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法学综合试题</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考生须知：</w:t>
      </w:r>
    </w:p>
    <w:p w:rsidR="004A5F85" w:rsidRDefault="006A12F0">
      <w:pPr>
        <w:pStyle w:val="1"/>
        <w:numPr>
          <w:ilvl w:val="0"/>
          <w:numId w:val="1"/>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考生根据报考专业，结合招生简章，选择如下专业课中的</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门作答，满分</w:t>
      </w:r>
      <w:r>
        <w:rPr>
          <w:rFonts w:asciiTheme="majorEastAsia" w:eastAsiaTheme="majorEastAsia" w:hAnsiTheme="majorEastAsia" w:hint="eastAsia"/>
          <w:sz w:val="24"/>
          <w:szCs w:val="24"/>
        </w:rPr>
        <w:t>150</w:t>
      </w:r>
      <w:r>
        <w:rPr>
          <w:rFonts w:asciiTheme="majorEastAsia" w:eastAsiaTheme="majorEastAsia" w:hAnsiTheme="majorEastAsia" w:hint="eastAsia"/>
          <w:sz w:val="24"/>
          <w:szCs w:val="24"/>
        </w:rPr>
        <w:t>分；</w:t>
      </w:r>
    </w:p>
    <w:tbl>
      <w:tblPr>
        <w:tblStyle w:val="a5"/>
        <w:tblW w:w="8522" w:type="dxa"/>
        <w:tblLayout w:type="fixed"/>
        <w:tblLook w:val="04A0"/>
      </w:tblPr>
      <w:tblGrid>
        <w:gridCol w:w="2376"/>
        <w:gridCol w:w="6146"/>
      </w:tblGrid>
      <w:tr w:rsidR="004A5F85">
        <w:tc>
          <w:tcPr>
            <w:tcW w:w="2376" w:type="dxa"/>
          </w:tcPr>
          <w:p w:rsidR="004A5F85" w:rsidRDefault="006A12F0">
            <w:pPr>
              <w:snapToGrid w:val="0"/>
              <w:spacing w:line="42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报考方向</w:t>
            </w:r>
          </w:p>
        </w:tc>
        <w:tc>
          <w:tcPr>
            <w:tcW w:w="6146" w:type="dxa"/>
          </w:tcPr>
          <w:p w:rsidR="004A5F85" w:rsidRDefault="006A12F0">
            <w:pPr>
              <w:snapToGrid w:val="0"/>
              <w:spacing w:line="42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作答专业课名称</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法学理论</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宪法学、刑法学、民法学、民事诉讼法学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宪法学与行政法学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法理学、宪法学、刑法学、民法学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刑法学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法理学、宪法学、民法学、刑事诉讼法学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诉讼法学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法理学、宪法学、刑法学、民法学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经济学学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法理学、宪法学、行政法学、民法学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民商法学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法理学、宪法学、刑法学、民事诉讼法学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环境与资源保护法学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法理学、宪法学、行政法学、民法学</w:t>
            </w:r>
          </w:p>
        </w:tc>
      </w:tr>
      <w:tr w:rsidR="004A5F85">
        <w:tc>
          <w:tcPr>
            <w:tcW w:w="237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国际法学</w:t>
            </w:r>
          </w:p>
        </w:tc>
        <w:tc>
          <w:tcPr>
            <w:tcW w:w="6146" w:type="dxa"/>
          </w:tcPr>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法理学、宪法学、刑法学、民法学</w:t>
            </w:r>
          </w:p>
        </w:tc>
      </w:tr>
    </w:tbl>
    <w:p w:rsidR="004A5F85" w:rsidRDefault="006A12F0">
      <w:pPr>
        <w:pStyle w:val="1"/>
        <w:numPr>
          <w:ilvl w:val="0"/>
          <w:numId w:val="1"/>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超过考试指定范围的作答不得分。全部答案均写在答题纸上，作答在本试卷上的不得分；</w:t>
      </w:r>
    </w:p>
    <w:p w:rsidR="004A5F85" w:rsidRDefault="006A12F0">
      <w:pPr>
        <w:pStyle w:val="1"/>
        <w:numPr>
          <w:ilvl w:val="0"/>
          <w:numId w:val="1"/>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考生需在答题纸上标明答题专业课名称和序号。</w:t>
      </w:r>
    </w:p>
    <w:p w:rsidR="004A5F85" w:rsidRDefault="006A12F0">
      <w:pPr>
        <w:pStyle w:val="1"/>
        <w:numPr>
          <w:ilvl w:val="0"/>
          <w:numId w:val="2"/>
        </w:numPr>
        <w:snapToGrid w:val="0"/>
        <w:spacing w:line="420" w:lineRule="auto"/>
        <w:ind w:firstLineChars="0"/>
        <w:rPr>
          <w:rFonts w:asciiTheme="minorEastAsia" w:hAnsiTheme="minorEastAsia"/>
          <w:b/>
          <w:sz w:val="28"/>
          <w:szCs w:val="28"/>
          <w:u w:val="single"/>
        </w:rPr>
      </w:pPr>
      <w:r>
        <w:rPr>
          <w:rFonts w:asciiTheme="minorEastAsia" w:hAnsiTheme="minorEastAsia" w:hint="eastAsia"/>
          <w:b/>
          <w:sz w:val="28"/>
          <w:szCs w:val="28"/>
          <w:u w:val="single"/>
        </w:rPr>
        <w:t>法理学</w:t>
      </w:r>
    </w:p>
    <w:p w:rsidR="004A5F85" w:rsidRDefault="006A12F0">
      <w:pPr>
        <w:pStyle w:val="1"/>
        <w:numPr>
          <w:ilvl w:val="0"/>
          <w:numId w:val="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分）</w:t>
      </w:r>
    </w:p>
    <w:p w:rsidR="004A5F85" w:rsidRDefault="006A12F0">
      <w:pPr>
        <w:pStyle w:val="1"/>
        <w:snapToGrid w:val="0"/>
        <w:spacing w:line="420" w:lineRule="auto"/>
        <w:ind w:left="720"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法的局限性。</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（二）论述题（本大题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25.5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25.5</w:t>
      </w:r>
      <w:r>
        <w:rPr>
          <w:rFonts w:asciiTheme="majorEastAsia" w:eastAsiaTheme="majorEastAsia" w:hAnsiTheme="majorEastAsia" w:hint="eastAsia"/>
          <w:sz w:val="24"/>
          <w:szCs w:val="24"/>
        </w:rPr>
        <w:t>分）</w:t>
      </w:r>
    </w:p>
    <w:p w:rsidR="004A5F85" w:rsidRDefault="006A12F0">
      <w:pPr>
        <w:snapToGrid w:val="0"/>
        <w:spacing w:line="420" w:lineRule="auto"/>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论司法的原则</w:t>
      </w:r>
    </w:p>
    <w:p w:rsidR="004A5F85" w:rsidRDefault="006A12F0">
      <w:pPr>
        <w:snapToGrid w:val="0"/>
        <w:spacing w:line="420" w:lineRule="auto"/>
        <w:rPr>
          <w:rFonts w:asciiTheme="majorEastAsia" w:eastAsiaTheme="majorEastAsia" w:hAnsiTheme="majorEastAsia"/>
          <w:sz w:val="24"/>
          <w:szCs w:val="24"/>
        </w:rPr>
      </w:pPr>
      <w:r>
        <w:rPr>
          <w:rFonts w:asciiTheme="minorEastAsia" w:hAnsiTheme="minorEastAsia" w:hint="eastAsia"/>
          <w:b/>
          <w:sz w:val="28"/>
          <w:szCs w:val="28"/>
        </w:rPr>
        <w:t>二</w:t>
      </w:r>
      <w:r>
        <w:rPr>
          <w:rFonts w:asciiTheme="majorEastAsia" w:eastAsiaTheme="majorEastAsia" w:hAnsiTheme="majorEastAsia" w:hint="eastAsia"/>
          <w:sz w:val="24"/>
          <w:szCs w:val="24"/>
        </w:rPr>
        <w:t>、</w:t>
      </w:r>
      <w:r>
        <w:rPr>
          <w:rFonts w:asciiTheme="minorEastAsia" w:hAnsiTheme="minorEastAsia" w:hint="eastAsia"/>
          <w:b/>
          <w:sz w:val="28"/>
          <w:szCs w:val="28"/>
          <w:u w:val="single"/>
        </w:rPr>
        <w:t>宪法学</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（一）名词解释题（本大题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hint="eastAsia"/>
          <w:sz w:val="24"/>
          <w:szCs w:val="24"/>
        </w:rPr>
        <w:t>刚性宪法</w:t>
      </w:r>
    </w:p>
    <w:p w:rsidR="004A5F85" w:rsidRDefault="006A12F0">
      <w:pPr>
        <w:pStyle w:val="1"/>
        <w:numPr>
          <w:ilvl w:val="0"/>
          <w:numId w:val="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分）</w:t>
      </w:r>
    </w:p>
    <w:p w:rsidR="004A5F85" w:rsidRDefault="006A12F0">
      <w:pPr>
        <w:pStyle w:val="1"/>
        <w:snapToGrid w:val="0"/>
        <w:spacing w:line="420" w:lineRule="auto"/>
        <w:ind w:left="720"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简析人民主权原则</w:t>
      </w:r>
    </w:p>
    <w:p w:rsidR="004A5F85" w:rsidRDefault="006A12F0">
      <w:pPr>
        <w:pStyle w:val="1"/>
        <w:numPr>
          <w:ilvl w:val="0"/>
          <w:numId w:val="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论述题（本大题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24.5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24.5</w:t>
      </w:r>
      <w:r>
        <w:rPr>
          <w:rFonts w:asciiTheme="majorEastAsia" w:eastAsiaTheme="majorEastAsia" w:hAnsiTheme="majorEastAsia" w:hint="eastAsia"/>
          <w:sz w:val="24"/>
          <w:szCs w:val="24"/>
        </w:rPr>
        <w:t>分）</w:t>
      </w:r>
    </w:p>
    <w:p w:rsidR="004A5F85" w:rsidRDefault="006A12F0">
      <w:pPr>
        <w:pStyle w:val="1"/>
        <w:snapToGrid w:val="0"/>
        <w:spacing w:line="420" w:lineRule="auto"/>
        <w:ind w:left="720"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阐述我国《宪法》中有关法治的规定</w:t>
      </w:r>
    </w:p>
    <w:p w:rsidR="004A5F85" w:rsidRDefault="006A12F0">
      <w:pPr>
        <w:snapToGrid w:val="0"/>
        <w:spacing w:line="420" w:lineRule="auto"/>
        <w:rPr>
          <w:rFonts w:asciiTheme="majorEastAsia" w:eastAsiaTheme="majorEastAsia" w:hAnsiTheme="majorEastAsia"/>
          <w:sz w:val="24"/>
          <w:szCs w:val="24"/>
        </w:rPr>
      </w:pPr>
      <w:r>
        <w:rPr>
          <w:rFonts w:asciiTheme="minorEastAsia" w:hAnsiTheme="minorEastAsia" w:hint="eastAsia"/>
          <w:b/>
          <w:sz w:val="28"/>
          <w:szCs w:val="28"/>
        </w:rPr>
        <w:t>三、</w:t>
      </w:r>
      <w:r>
        <w:rPr>
          <w:rFonts w:asciiTheme="minorEastAsia" w:hAnsiTheme="minorEastAsia" w:hint="eastAsia"/>
          <w:b/>
          <w:sz w:val="28"/>
          <w:szCs w:val="28"/>
          <w:u w:val="single"/>
        </w:rPr>
        <w:t>民法学</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w:t>
      </w:r>
      <w:r>
        <w:rPr>
          <w:rFonts w:asciiTheme="majorEastAsia" w:eastAsiaTheme="majorEastAsia" w:hAnsiTheme="majorEastAsia"/>
          <w:sz w:val="24"/>
          <w:szCs w:val="24"/>
        </w:rPr>
        <w:tab/>
      </w:r>
      <w:r>
        <w:rPr>
          <w:rFonts w:asciiTheme="majorEastAsia" w:eastAsiaTheme="majorEastAsia" w:hAnsiTheme="majorEastAsia" w:hint="eastAsia"/>
          <w:sz w:val="24"/>
          <w:szCs w:val="24"/>
        </w:rPr>
        <w:t>名词解释题（本大题</w:t>
      </w:r>
      <w:r>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Pr>
          <w:rFonts w:asciiTheme="majorEastAsia" w:eastAsiaTheme="majorEastAsia" w:hAnsiTheme="majorEastAsia" w:hint="eastAsia"/>
          <w:sz w:val="24"/>
          <w:szCs w:val="24"/>
        </w:rPr>
        <w:t>、处分行为</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hint="eastAsia"/>
          <w:sz w:val="24"/>
          <w:szCs w:val="24"/>
        </w:rPr>
        <w:t>、代位继承</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（二）简述题（本大题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简述诉讼时效适用的对象及诉讼时效完成的效果</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（三）案例题（本大题共</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小题，每小题分值如下，共</w:t>
      </w:r>
      <w:r>
        <w:rPr>
          <w:rFonts w:asciiTheme="majorEastAsia" w:eastAsiaTheme="majorEastAsia" w:hAnsiTheme="majorEastAsia" w:hint="eastAsia"/>
          <w:sz w:val="24"/>
          <w:szCs w:val="24"/>
        </w:rPr>
        <w:t>17.5</w:t>
      </w:r>
      <w:r>
        <w:rPr>
          <w:rFonts w:asciiTheme="majorEastAsia" w:eastAsiaTheme="majorEastAsia" w:hAnsiTheme="majorEastAsia" w:hint="eastAsia"/>
          <w:sz w:val="24"/>
          <w:szCs w:val="24"/>
        </w:rPr>
        <w:t>分）</w:t>
      </w:r>
    </w:p>
    <w:p w:rsidR="004A5F85" w:rsidRDefault="006A12F0">
      <w:pPr>
        <w:snapToGrid w:val="0"/>
        <w:spacing w:line="420" w:lineRule="auto"/>
        <w:ind w:firstLineChars="200" w:firstLine="480"/>
        <w:rPr>
          <w:rFonts w:asciiTheme="minorEastAsia" w:hAnsiTheme="minorEastAsia"/>
          <w:sz w:val="24"/>
          <w:szCs w:val="24"/>
        </w:rPr>
      </w:pPr>
      <w:r>
        <w:rPr>
          <w:rFonts w:asciiTheme="minorEastAsia" w:hAnsiTheme="minorEastAsia" w:hint="eastAsia"/>
          <w:sz w:val="24"/>
          <w:szCs w:val="24"/>
        </w:rPr>
        <w:t>大学生小明周一上课时看到同学小燕所戴手镯非常漂亮，拟买下送与女朋友做礼物。课后小明从小燕处讨得手镯把玩，越发喜欢，遂与小燕商量：以</w:t>
      </w:r>
      <w:r>
        <w:rPr>
          <w:rFonts w:asciiTheme="minorEastAsia" w:hAnsiTheme="minorEastAsia" w:hint="eastAsia"/>
          <w:sz w:val="24"/>
          <w:szCs w:val="24"/>
        </w:rPr>
        <w:t>500</w:t>
      </w:r>
      <w:r>
        <w:rPr>
          <w:rFonts w:asciiTheme="minorEastAsia" w:hAnsiTheme="minorEastAsia" w:hint="eastAsia"/>
          <w:sz w:val="24"/>
          <w:szCs w:val="24"/>
        </w:rPr>
        <w:t>元</w:t>
      </w:r>
      <w:r>
        <w:rPr>
          <w:rFonts w:asciiTheme="minorEastAsia" w:hAnsiTheme="minorEastAsia" w:hint="eastAsia"/>
          <w:sz w:val="24"/>
          <w:szCs w:val="24"/>
        </w:rPr>
        <w:t>买下手镯，当天拿走手镯，先付给小燕</w:t>
      </w:r>
      <w:r>
        <w:rPr>
          <w:rFonts w:asciiTheme="minorEastAsia" w:hAnsiTheme="minorEastAsia" w:hint="eastAsia"/>
          <w:sz w:val="24"/>
          <w:szCs w:val="24"/>
        </w:rPr>
        <w:t>200</w:t>
      </w:r>
      <w:r>
        <w:rPr>
          <w:rFonts w:asciiTheme="minorEastAsia" w:hAnsiTheme="minorEastAsia" w:hint="eastAsia"/>
          <w:sz w:val="24"/>
          <w:szCs w:val="24"/>
        </w:rPr>
        <w:t>元，下周一再付给小燕</w:t>
      </w:r>
      <w:r>
        <w:rPr>
          <w:rFonts w:asciiTheme="minorEastAsia" w:hAnsiTheme="minorEastAsia" w:hint="eastAsia"/>
          <w:sz w:val="24"/>
          <w:szCs w:val="24"/>
        </w:rPr>
        <w:t>300</w:t>
      </w:r>
      <w:r>
        <w:rPr>
          <w:rFonts w:asciiTheme="minorEastAsia" w:hAnsiTheme="minorEastAsia" w:hint="eastAsia"/>
          <w:sz w:val="24"/>
          <w:szCs w:val="24"/>
        </w:rPr>
        <w:t>元。</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小燕同意。小明付给小燕</w:t>
      </w:r>
      <w:r>
        <w:rPr>
          <w:rFonts w:asciiTheme="minorEastAsia" w:hAnsiTheme="minorEastAsia" w:hint="eastAsia"/>
          <w:sz w:val="24"/>
          <w:szCs w:val="24"/>
        </w:rPr>
        <w:t>200</w:t>
      </w:r>
      <w:r>
        <w:rPr>
          <w:rFonts w:asciiTheme="minorEastAsia" w:hAnsiTheme="minorEastAsia" w:hint="eastAsia"/>
          <w:sz w:val="24"/>
          <w:szCs w:val="24"/>
        </w:rPr>
        <w:t>元后喜携手镯离去。不料手镯实为小燕同寝室同学小云所有，为小燕所借。得知手镯卖与小明，小云不喜，坚持要求小燕讨回。</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【问题】</w:t>
      </w:r>
    </w:p>
    <w:p w:rsidR="004A5F85" w:rsidRDefault="006A12F0">
      <w:pPr>
        <w:pStyle w:val="1"/>
        <w:numPr>
          <w:ilvl w:val="0"/>
          <w:numId w:val="4"/>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小明与小燕之间的合同是否成立、有效？简述法律依据。（</w:t>
      </w:r>
      <w:r>
        <w:rPr>
          <w:rFonts w:asciiTheme="minorEastAsia" w:hAnsiTheme="minorEastAsia" w:hint="eastAsia"/>
          <w:sz w:val="24"/>
          <w:szCs w:val="24"/>
        </w:rPr>
        <w:t>6</w:t>
      </w:r>
      <w:r>
        <w:rPr>
          <w:rFonts w:asciiTheme="minorEastAsia" w:hAnsiTheme="minorEastAsia" w:hint="eastAsia"/>
          <w:sz w:val="24"/>
          <w:szCs w:val="24"/>
        </w:rPr>
        <w:t>分）</w:t>
      </w:r>
    </w:p>
    <w:p w:rsidR="004A5F85" w:rsidRDefault="006A12F0">
      <w:pPr>
        <w:pStyle w:val="1"/>
        <w:numPr>
          <w:ilvl w:val="0"/>
          <w:numId w:val="4"/>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手小明是否取得手镯所有权？如取得，何时取得、是什么性质的取得？简述法律依据。（</w:t>
      </w:r>
      <w:r>
        <w:rPr>
          <w:rFonts w:asciiTheme="minorEastAsia" w:hAnsiTheme="minorEastAsia" w:hint="eastAsia"/>
          <w:sz w:val="24"/>
          <w:szCs w:val="24"/>
        </w:rPr>
        <w:t>6</w:t>
      </w:r>
      <w:r>
        <w:rPr>
          <w:rFonts w:asciiTheme="minorEastAsia" w:hAnsiTheme="minorEastAsia" w:hint="eastAsia"/>
          <w:sz w:val="24"/>
          <w:szCs w:val="24"/>
        </w:rPr>
        <w:t>分）</w:t>
      </w:r>
    </w:p>
    <w:p w:rsidR="004A5F85" w:rsidRDefault="006A12F0">
      <w:pPr>
        <w:pStyle w:val="1"/>
        <w:numPr>
          <w:ilvl w:val="0"/>
          <w:numId w:val="4"/>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小燕与小云有何法律关系？小云有何权利？（</w:t>
      </w:r>
      <w:r>
        <w:rPr>
          <w:rFonts w:asciiTheme="minorEastAsia" w:hAnsiTheme="minorEastAsia" w:hint="eastAsia"/>
          <w:sz w:val="24"/>
          <w:szCs w:val="24"/>
        </w:rPr>
        <w:t>5.5</w:t>
      </w:r>
      <w:r>
        <w:rPr>
          <w:rFonts w:asciiTheme="minorEastAsia" w:hAnsiTheme="minorEastAsia" w:hint="eastAsia"/>
          <w:sz w:val="24"/>
          <w:szCs w:val="24"/>
        </w:rPr>
        <w:t>分）</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b/>
          <w:sz w:val="28"/>
          <w:szCs w:val="28"/>
        </w:rPr>
        <w:t>四、</w:t>
      </w:r>
      <w:r>
        <w:rPr>
          <w:rFonts w:asciiTheme="minorEastAsia" w:hAnsiTheme="minorEastAsia" w:hint="eastAsia"/>
          <w:b/>
          <w:sz w:val="28"/>
          <w:szCs w:val="28"/>
          <w:u w:val="single"/>
        </w:rPr>
        <w:t>行政法学</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（一）名词解释题（本大题</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Pr>
          <w:rFonts w:asciiTheme="majorEastAsia" w:eastAsiaTheme="majorEastAsia" w:hAnsiTheme="majorEastAsia" w:hint="eastAsia"/>
          <w:sz w:val="24"/>
          <w:szCs w:val="24"/>
        </w:rPr>
        <w:t>、行政复议</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2</w:t>
      </w:r>
      <w:r>
        <w:rPr>
          <w:rFonts w:asciiTheme="majorEastAsia" w:eastAsiaTheme="majorEastAsia" w:hAnsiTheme="majorEastAsia" w:hint="eastAsia"/>
          <w:sz w:val="24"/>
          <w:szCs w:val="24"/>
        </w:rPr>
        <w:t>、行政处分</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（二）论述题（本大题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27.5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27.5</w:t>
      </w:r>
      <w:r>
        <w:rPr>
          <w:rFonts w:asciiTheme="majorEastAsia" w:eastAsiaTheme="majorEastAsia" w:hAnsiTheme="majorEastAsia" w:hint="eastAsia"/>
          <w:sz w:val="24"/>
          <w:szCs w:val="24"/>
        </w:rPr>
        <w:t>分）</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试述负面清单</w:t>
      </w:r>
    </w:p>
    <w:p w:rsidR="004A5F85" w:rsidRDefault="006A12F0">
      <w:pPr>
        <w:pStyle w:val="1"/>
        <w:numPr>
          <w:ilvl w:val="0"/>
          <w:numId w:val="5"/>
        </w:numPr>
        <w:tabs>
          <w:tab w:val="left" w:pos="765"/>
        </w:tabs>
        <w:snapToGrid w:val="0"/>
        <w:spacing w:line="420" w:lineRule="auto"/>
        <w:ind w:firstLineChars="0"/>
        <w:rPr>
          <w:rFonts w:asciiTheme="minorEastAsia" w:hAnsiTheme="minorEastAsia"/>
          <w:b/>
          <w:sz w:val="28"/>
          <w:szCs w:val="28"/>
          <w:u w:val="single"/>
        </w:rPr>
      </w:pPr>
      <w:r>
        <w:rPr>
          <w:rFonts w:asciiTheme="minorEastAsia" w:hAnsiTheme="minorEastAsia" w:hint="eastAsia"/>
          <w:b/>
          <w:sz w:val="28"/>
          <w:szCs w:val="28"/>
          <w:u w:val="single"/>
        </w:rPr>
        <w:t>刑法学</w:t>
      </w:r>
    </w:p>
    <w:p w:rsidR="004A5F85" w:rsidRDefault="006A12F0">
      <w:pPr>
        <w:pStyle w:val="1"/>
        <w:numPr>
          <w:ilvl w:val="0"/>
          <w:numId w:val="6"/>
        </w:numPr>
        <w:tabs>
          <w:tab w:val="left" w:pos="765"/>
        </w:tabs>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名词解释题（本大题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7.5</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7.5</w:t>
      </w:r>
      <w:r>
        <w:rPr>
          <w:rFonts w:asciiTheme="majorEastAsia" w:eastAsiaTheme="majorEastAsia" w:hAnsiTheme="majorEastAsia" w:hint="eastAsia"/>
          <w:sz w:val="24"/>
          <w:szCs w:val="24"/>
        </w:rPr>
        <w:t>分）</w:t>
      </w:r>
    </w:p>
    <w:p w:rsidR="004A5F85" w:rsidRDefault="006A12F0">
      <w:pPr>
        <w:pStyle w:val="1"/>
        <w:tabs>
          <w:tab w:val="left" w:pos="765"/>
        </w:tabs>
        <w:snapToGrid w:val="0"/>
        <w:spacing w:line="420" w:lineRule="auto"/>
        <w:ind w:left="720"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犯罪构成</w:t>
      </w:r>
    </w:p>
    <w:p w:rsidR="004A5F85" w:rsidRDefault="006A12F0">
      <w:pPr>
        <w:pStyle w:val="1"/>
        <w:numPr>
          <w:ilvl w:val="0"/>
          <w:numId w:val="6"/>
        </w:numPr>
        <w:tabs>
          <w:tab w:val="left" w:pos="765"/>
        </w:tabs>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分）</w:t>
      </w:r>
    </w:p>
    <w:p w:rsidR="004A5F85" w:rsidRDefault="006A12F0">
      <w:pPr>
        <w:pStyle w:val="1"/>
        <w:tabs>
          <w:tab w:val="left" w:pos="765"/>
        </w:tabs>
        <w:snapToGrid w:val="0"/>
        <w:spacing w:line="420" w:lineRule="auto"/>
        <w:ind w:left="720"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简述正当防卫的成立条件</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（三）论述题（本大题</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分）</w:t>
      </w:r>
    </w:p>
    <w:p w:rsidR="004A5F85" w:rsidRDefault="006A12F0">
      <w:pPr>
        <w:tabs>
          <w:tab w:val="left" w:pos="765"/>
        </w:tabs>
        <w:snapToGrid w:val="0"/>
        <w:spacing w:line="42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论述故意犯罪停止形态与故意犯罪发展阶段的关系</w:t>
      </w:r>
    </w:p>
    <w:p w:rsidR="004A5F85" w:rsidRDefault="006A12F0">
      <w:pPr>
        <w:tabs>
          <w:tab w:val="left" w:pos="765"/>
        </w:tabs>
        <w:snapToGrid w:val="0"/>
        <w:spacing w:line="420" w:lineRule="auto"/>
        <w:rPr>
          <w:rFonts w:asciiTheme="minorEastAsia" w:hAnsiTheme="minorEastAsia"/>
          <w:b/>
          <w:sz w:val="28"/>
          <w:szCs w:val="28"/>
          <w:u w:val="single"/>
        </w:rPr>
      </w:pPr>
      <w:r>
        <w:rPr>
          <w:rFonts w:asciiTheme="minorEastAsia" w:hAnsiTheme="minorEastAsia" w:hint="eastAsia"/>
          <w:b/>
          <w:sz w:val="28"/>
          <w:szCs w:val="28"/>
        </w:rPr>
        <w:t>六、</w:t>
      </w:r>
      <w:r>
        <w:rPr>
          <w:rFonts w:asciiTheme="minorEastAsia" w:hAnsiTheme="minorEastAsia" w:hint="eastAsia"/>
          <w:b/>
          <w:sz w:val="28"/>
          <w:szCs w:val="28"/>
          <w:u w:val="single"/>
        </w:rPr>
        <w:t>民事诉讼法学</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（一）名词解释题（本大题</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分）</w:t>
      </w:r>
    </w:p>
    <w:p w:rsidR="004A5F85" w:rsidRDefault="006A12F0">
      <w:pPr>
        <w:snapToGrid w:val="0"/>
        <w:spacing w:line="42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、合议制度与独任制</w:t>
      </w:r>
    </w:p>
    <w:p w:rsidR="004A5F85" w:rsidRDefault="006A12F0">
      <w:pPr>
        <w:snapToGrid w:val="0"/>
        <w:spacing w:line="42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、反诉与上诉</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（二）简述题（本大题</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小题，每小题分值如下，共</w:t>
      </w:r>
      <w:r>
        <w:rPr>
          <w:rFonts w:asciiTheme="majorEastAsia" w:eastAsiaTheme="majorEastAsia" w:hAnsiTheme="majorEastAsia" w:hint="eastAsia"/>
          <w:sz w:val="24"/>
          <w:szCs w:val="24"/>
        </w:rPr>
        <w:t>25.5</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、简述我国民事诉讼中的专属管辖（</w:t>
      </w:r>
      <w:r>
        <w:rPr>
          <w:rFonts w:asciiTheme="majorEastAsia" w:eastAsiaTheme="majorEastAsia" w:hAnsiTheme="majorEastAsia" w:hint="eastAsia"/>
          <w:sz w:val="24"/>
          <w:szCs w:val="24"/>
        </w:rPr>
        <w:t>12.5</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、简述诉讼代表人与诉讼代理人的区别（</w:t>
      </w:r>
      <w:r>
        <w:rPr>
          <w:rFonts w:asciiTheme="majorEastAsia" w:eastAsiaTheme="majorEastAsia" w:hAnsiTheme="majorEastAsia" w:hint="eastAsia"/>
          <w:sz w:val="24"/>
          <w:szCs w:val="24"/>
        </w:rPr>
        <w:t>13</w:t>
      </w:r>
      <w:r>
        <w:rPr>
          <w:rFonts w:asciiTheme="majorEastAsia" w:eastAsiaTheme="majorEastAsia" w:hAnsiTheme="majorEastAsia" w:hint="eastAsia"/>
          <w:sz w:val="24"/>
          <w:szCs w:val="24"/>
        </w:rPr>
        <w:t>分）</w:t>
      </w:r>
    </w:p>
    <w:p w:rsidR="004A5F85" w:rsidRDefault="006A12F0">
      <w:pPr>
        <w:snapToGrid w:val="0"/>
        <w:spacing w:line="420" w:lineRule="auto"/>
        <w:rPr>
          <w:rFonts w:asciiTheme="minorEastAsia" w:hAnsiTheme="minorEastAsia"/>
          <w:b/>
          <w:sz w:val="28"/>
          <w:szCs w:val="28"/>
          <w:u w:val="single"/>
        </w:rPr>
      </w:pPr>
      <w:r>
        <w:rPr>
          <w:rFonts w:asciiTheme="minorEastAsia" w:hAnsiTheme="minorEastAsia" w:hint="eastAsia"/>
          <w:b/>
          <w:sz w:val="28"/>
          <w:szCs w:val="28"/>
        </w:rPr>
        <w:t>七、</w:t>
      </w:r>
      <w:r>
        <w:rPr>
          <w:rFonts w:asciiTheme="minorEastAsia" w:hAnsiTheme="minorEastAsia" w:hint="eastAsia"/>
          <w:b/>
          <w:sz w:val="28"/>
          <w:szCs w:val="28"/>
          <w:u w:val="single"/>
        </w:rPr>
        <w:t>刑事诉讼法学</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（一）名词解释题（本大题</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小题，每小题</w:t>
      </w: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分，共</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分）</w:t>
      </w:r>
    </w:p>
    <w:p w:rsidR="004A5F85" w:rsidRDefault="006A12F0">
      <w:pPr>
        <w:snapToGrid w:val="0"/>
        <w:spacing w:line="42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C2CF4">
        <w:rPr>
          <w:rFonts w:asciiTheme="majorEastAsia" w:eastAsiaTheme="majorEastAsia" w:hAnsiTheme="majorEastAsia" w:hint="eastAsia"/>
          <w:sz w:val="24"/>
          <w:szCs w:val="24"/>
        </w:rPr>
        <w:t>、拘留与拘传</w:t>
      </w:r>
    </w:p>
    <w:p w:rsidR="004A5F85" w:rsidRDefault="006A12F0">
      <w:pPr>
        <w:snapToGrid w:val="0"/>
        <w:spacing w:line="42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、立案管辖与审判管辖</w:t>
      </w:r>
    </w:p>
    <w:p w:rsidR="004A5F85" w:rsidRDefault="006A12F0">
      <w:pPr>
        <w:tabs>
          <w:tab w:val="left" w:pos="765"/>
        </w:tabs>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（二）简述题（本大题</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小题，每小题分值如下，共</w:t>
      </w:r>
      <w:r>
        <w:rPr>
          <w:rFonts w:asciiTheme="majorEastAsia" w:eastAsiaTheme="majorEastAsia" w:hAnsiTheme="majorEastAsia" w:hint="eastAsia"/>
          <w:sz w:val="24"/>
          <w:szCs w:val="24"/>
        </w:rPr>
        <w:t>25.5</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、简述依法不予追究刑事责任原则的法定情形（</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、简述取保候审的概念与适用对象（</w:t>
      </w:r>
      <w:r>
        <w:rPr>
          <w:rFonts w:asciiTheme="majorEastAsia" w:eastAsiaTheme="majorEastAsia" w:hAnsiTheme="majorEastAsia" w:hint="eastAsia"/>
          <w:sz w:val="24"/>
          <w:szCs w:val="24"/>
        </w:rPr>
        <w:t>13.5</w:t>
      </w:r>
      <w:r>
        <w:rPr>
          <w:rFonts w:asciiTheme="majorEastAsia" w:eastAsiaTheme="majorEastAsia" w:hAnsiTheme="majorEastAsia" w:hint="eastAsia"/>
          <w:sz w:val="24"/>
          <w:szCs w:val="24"/>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br w:type="page"/>
      </w:r>
    </w:p>
    <w:p w:rsidR="004A5F85" w:rsidRDefault="004A5F85">
      <w:pPr>
        <w:snapToGrid w:val="0"/>
        <w:spacing w:line="420" w:lineRule="auto"/>
        <w:rPr>
          <w:rFonts w:asciiTheme="majorEastAsia" w:eastAsiaTheme="majorEastAsia" w:hAnsiTheme="maj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p>
    <w:p w:rsidR="004A5F85" w:rsidRDefault="006A12F0">
      <w:pPr>
        <w:snapToGrid w:val="0"/>
        <w:spacing w:line="420" w:lineRule="auto"/>
        <w:rPr>
          <w:rFonts w:asciiTheme="minorEastAsia" w:hAnsiTheme="minorEastAsia"/>
          <w:sz w:val="28"/>
          <w:szCs w:val="28"/>
          <w:u w:val="single"/>
        </w:rPr>
      </w:pPr>
      <w:r>
        <w:rPr>
          <w:rFonts w:asciiTheme="minorEastAsia" w:hAnsiTheme="minorEastAsia" w:hint="eastAsia"/>
          <w:sz w:val="28"/>
          <w:szCs w:val="28"/>
        </w:rPr>
        <w:t>考试科目名称：</w:t>
      </w:r>
      <w:r>
        <w:rPr>
          <w:rFonts w:asciiTheme="minorEastAsia" w:hAnsiTheme="minorEastAsia" w:hint="eastAsia"/>
          <w:sz w:val="28"/>
          <w:szCs w:val="28"/>
          <w:u w:val="single"/>
        </w:rPr>
        <w:t>民商</w:t>
      </w:r>
      <w:r>
        <w:rPr>
          <w:rFonts w:asciiTheme="minorEastAsia" w:hAnsiTheme="minorEastAsia" w:hint="eastAsia"/>
          <w:sz w:val="28"/>
          <w:szCs w:val="28"/>
          <w:u w:val="single"/>
        </w:rPr>
        <w:t>法学</w:t>
      </w:r>
    </w:p>
    <w:p w:rsidR="004A5F85" w:rsidRDefault="006A12F0">
      <w:pPr>
        <w:pStyle w:val="1"/>
        <w:numPr>
          <w:ilvl w:val="0"/>
          <w:numId w:val="5"/>
        </w:numPr>
        <w:snapToGrid w:val="0"/>
        <w:spacing w:line="420" w:lineRule="auto"/>
        <w:ind w:firstLineChars="0"/>
        <w:rPr>
          <w:rFonts w:asciiTheme="minorEastAsia" w:hAnsiTheme="minorEastAsia"/>
          <w:b/>
          <w:sz w:val="28"/>
          <w:szCs w:val="28"/>
        </w:rPr>
      </w:pPr>
      <w:r>
        <w:rPr>
          <w:rFonts w:asciiTheme="minorEastAsia" w:hAnsiTheme="minorEastAsia" w:hint="eastAsia"/>
          <w:b/>
          <w:sz w:val="28"/>
          <w:szCs w:val="28"/>
        </w:rPr>
        <w:t>名词解释（本大题共</w:t>
      </w:r>
      <w:r>
        <w:rPr>
          <w:rFonts w:asciiTheme="minorEastAsia" w:hAnsiTheme="minorEastAsia" w:hint="eastAsia"/>
          <w:b/>
          <w:sz w:val="28"/>
          <w:szCs w:val="28"/>
        </w:rPr>
        <w:t>2</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10</w:t>
      </w:r>
      <w:r>
        <w:rPr>
          <w:rFonts w:asciiTheme="minorEastAsia" w:hAnsiTheme="minorEastAsia" w:hint="eastAsia"/>
          <w:b/>
          <w:sz w:val="28"/>
          <w:szCs w:val="28"/>
        </w:rPr>
        <w:t>分）</w:t>
      </w:r>
    </w:p>
    <w:p w:rsidR="004A5F85" w:rsidRDefault="006A12F0">
      <w:pPr>
        <w:pStyle w:val="1"/>
        <w:numPr>
          <w:ilvl w:val="0"/>
          <w:numId w:val="7"/>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动产浮动抵押</w:t>
      </w:r>
    </w:p>
    <w:p w:rsidR="004A5F85" w:rsidRDefault="006A12F0">
      <w:pPr>
        <w:pStyle w:val="1"/>
        <w:numPr>
          <w:ilvl w:val="0"/>
          <w:numId w:val="7"/>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缔约过失责任</w:t>
      </w:r>
    </w:p>
    <w:p w:rsidR="004A5F85" w:rsidRDefault="006A12F0">
      <w:pPr>
        <w:pStyle w:val="1"/>
        <w:numPr>
          <w:ilvl w:val="0"/>
          <w:numId w:val="5"/>
        </w:numPr>
        <w:snapToGrid w:val="0"/>
        <w:spacing w:line="420" w:lineRule="auto"/>
        <w:ind w:firstLineChars="0"/>
        <w:rPr>
          <w:rFonts w:asciiTheme="minorEastAsia" w:hAnsiTheme="minorEastAsia"/>
          <w:b/>
          <w:sz w:val="24"/>
          <w:szCs w:val="24"/>
        </w:rPr>
      </w:pPr>
      <w:r>
        <w:rPr>
          <w:rFonts w:asciiTheme="minorEastAsia" w:hAnsiTheme="minorEastAsia" w:hint="eastAsia"/>
          <w:b/>
          <w:sz w:val="28"/>
          <w:szCs w:val="28"/>
        </w:rPr>
        <w:t>简答题</w:t>
      </w:r>
      <w:r>
        <w:rPr>
          <w:rFonts w:asciiTheme="minorEastAsia" w:hAnsiTheme="minorEastAsia" w:hint="eastAsia"/>
          <w:b/>
          <w:sz w:val="24"/>
          <w:szCs w:val="24"/>
        </w:rPr>
        <w:t>（</w:t>
      </w:r>
      <w:r>
        <w:rPr>
          <w:rFonts w:asciiTheme="minorEastAsia" w:hAnsiTheme="minorEastAsia" w:hint="eastAsia"/>
          <w:b/>
          <w:sz w:val="28"/>
          <w:szCs w:val="28"/>
        </w:rPr>
        <w:t>本大题共</w:t>
      </w:r>
      <w:r>
        <w:rPr>
          <w:rFonts w:asciiTheme="minorEastAsia" w:hAnsiTheme="minorEastAsia" w:hint="eastAsia"/>
          <w:b/>
          <w:sz w:val="28"/>
          <w:szCs w:val="28"/>
        </w:rPr>
        <w:t>4</w:t>
      </w:r>
      <w:r>
        <w:rPr>
          <w:rFonts w:asciiTheme="minorEastAsia" w:hAnsiTheme="minorEastAsia" w:hint="eastAsia"/>
          <w:b/>
          <w:sz w:val="28"/>
          <w:szCs w:val="28"/>
        </w:rPr>
        <w:t>小题，每小题</w:t>
      </w:r>
      <w:r>
        <w:rPr>
          <w:rFonts w:asciiTheme="minorEastAsia" w:hAnsiTheme="minorEastAsia" w:hint="eastAsia"/>
          <w:b/>
          <w:sz w:val="28"/>
          <w:szCs w:val="28"/>
        </w:rPr>
        <w:t>15</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r>
        <w:rPr>
          <w:rFonts w:asciiTheme="minorEastAsia" w:hAnsiTheme="minorEastAsia" w:hint="eastAsia"/>
          <w:b/>
          <w:sz w:val="24"/>
          <w:szCs w:val="24"/>
        </w:rPr>
        <w:t>）</w:t>
      </w:r>
    </w:p>
    <w:p w:rsidR="004A5F85" w:rsidRDefault="006A12F0">
      <w:pPr>
        <w:pStyle w:val="1"/>
        <w:numPr>
          <w:ilvl w:val="0"/>
          <w:numId w:val="8"/>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我国合同法</w:t>
      </w:r>
      <w:r>
        <w:rPr>
          <w:rFonts w:asciiTheme="minorEastAsia" w:hAnsiTheme="minorEastAsia" w:hint="eastAsia"/>
          <w:sz w:val="24"/>
          <w:szCs w:val="24"/>
        </w:rPr>
        <w:t>126</w:t>
      </w:r>
      <w:r>
        <w:rPr>
          <w:rFonts w:asciiTheme="minorEastAsia" w:hAnsiTheme="minorEastAsia" w:hint="eastAsia"/>
          <w:sz w:val="24"/>
          <w:szCs w:val="24"/>
        </w:rPr>
        <w:t>条规定：“涉外合同的当事人可以选择处理合同争议所适用的法律，但法律另有规定的除外。涉外合同的当事人没有选择的，适用与合同有最密切的国家的法律。在中华人民共和国境内履行的中外合资经营企业合同、中外合作经营企业合同、中外合作勘探开发自然资源合同，适用中华人民共和国法律。”</w:t>
      </w:r>
    </w:p>
    <w:p w:rsidR="004A5F85" w:rsidRDefault="006A12F0">
      <w:pPr>
        <w:pStyle w:val="1"/>
        <w:snapToGrid w:val="0"/>
        <w:spacing w:line="420" w:lineRule="auto"/>
        <w:ind w:left="360" w:firstLineChars="0" w:firstLine="0"/>
        <w:rPr>
          <w:rFonts w:asciiTheme="minorEastAsia" w:hAnsiTheme="minorEastAsia"/>
          <w:sz w:val="24"/>
          <w:szCs w:val="24"/>
        </w:rPr>
      </w:pPr>
      <w:r>
        <w:rPr>
          <w:rFonts w:asciiTheme="minorEastAsia" w:hAnsiTheme="minorEastAsia" w:hint="eastAsia"/>
          <w:sz w:val="24"/>
          <w:szCs w:val="24"/>
        </w:rPr>
        <w:t>【问题】该条所谓“涉外合同的当事人可以选择处理合同争议所适用的法律”，是指实体法还是程序法，还是都包括？诉讼时效制度是否属于可以选择的法律？简述理由。（</w:t>
      </w:r>
      <w:r>
        <w:rPr>
          <w:rFonts w:asciiTheme="minorEastAsia" w:hAnsiTheme="minorEastAsia" w:hint="eastAsia"/>
          <w:sz w:val="24"/>
          <w:szCs w:val="24"/>
        </w:rPr>
        <w:t>15</w:t>
      </w:r>
      <w:r>
        <w:rPr>
          <w:rFonts w:asciiTheme="minorEastAsia" w:hAnsiTheme="minorEastAsia" w:hint="eastAsia"/>
          <w:sz w:val="24"/>
          <w:szCs w:val="24"/>
        </w:rPr>
        <w:t>分）</w:t>
      </w:r>
    </w:p>
    <w:p w:rsidR="004A5F85" w:rsidRDefault="006A12F0">
      <w:pPr>
        <w:pStyle w:val="1"/>
        <w:numPr>
          <w:ilvl w:val="0"/>
          <w:numId w:val="8"/>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简述转继承与代位继承。（</w:t>
      </w:r>
      <w:r>
        <w:rPr>
          <w:rFonts w:asciiTheme="minorEastAsia" w:hAnsiTheme="minorEastAsia" w:hint="eastAsia"/>
          <w:sz w:val="24"/>
          <w:szCs w:val="24"/>
        </w:rPr>
        <w:t>15</w:t>
      </w:r>
      <w:r>
        <w:rPr>
          <w:rFonts w:asciiTheme="minorEastAsia" w:hAnsiTheme="minorEastAsia" w:hint="eastAsia"/>
          <w:sz w:val="24"/>
          <w:szCs w:val="24"/>
        </w:rPr>
        <w:t>分）</w:t>
      </w:r>
    </w:p>
    <w:p w:rsidR="004A5F85" w:rsidRDefault="006A12F0">
      <w:pPr>
        <w:pStyle w:val="1"/>
        <w:numPr>
          <w:ilvl w:val="0"/>
          <w:numId w:val="8"/>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简述有限责任公司与股份有限公司的异同。（</w:t>
      </w:r>
      <w:r>
        <w:rPr>
          <w:rFonts w:asciiTheme="minorEastAsia" w:hAnsiTheme="minorEastAsia" w:hint="eastAsia"/>
          <w:sz w:val="24"/>
          <w:szCs w:val="24"/>
        </w:rPr>
        <w:t>15</w:t>
      </w:r>
      <w:r>
        <w:rPr>
          <w:rFonts w:asciiTheme="minorEastAsia" w:hAnsiTheme="minorEastAsia" w:hint="eastAsia"/>
          <w:sz w:val="24"/>
          <w:szCs w:val="24"/>
        </w:rPr>
        <w:t>分）</w:t>
      </w:r>
    </w:p>
    <w:p w:rsidR="004A5F85" w:rsidRDefault="006A12F0">
      <w:pPr>
        <w:pStyle w:val="1"/>
        <w:numPr>
          <w:ilvl w:val="0"/>
          <w:numId w:val="8"/>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简述保险的要素。（</w:t>
      </w:r>
      <w:r>
        <w:rPr>
          <w:rFonts w:asciiTheme="minorEastAsia" w:hAnsiTheme="minorEastAsia" w:hint="eastAsia"/>
          <w:sz w:val="24"/>
          <w:szCs w:val="24"/>
        </w:rPr>
        <w:t>15</w:t>
      </w:r>
      <w:r>
        <w:rPr>
          <w:rFonts w:asciiTheme="minorEastAsia" w:hAnsiTheme="minorEastAsia" w:hint="eastAsia"/>
          <w:sz w:val="24"/>
          <w:szCs w:val="24"/>
        </w:rPr>
        <w:t>分）</w:t>
      </w:r>
    </w:p>
    <w:p w:rsidR="004A5F85" w:rsidRDefault="006A12F0">
      <w:pPr>
        <w:pStyle w:val="1"/>
        <w:numPr>
          <w:ilvl w:val="0"/>
          <w:numId w:val="5"/>
        </w:numPr>
        <w:snapToGrid w:val="0"/>
        <w:spacing w:line="420" w:lineRule="auto"/>
        <w:ind w:firstLineChars="0"/>
        <w:rPr>
          <w:rFonts w:asciiTheme="minorEastAsia" w:hAnsiTheme="minorEastAsia"/>
          <w:b/>
          <w:sz w:val="24"/>
          <w:szCs w:val="24"/>
        </w:rPr>
      </w:pPr>
      <w:r>
        <w:rPr>
          <w:rFonts w:asciiTheme="minorEastAsia" w:hAnsiTheme="minorEastAsia" w:hint="eastAsia"/>
          <w:b/>
          <w:sz w:val="24"/>
          <w:szCs w:val="24"/>
        </w:rPr>
        <w:t>论述题（本题共</w:t>
      </w:r>
      <w:r>
        <w:rPr>
          <w:rFonts w:asciiTheme="minorEastAsia" w:hAnsiTheme="minorEastAsia" w:hint="eastAsia"/>
          <w:b/>
          <w:sz w:val="24"/>
          <w:szCs w:val="24"/>
        </w:rPr>
        <w:t>2</w:t>
      </w:r>
      <w:r>
        <w:rPr>
          <w:rFonts w:asciiTheme="minorEastAsia" w:hAnsiTheme="minorEastAsia" w:hint="eastAsia"/>
          <w:b/>
          <w:sz w:val="24"/>
          <w:szCs w:val="24"/>
        </w:rPr>
        <w:t>小题，第</w:t>
      </w:r>
      <w:r>
        <w:rPr>
          <w:rFonts w:asciiTheme="minorEastAsia" w:hAnsiTheme="minorEastAsia" w:hint="eastAsia"/>
          <w:b/>
          <w:sz w:val="24"/>
          <w:szCs w:val="24"/>
        </w:rPr>
        <w:t>1</w:t>
      </w:r>
      <w:r>
        <w:rPr>
          <w:rFonts w:asciiTheme="minorEastAsia" w:hAnsiTheme="minorEastAsia" w:hint="eastAsia"/>
          <w:b/>
          <w:sz w:val="24"/>
          <w:szCs w:val="24"/>
        </w:rPr>
        <w:t>题</w:t>
      </w:r>
      <w:r>
        <w:rPr>
          <w:rFonts w:asciiTheme="minorEastAsia" w:hAnsiTheme="minorEastAsia" w:hint="eastAsia"/>
          <w:b/>
          <w:sz w:val="24"/>
          <w:szCs w:val="24"/>
        </w:rPr>
        <w:t>25</w:t>
      </w:r>
      <w:r>
        <w:rPr>
          <w:rFonts w:asciiTheme="minorEastAsia" w:hAnsiTheme="minorEastAsia" w:hint="eastAsia"/>
          <w:b/>
          <w:sz w:val="24"/>
          <w:szCs w:val="24"/>
        </w:rPr>
        <w:t>分，第</w:t>
      </w:r>
      <w:r>
        <w:rPr>
          <w:rFonts w:asciiTheme="minorEastAsia" w:hAnsiTheme="minorEastAsia" w:hint="eastAsia"/>
          <w:b/>
          <w:sz w:val="24"/>
          <w:szCs w:val="24"/>
        </w:rPr>
        <w:t>2</w:t>
      </w:r>
      <w:r>
        <w:rPr>
          <w:rFonts w:asciiTheme="minorEastAsia" w:hAnsiTheme="minorEastAsia" w:hint="eastAsia"/>
          <w:b/>
          <w:sz w:val="24"/>
          <w:szCs w:val="24"/>
        </w:rPr>
        <w:t>题</w:t>
      </w:r>
      <w:r>
        <w:rPr>
          <w:rFonts w:asciiTheme="minorEastAsia" w:hAnsiTheme="minorEastAsia" w:hint="eastAsia"/>
          <w:b/>
          <w:sz w:val="24"/>
          <w:szCs w:val="24"/>
        </w:rPr>
        <w:t>30</w:t>
      </w:r>
      <w:r>
        <w:rPr>
          <w:rFonts w:asciiTheme="minorEastAsia" w:hAnsiTheme="minorEastAsia" w:hint="eastAsia"/>
          <w:b/>
          <w:sz w:val="24"/>
          <w:szCs w:val="24"/>
        </w:rPr>
        <w:t>分，共</w:t>
      </w:r>
      <w:r>
        <w:rPr>
          <w:rFonts w:asciiTheme="minorEastAsia" w:hAnsiTheme="minorEastAsia" w:hint="eastAsia"/>
          <w:b/>
          <w:sz w:val="24"/>
          <w:szCs w:val="24"/>
        </w:rPr>
        <w:t>55</w:t>
      </w:r>
      <w:r>
        <w:rPr>
          <w:rFonts w:asciiTheme="minorEastAsia" w:hAnsiTheme="minorEastAsia" w:hint="eastAsia"/>
          <w:b/>
          <w:sz w:val="24"/>
          <w:szCs w:val="24"/>
        </w:rPr>
        <w:t>分）</w:t>
      </w:r>
    </w:p>
    <w:p w:rsidR="004A5F85" w:rsidRDefault="006A12F0">
      <w:pPr>
        <w:pStyle w:val="1"/>
        <w:numPr>
          <w:ilvl w:val="0"/>
          <w:numId w:val="9"/>
        </w:numPr>
        <w:snapToGrid w:val="0"/>
        <w:spacing w:line="420" w:lineRule="auto"/>
        <w:ind w:firstLineChars="0"/>
        <w:rPr>
          <w:rFonts w:ascii="黑体" w:eastAsia="黑体" w:hAnsi="黑体"/>
          <w:sz w:val="24"/>
          <w:szCs w:val="24"/>
        </w:rPr>
      </w:pPr>
      <w:r>
        <w:rPr>
          <w:rFonts w:ascii="黑体" w:eastAsia="黑体" w:hAnsi="黑体" w:hint="eastAsia"/>
          <w:sz w:val="24"/>
          <w:szCs w:val="24"/>
        </w:rPr>
        <w:t>简述侵权责任法中的作为侵权行为构成要件的过错与行为之违法性关系。</w:t>
      </w:r>
    </w:p>
    <w:p w:rsidR="004A5F85" w:rsidRDefault="006A12F0">
      <w:pPr>
        <w:pStyle w:val="1"/>
        <w:numPr>
          <w:ilvl w:val="0"/>
          <w:numId w:val="9"/>
        </w:numPr>
        <w:snapToGrid w:val="0"/>
        <w:spacing w:line="420" w:lineRule="auto"/>
        <w:ind w:firstLineChars="0"/>
        <w:rPr>
          <w:rFonts w:ascii="黑体" w:eastAsia="黑体" w:hAnsi="黑体"/>
          <w:sz w:val="24"/>
          <w:szCs w:val="24"/>
        </w:rPr>
      </w:pPr>
      <w:r>
        <w:rPr>
          <w:rFonts w:ascii="黑体" w:eastAsia="黑体" w:hAnsi="黑体" w:hint="eastAsia"/>
          <w:sz w:val="24"/>
          <w:szCs w:val="24"/>
        </w:rPr>
        <w:t>论述商法中的保护交易安全原则。</w:t>
      </w:r>
    </w:p>
    <w:p w:rsidR="004A5F85" w:rsidRDefault="006A12F0">
      <w:pPr>
        <w:pStyle w:val="1"/>
        <w:numPr>
          <w:ilvl w:val="0"/>
          <w:numId w:val="5"/>
        </w:numPr>
        <w:snapToGrid w:val="0"/>
        <w:spacing w:line="420" w:lineRule="auto"/>
        <w:ind w:firstLineChars="0"/>
        <w:rPr>
          <w:rFonts w:asciiTheme="minorEastAsia" w:hAnsiTheme="minorEastAsia"/>
          <w:b/>
          <w:sz w:val="28"/>
          <w:szCs w:val="28"/>
        </w:rPr>
      </w:pPr>
      <w:r>
        <w:rPr>
          <w:rFonts w:asciiTheme="minorEastAsia" w:hAnsiTheme="minorEastAsia" w:hint="eastAsia"/>
          <w:b/>
          <w:sz w:val="28"/>
          <w:szCs w:val="28"/>
        </w:rPr>
        <w:t>案例题（本大题共</w:t>
      </w:r>
      <w:r>
        <w:rPr>
          <w:rFonts w:asciiTheme="minorEastAsia" w:hAnsiTheme="minorEastAsia" w:hint="eastAsia"/>
          <w:b/>
          <w:sz w:val="28"/>
          <w:szCs w:val="28"/>
        </w:rPr>
        <w:t>25</w:t>
      </w:r>
      <w:r>
        <w:rPr>
          <w:rFonts w:asciiTheme="minorEastAsia" w:hAnsiTheme="minorEastAsia" w:hint="eastAsia"/>
          <w:b/>
          <w:sz w:val="28"/>
          <w:szCs w:val="28"/>
        </w:rPr>
        <w:t>分，每小题分值见下）</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大学生小明周一上课时看到同学小燕所戴</w:t>
      </w:r>
      <w:r>
        <w:rPr>
          <w:rFonts w:asciiTheme="minorEastAsia" w:hAnsiTheme="minorEastAsia" w:hint="eastAsia"/>
          <w:sz w:val="24"/>
          <w:szCs w:val="24"/>
        </w:rPr>
        <w:t>手镯非常漂亮，拟买下送与女朋友做礼</w:t>
      </w:r>
      <w:r>
        <w:rPr>
          <w:rFonts w:asciiTheme="minorEastAsia" w:hAnsiTheme="minorEastAsia" w:hint="eastAsia"/>
          <w:sz w:val="24"/>
          <w:szCs w:val="24"/>
        </w:rPr>
        <w:lastRenderedPageBreak/>
        <w:t>物。课后小明从小燕处讨得手镯把玩，越发喜欢，遂与小燕商量：以</w:t>
      </w:r>
      <w:r>
        <w:rPr>
          <w:rFonts w:asciiTheme="minorEastAsia" w:hAnsiTheme="minorEastAsia" w:hint="eastAsia"/>
          <w:sz w:val="24"/>
          <w:szCs w:val="24"/>
        </w:rPr>
        <w:t>1000</w:t>
      </w:r>
      <w:r>
        <w:rPr>
          <w:rFonts w:asciiTheme="minorEastAsia" w:hAnsiTheme="minorEastAsia" w:hint="eastAsia"/>
          <w:sz w:val="24"/>
          <w:szCs w:val="24"/>
        </w:rPr>
        <w:t>元买下手镯，当天拿走手镯，先付给小燕</w:t>
      </w:r>
      <w:r>
        <w:rPr>
          <w:rFonts w:asciiTheme="minorEastAsia" w:hAnsiTheme="minorEastAsia" w:hint="eastAsia"/>
          <w:sz w:val="24"/>
          <w:szCs w:val="24"/>
        </w:rPr>
        <w:t>500</w:t>
      </w:r>
      <w:r>
        <w:rPr>
          <w:rFonts w:asciiTheme="minorEastAsia" w:hAnsiTheme="minorEastAsia" w:hint="eastAsia"/>
          <w:sz w:val="24"/>
          <w:szCs w:val="24"/>
        </w:rPr>
        <w:t>元，下周一再付给小燕</w:t>
      </w:r>
      <w:r>
        <w:rPr>
          <w:rFonts w:asciiTheme="minorEastAsia" w:hAnsiTheme="minorEastAsia" w:hint="eastAsia"/>
          <w:sz w:val="24"/>
          <w:szCs w:val="24"/>
        </w:rPr>
        <w:t>500</w:t>
      </w:r>
      <w:r>
        <w:rPr>
          <w:rFonts w:asciiTheme="minorEastAsia" w:hAnsiTheme="minorEastAsia" w:hint="eastAsia"/>
          <w:sz w:val="24"/>
          <w:szCs w:val="24"/>
        </w:rPr>
        <w:t>元。</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手镯实为小燕寝室同学小云所有，为小云所借。小云因为虚荣，并未告知小明实情。但小燕表示不同意出售手镯。小明以要向老师告发小燕上次考试作弊一事为要挟，小燕无奈同意。小明付给小燕</w:t>
      </w:r>
      <w:r>
        <w:rPr>
          <w:rFonts w:asciiTheme="minorEastAsia" w:hAnsiTheme="minorEastAsia" w:hint="eastAsia"/>
          <w:sz w:val="24"/>
          <w:szCs w:val="24"/>
        </w:rPr>
        <w:t>500</w:t>
      </w:r>
      <w:r>
        <w:rPr>
          <w:rFonts w:asciiTheme="minorEastAsia" w:hAnsiTheme="minorEastAsia" w:hint="eastAsia"/>
          <w:sz w:val="24"/>
          <w:szCs w:val="24"/>
        </w:rPr>
        <w:t>元后喜携手镯离去。得知手镯卖与小明，小云不喜，坚持要求小燕讨回，并与小燕一起找小明理论，要求退回</w:t>
      </w:r>
      <w:r>
        <w:rPr>
          <w:rFonts w:asciiTheme="minorEastAsia" w:hAnsiTheme="minorEastAsia" w:hint="eastAsia"/>
          <w:sz w:val="24"/>
          <w:szCs w:val="24"/>
        </w:rPr>
        <w:t>500</w:t>
      </w:r>
      <w:r>
        <w:rPr>
          <w:rFonts w:asciiTheme="minorEastAsia" w:hAnsiTheme="minorEastAsia" w:hint="eastAsia"/>
          <w:sz w:val="24"/>
          <w:szCs w:val="24"/>
        </w:rPr>
        <w:t>元并拿回手镯。小明称依据民法善意取得制度已经取得该手镯的</w:t>
      </w:r>
      <w:r>
        <w:rPr>
          <w:rFonts w:asciiTheme="minorEastAsia" w:hAnsiTheme="minorEastAsia" w:hint="eastAsia"/>
          <w:sz w:val="24"/>
          <w:szCs w:val="24"/>
        </w:rPr>
        <w:t>所有权并当场又拿出</w:t>
      </w:r>
      <w:r>
        <w:rPr>
          <w:rFonts w:asciiTheme="minorEastAsia" w:hAnsiTheme="minorEastAsia" w:hint="eastAsia"/>
          <w:sz w:val="24"/>
          <w:szCs w:val="24"/>
        </w:rPr>
        <w:t>500</w:t>
      </w:r>
      <w:r>
        <w:rPr>
          <w:rFonts w:asciiTheme="minorEastAsia" w:hAnsiTheme="minorEastAsia" w:hint="eastAsia"/>
          <w:sz w:val="24"/>
          <w:szCs w:val="24"/>
        </w:rPr>
        <w:t>元要小燕收下，同时拒绝交还手镯。</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另，该手镯原味小云男友以</w:t>
      </w:r>
      <w:r>
        <w:rPr>
          <w:rFonts w:asciiTheme="minorEastAsia" w:hAnsiTheme="minorEastAsia" w:hint="eastAsia"/>
          <w:sz w:val="24"/>
          <w:szCs w:val="24"/>
        </w:rPr>
        <w:t>900</w:t>
      </w:r>
      <w:r>
        <w:rPr>
          <w:rFonts w:asciiTheme="minorEastAsia" w:hAnsiTheme="minorEastAsia" w:hint="eastAsia"/>
          <w:sz w:val="24"/>
          <w:szCs w:val="24"/>
        </w:rPr>
        <w:t>元价格在云南旅游时购得。</w:t>
      </w:r>
    </w:p>
    <w:p w:rsidR="004A5F85" w:rsidRDefault="006A12F0">
      <w:pPr>
        <w:snapToGrid w:val="0"/>
        <w:spacing w:line="420" w:lineRule="auto"/>
        <w:rPr>
          <w:rFonts w:asciiTheme="minorEastAsia" w:hAnsiTheme="minorEastAsia"/>
          <w:sz w:val="24"/>
          <w:szCs w:val="24"/>
        </w:rPr>
      </w:pPr>
      <w:r>
        <w:rPr>
          <w:rFonts w:asciiTheme="minorEastAsia" w:hAnsiTheme="minorEastAsia" w:hint="eastAsia"/>
          <w:sz w:val="24"/>
          <w:szCs w:val="24"/>
        </w:rPr>
        <w:t>【问题】</w:t>
      </w:r>
    </w:p>
    <w:p w:rsidR="004A5F85" w:rsidRDefault="006A12F0">
      <w:pPr>
        <w:pStyle w:val="1"/>
        <w:numPr>
          <w:ilvl w:val="0"/>
          <w:numId w:val="10"/>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小明与小燕之间的合同是否成立、有效？简述法律依据。（</w:t>
      </w:r>
      <w:r>
        <w:rPr>
          <w:rFonts w:asciiTheme="minorEastAsia" w:hAnsiTheme="minorEastAsia" w:hint="eastAsia"/>
          <w:sz w:val="24"/>
          <w:szCs w:val="24"/>
        </w:rPr>
        <w:t>10</w:t>
      </w:r>
      <w:r>
        <w:rPr>
          <w:rFonts w:asciiTheme="minorEastAsia" w:hAnsiTheme="minorEastAsia" w:hint="eastAsia"/>
          <w:sz w:val="24"/>
          <w:szCs w:val="24"/>
        </w:rPr>
        <w:t>分）</w:t>
      </w:r>
    </w:p>
    <w:p w:rsidR="004A5F85" w:rsidRDefault="006A12F0">
      <w:pPr>
        <w:pStyle w:val="1"/>
        <w:numPr>
          <w:ilvl w:val="0"/>
          <w:numId w:val="10"/>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手镯所有权是否变动？如变动，何时变动？简述法律依据。（</w:t>
      </w:r>
      <w:r>
        <w:rPr>
          <w:rFonts w:asciiTheme="minorEastAsia" w:hAnsiTheme="minorEastAsia" w:hint="eastAsia"/>
          <w:sz w:val="24"/>
          <w:szCs w:val="24"/>
        </w:rPr>
        <w:t>8</w:t>
      </w:r>
      <w:r>
        <w:rPr>
          <w:rFonts w:asciiTheme="minorEastAsia" w:hAnsiTheme="minorEastAsia" w:hint="eastAsia"/>
          <w:sz w:val="24"/>
          <w:szCs w:val="24"/>
        </w:rPr>
        <w:t>分）</w:t>
      </w:r>
    </w:p>
    <w:p w:rsidR="004A5F85" w:rsidRDefault="006A12F0">
      <w:pPr>
        <w:pStyle w:val="1"/>
        <w:numPr>
          <w:ilvl w:val="0"/>
          <w:numId w:val="10"/>
        </w:numPr>
        <w:snapToGrid w:val="0"/>
        <w:spacing w:line="420" w:lineRule="auto"/>
        <w:ind w:firstLineChars="0"/>
        <w:rPr>
          <w:rFonts w:asciiTheme="minorEastAsia" w:hAnsiTheme="minorEastAsia"/>
          <w:sz w:val="24"/>
          <w:szCs w:val="24"/>
        </w:rPr>
      </w:pPr>
      <w:r>
        <w:rPr>
          <w:rFonts w:asciiTheme="minorEastAsia" w:hAnsiTheme="minorEastAsia" w:hint="eastAsia"/>
          <w:sz w:val="24"/>
          <w:szCs w:val="24"/>
        </w:rPr>
        <w:t>你认为本案应当如何处理？简述法律依据。（</w:t>
      </w:r>
      <w:r>
        <w:rPr>
          <w:rFonts w:asciiTheme="minorEastAsia" w:hAnsiTheme="minorEastAsia" w:hint="eastAsia"/>
          <w:sz w:val="24"/>
          <w:szCs w:val="24"/>
        </w:rPr>
        <w:t>7</w:t>
      </w:r>
      <w:r>
        <w:rPr>
          <w:rFonts w:asciiTheme="minorEastAsia" w:hAnsiTheme="minorEastAsia" w:hint="eastAsia"/>
          <w:sz w:val="24"/>
          <w:szCs w:val="24"/>
        </w:rPr>
        <w:t>分）</w:t>
      </w:r>
    </w:p>
    <w:p w:rsidR="004A5F85" w:rsidRDefault="004A5F85">
      <w:pPr>
        <w:snapToGrid w:val="0"/>
        <w:spacing w:line="420" w:lineRule="auto"/>
        <w:rPr>
          <w:rFonts w:asciiTheme="minorEastAsia" w:hAnsiTheme="minorEastAsia"/>
          <w:sz w:val="24"/>
          <w:szCs w:val="24"/>
        </w:rPr>
      </w:pPr>
    </w:p>
    <w:p w:rsidR="004A5F85" w:rsidRDefault="006A12F0">
      <w:pPr>
        <w:snapToGrid w:val="0"/>
        <w:spacing w:line="420" w:lineRule="auto"/>
        <w:rPr>
          <w:rFonts w:asciiTheme="minorEastAsia" w:hAnsiTheme="minorEastAsia"/>
          <w:sz w:val="24"/>
          <w:szCs w:val="24"/>
        </w:rPr>
      </w:pPr>
      <w:r>
        <w:rPr>
          <w:rFonts w:asciiTheme="minorEastAsia" w:hAnsiTheme="minorEastAsia"/>
          <w:sz w:val="24"/>
          <w:szCs w:val="24"/>
        </w:rPr>
        <w:br w:type="page"/>
      </w:r>
    </w:p>
    <w:p w:rsidR="004A5F85" w:rsidRDefault="004A5F85">
      <w:pPr>
        <w:snapToGrid w:val="0"/>
        <w:spacing w:line="420" w:lineRule="auto"/>
        <w:rPr>
          <w:rFonts w:asciiTheme="minorEastAsia" w:hAnsiTheme="min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p>
    <w:p w:rsidR="004A5F85" w:rsidRDefault="006A12F0">
      <w:pPr>
        <w:snapToGrid w:val="0"/>
        <w:spacing w:line="420" w:lineRule="auto"/>
        <w:rPr>
          <w:rFonts w:ascii="黑体" w:eastAsia="黑体" w:hAnsi="黑体"/>
          <w:sz w:val="28"/>
          <w:szCs w:val="28"/>
          <w:u w:val="single"/>
        </w:rPr>
      </w:pPr>
      <w:r>
        <w:rPr>
          <w:rFonts w:ascii="黑体" w:eastAsia="黑体" w:hAnsi="黑体" w:hint="eastAsia"/>
          <w:sz w:val="28"/>
          <w:szCs w:val="28"/>
        </w:rPr>
        <w:t>考试科目名称：</w:t>
      </w:r>
      <w:r>
        <w:rPr>
          <w:rFonts w:ascii="黑体" w:eastAsia="黑体" w:hAnsi="黑体" w:hint="eastAsia"/>
          <w:sz w:val="28"/>
          <w:szCs w:val="28"/>
          <w:u w:val="single"/>
        </w:rPr>
        <w:t>经济法学综合</w:t>
      </w:r>
    </w:p>
    <w:p w:rsidR="004A5F85" w:rsidRDefault="006A12F0">
      <w:pPr>
        <w:pStyle w:val="1"/>
        <w:numPr>
          <w:ilvl w:val="0"/>
          <w:numId w:val="11"/>
        </w:numPr>
        <w:snapToGrid w:val="0"/>
        <w:spacing w:line="420" w:lineRule="auto"/>
        <w:ind w:firstLineChars="0"/>
        <w:rPr>
          <w:rFonts w:asciiTheme="minorEastAsia" w:hAnsiTheme="minorEastAsia"/>
          <w:b/>
          <w:sz w:val="28"/>
          <w:szCs w:val="28"/>
        </w:rPr>
      </w:pPr>
      <w:r>
        <w:rPr>
          <w:rFonts w:asciiTheme="minorEastAsia" w:hAnsiTheme="minorEastAsia" w:hint="eastAsia"/>
          <w:b/>
          <w:sz w:val="28"/>
          <w:szCs w:val="28"/>
        </w:rPr>
        <w:t>名词解释（本大题共</w:t>
      </w:r>
      <w:r>
        <w:rPr>
          <w:rFonts w:asciiTheme="minorEastAsia" w:hAnsiTheme="minorEastAsia" w:hint="eastAsia"/>
          <w:b/>
          <w:sz w:val="28"/>
          <w:szCs w:val="28"/>
        </w:rPr>
        <w:t>6</w:t>
      </w:r>
      <w:r>
        <w:rPr>
          <w:rFonts w:asciiTheme="minorEastAsia" w:hAnsiTheme="minorEastAsia" w:hint="eastAsia"/>
          <w:b/>
          <w:sz w:val="28"/>
          <w:szCs w:val="28"/>
        </w:rPr>
        <w:t>小题，每小题</w:t>
      </w:r>
      <w:r>
        <w:rPr>
          <w:rFonts w:asciiTheme="minorEastAsia" w:hAnsiTheme="minorEastAsia" w:hint="eastAsia"/>
          <w:b/>
          <w:sz w:val="28"/>
          <w:szCs w:val="28"/>
        </w:rPr>
        <w:t>6</w:t>
      </w:r>
      <w:r>
        <w:rPr>
          <w:rFonts w:asciiTheme="minorEastAsia" w:hAnsiTheme="minorEastAsia" w:hint="eastAsia"/>
          <w:b/>
          <w:sz w:val="28"/>
          <w:szCs w:val="28"/>
        </w:rPr>
        <w:t>分，共</w:t>
      </w:r>
      <w:r>
        <w:rPr>
          <w:rFonts w:asciiTheme="minorEastAsia" w:hAnsiTheme="minorEastAsia" w:hint="eastAsia"/>
          <w:b/>
          <w:sz w:val="28"/>
          <w:szCs w:val="28"/>
        </w:rPr>
        <w:t>36</w:t>
      </w:r>
      <w:r>
        <w:rPr>
          <w:rFonts w:asciiTheme="minorEastAsia" w:hAnsiTheme="minorEastAsia" w:hint="eastAsia"/>
          <w:b/>
          <w:sz w:val="28"/>
          <w:szCs w:val="28"/>
        </w:rPr>
        <w:t>分）</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经营者集中</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商业秘密</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内幕交易</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税收逃避</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用人单位的内部劳动规则</w:t>
      </w:r>
    </w:p>
    <w:p w:rsidR="004A5F85" w:rsidRDefault="006A12F0">
      <w:pPr>
        <w:pStyle w:val="1"/>
        <w:numPr>
          <w:ilvl w:val="0"/>
          <w:numId w:val="12"/>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工伤保险</w:t>
      </w:r>
    </w:p>
    <w:p w:rsidR="004A5F85" w:rsidRDefault="006A12F0">
      <w:pPr>
        <w:pStyle w:val="1"/>
        <w:numPr>
          <w:ilvl w:val="0"/>
          <w:numId w:val="11"/>
        </w:numPr>
        <w:snapToGrid w:val="0"/>
        <w:spacing w:line="420" w:lineRule="auto"/>
        <w:ind w:firstLineChars="0"/>
        <w:rPr>
          <w:rFonts w:asciiTheme="minorEastAsia" w:hAnsiTheme="minorEastAsia"/>
          <w:b/>
          <w:sz w:val="28"/>
          <w:szCs w:val="28"/>
        </w:rPr>
      </w:pPr>
      <w:r>
        <w:rPr>
          <w:rFonts w:asciiTheme="minorEastAsia" w:hAnsiTheme="minorEastAsia" w:hint="eastAsia"/>
          <w:b/>
          <w:sz w:val="28"/>
          <w:szCs w:val="28"/>
        </w:rPr>
        <w:t>简述题（本大题共</w:t>
      </w:r>
      <w:r>
        <w:rPr>
          <w:rFonts w:asciiTheme="minorEastAsia" w:hAnsiTheme="minorEastAsia" w:hint="eastAsia"/>
          <w:b/>
          <w:sz w:val="28"/>
          <w:szCs w:val="28"/>
        </w:rPr>
        <w:t>6</w:t>
      </w:r>
      <w:r>
        <w:rPr>
          <w:rFonts w:asciiTheme="minorEastAsia" w:hAnsiTheme="minorEastAsia" w:hint="eastAsia"/>
          <w:b/>
          <w:sz w:val="28"/>
          <w:szCs w:val="28"/>
        </w:rPr>
        <w:t>小题，每小题</w:t>
      </w:r>
      <w:r>
        <w:rPr>
          <w:rFonts w:asciiTheme="minorEastAsia" w:hAnsiTheme="minorEastAsia" w:hint="eastAsia"/>
          <w:b/>
          <w:sz w:val="28"/>
          <w:szCs w:val="28"/>
        </w:rPr>
        <w:t>9</w:t>
      </w:r>
      <w:r>
        <w:rPr>
          <w:rFonts w:asciiTheme="minorEastAsia" w:hAnsiTheme="minorEastAsia" w:hint="eastAsia"/>
          <w:b/>
          <w:sz w:val="28"/>
          <w:szCs w:val="28"/>
        </w:rPr>
        <w:t>分，共</w:t>
      </w:r>
      <w:r>
        <w:rPr>
          <w:rFonts w:asciiTheme="minorEastAsia" w:hAnsiTheme="minorEastAsia" w:hint="eastAsia"/>
          <w:b/>
          <w:sz w:val="28"/>
          <w:szCs w:val="28"/>
        </w:rPr>
        <w:t>54</w:t>
      </w:r>
      <w:r>
        <w:rPr>
          <w:rFonts w:asciiTheme="minorEastAsia" w:hAnsiTheme="minorEastAsia" w:hint="eastAsia"/>
          <w:b/>
          <w:sz w:val="28"/>
          <w:szCs w:val="28"/>
        </w:rPr>
        <w:t>分）</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简述经济法与行政法的关系</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简述市场规制法的原则</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简述滥用市场支配地位行为的表现</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简述政府采购的方式</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简述我国劳动争议仲裁的受案范围</w:t>
      </w:r>
    </w:p>
    <w:p w:rsidR="004A5F85" w:rsidRDefault="006A12F0">
      <w:pPr>
        <w:pStyle w:val="1"/>
        <w:numPr>
          <w:ilvl w:val="0"/>
          <w:numId w:val="13"/>
        </w:numPr>
        <w:snapToGrid w:val="0"/>
        <w:spacing w:line="42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简述劳动法对女职工的特殊保护</w:t>
      </w:r>
    </w:p>
    <w:p w:rsidR="004A5F85" w:rsidRDefault="006A12F0">
      <w:pPr>
        <w:pStyle w:val="1"/>
        <w:numPr>
          <w:ilvl w:val="0"/>
          <w:numId w:val="11"/>
        </w:numPr>
        <w:snapToGrid w:val="0"/>
        <w:spacing w:line="420" w:lineRule="auto"/>
        <w:ind w:firstLineChars="0"/>
        <w:rPr>
          <w:rFonts w:asciiTheme="minorEastAsia" w:hAnsiTheme="minorEastAsia"/>
          <w:b/>
          <w:sz w:val="28"/>
          <w:szCs w:val="28"/>
        </w:rPr>
      </w:pPr>
      <w:r>
        <w:rPr>
          <w:rFonts w:asciiTheme="minorEastAsia" w:hAnsiTheme="minorEastAsia" w:hint="eastAsia"/>
          <w:b/>
          <w:sz w:val="28"/>
          <w:szCs w:val="28"/>
        </w:rPr>
        <w:t>论述题（本大题共</w:t>
      </w:r>
      <w:r>
        <w:rPr>
          <w:rFonts w:asciiTheme="minorEastAsia" w:hAnsiTheme="minorEastAsia" w:hint="eastAsia"/>
          <w:b/>
          <w:sz w:val="28"/>
          <w:szCs w:val="28"/>
        </w:rPr>
        <w:t>2</w:t>
      </w:r>
      <w:r>
        <w:rPr>
          <w:rFonts w:asciiTheme="minorEastAsia" w:hAnsiTheme="minorEastAsia" w:hint="eastAsia"/>
          <w:b/>
          <w:sz w:val="28"/>
          <w:szCs w:val="28"/>
        </w:rPr>
        <w:t>小题，每小题</w:t>
      </w:r>
      <w:r>
        <w:rPr>
          <w:rFonts w:asciiTheme="minorEastAsia" w:hAnsiTheme="minorEastAsia" w:hint="eastAsia"/>
          <w:b/>
          <w:sz w:val="28"/>
          <w:szCs w:val="28"/>
        </w:rPr>
        <w:t>30</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、《消费者权益保护法》所规定的经营者的具体义务</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、论我国的工资保障制度</w:t>
      </w:r>
    </w:p>
    <w:p w:rsidR="004A5F85" w:rsidRDefault="004A5F85">
      <w:pPr>
        <w:snapToGrid w:val="0"/>
        <w:spacing w:line="420" w:lineRule="auto"/>
        <w:rPr>
          <w:rFonts w:asciiTheme="majorEastAsia" w:eastAsiaTheme="majorEastAsia" w:hAnsiTheme="majorEastAsia"/>
          <w:sz w:val="24"/>
          <w:szCs w:val="24"/>
        </w:rPr>
      </w:pPr>
    </w:p>
    <w:p w:rsidR="004A5F85" w:rsidRDefault="004A5F85">
      <w:pPr>
        <w:snapToGrid w:val="0"/>
        <w:spacing w:line="420" w:lineRule="auto"/>
        <w:rPr>
          <w:rFonts w:asciiTheme="majorEastAsia" w:eastAsiaTheme="majorEastAsia" w:hAnsiTheme="majorEastAsia"/>
          <w:sz w:val="24"/>
          <w:szCs w:val="24"/>
        </w:rPr>
      </w:pP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lastRenderedPageBreak/>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p>
    <w:p w:rsidR="004A5F85" w:rsidRDefault="006A12F0">
      <w:pPr>
        <w:snapToGrid w:val="0"/>
        <w:spacing w:line="420" w:lineRule="auto"/>
        <w:rPr>
          <w:rFonts w:ascii="黑体" w:eastAsia="黑体" w:hAnsi="黑体"/>
          <w:sz w:val="28"/>
          <w:szCs w:val="28"/>
        </w:rPr>
      </w:pPr>
      <w:r>
        <w:rPr>
          <w:rFonts w:ascii="黑体" w:eastAsia="黑体" w:hAnsi="黑体" w:hint="eastAsia"/>
          <w:sz w:val="28"/>
          <w:szCs w:val="28"/>
        </w:rPr>
        <w:t>考试科目名称：</w:t>
      </w:r>
      <w:r>
        <w:rPr>
          <w:rFonts w:ascii="黑体" w:eastAsia="黑体" w:hAnsi="黑体" w:hint="eastAsia"/>
          <w:sz w:val="28"/>
          <w:szCs w:val="28"/>
          <w:u w:val="single"/>
        </w:rPr>
        <w:t>刑法学</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一、名词解释题（本大题共</w:t>
      </w:r>
      <w:r>
        <w:rPr>
          <w:rFonts w:asciiTheme="minorEastAsia" w:hAnsiTheme="minorEastAsia" w:hint="eastAsia"/>
          <w:b/>
          <w:sz w:val="28"/>
          <w:szCs w:val="28"/>
        </w:rPr>
        <w:t>5</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25</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、不作为</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、直接故意</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、犯罪中止</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、法条竞合</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、空白罪状</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二、简答题（本大题共</w:t>
      </w:r>
      <w:r>
        <w:rPr>
          <w:rFonts w:asciiTheme="minorEastAsia" w:hAnsiTheme="minorEastAsia" w:hint="eastAsia"/>
          <w:b/>
          <w:sz w:val="28"/>
          <w:szCs w:val="28"/>
        </w:rPr>
        <w:t>3</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45</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hint="eastAsia"/>
        </w:rPr>
        <w:t>1</w:t>
      </w:r>
      <w:r>
        <w:rPr>
          <w:rFonts w:hint="eastAsia"/>
        </w:rPr>
        <w:t>、</w:t>
      </w:r>
      <w:r>
        <w:rPr>
          <w:rFonts w:asciiTheme="majorEastAsia" w:eastAsiaTheme="majorEastAsia" w:hAnsiTheme="majorEastAsia" w:hint="eastAsia"/>
          <w:sz w:val="24"/>
          <w:szCs w:val="24"/>
        </w:rPr>
        <w:t>简述共同犯罪的成立条件；</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、简述我国刑法关于数罪并罚的基本规定</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、简述认定盗窃罪与非罪的行为界限。</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三、论述题（本大题共</w:t>
      </w:r>
      <w:r>
        <w:rPr>
          <w:rFonts w:asciiTheme="minorEastAsia" w:hAnsiTheme="minorEastAsia" w:hint="eastAsia"/>
          <w:b/>
          <w:sz w:val="28"/>
          <w:szCs w:val="28"/>
        </w:rPr>
        <w:t>2</w:t>
      </w:r>
      <w:r>
        <w:rPr>
          <w:rFonts w:asciiTheme="minorEastAsia" w:hAnsiTheme="minorEastAsia" w:hint="eastAsia"/>
          <w:b/>
          <w:sz w:val="28"/>
          <w:szCs w:val="28"/>
        </w:rPr>
        <w:t>小题，每小题</w:t>
      </w:r>
      <w:r>
        <w:rPr>
          <w:rFonts w:asciiTheme="minorEastAsia" w:hAnsiTheme="minorEastAsia" w:hint="eastAsia"/>
          <w:b/>
          <w:sz w:val="28"/>
          <w:szCs w:val="28"/>
        </w:rPr>
        <w:t>25</w:t>
      </w:r>
      <w:r>
        <w:rPr>
          <w:rFonts w:asciiTheme="minorEastAsia" w:hAnsiTheme="minorEastAsia" w:hint="eastAsia"/>
          <w:b/>
          <w:sz w:val="28"/>
          <w:szCs w:val="28"/>
        </w:rPr>
        <w:t>分，共</w:t>
      </w:r>
      <w:r>
        <w:rPr>
          <w:rFonts w:asciiTheme="minorEastAsia" w:hAnsiTheme="minorEastAsia" w:hint="eastAsia"/>
          <w:b/>
          <w:sz w:val="28"/>
          <w:szCs w:val="28"/>
        </w:rPr>
        <w:t>50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hint="eastAsia"/>
        </w:rPr>
        <w:t>1</w:t>
      </w:r>
      <w:r>
        <w:rPr>
          <w:rFonts w:hint="eastAsia"/>
        </w:rPr>
        <w:t>、</w:t>
      </w:r>
      <w:r>
        <w:rPr>
          <w:rFonts w:asciiTheme="majorEastAsia" w:eastAsiaTheme="majorEastAsia" w:hAnsiTheme="majorEastAsia" w:hint="eastAsia"/>
          <w:sz w:val="24"/>
          <w:szCs w:val="24"/>
        </w:rPr>
        <w:t>论述我国刑法中的刑罚目的；</w:t>
      </w:r>
    </w:p>
    <w:p w:rsidR="004A5F85" w:rsidRDefault="006A12F0">
      <w:pPr>
        <w:snapToGrid w:val="0"/>
        <w:spacing w:line="420" w:lineRule="auto"/>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、论述贪污罪的主要认定要件与关键情形</w:t>
      </w:r>
      <w:r>
        <w:rPr>
          <w:rFonts w:ascii="宋体" w:hAnsi="宋体" w:hint="eastAsia"/>
        </w:rPr>
        <w:t>。</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四、案例分析题（本大题共</w:t>
      </w:r>
      <w:r>
        <w:rPr>
          <w:rFonts w:asciiTheme="minorEastAsia" w:hAnsiTheme="minorEastAsia" w:hint="eastAsia"/>
          <w:b/>
          <w:sz w:val="28"/>
          <w:szCs w:val="28"/>
        </w:rPr>
        <w:t>1</w:t>
      </w:r>
      <w:r>
        <w:rPr>
          <w:rFonts w:asciiTheme="minorEastAsia" w:hAnsiTheme="minorEastAsia" w:hint="eastAsia"/>
          <w:b/>
          <w:sz w:val="28"/>
          <w:szCs w:val="28"/>
        </w:rPr>
        <w:t>小题，每小题</w:t>
      </w:r>
      <w:r>
        <w:rPr>
          <w:rFonts w:asciiTheme="minorEastAsia" w:hAnsiTheme="minorEastAsia" w:hint="eastAsia"/>
          <w:b/>
          <w:sz w:val="28"/>
          <w:szCs w:val="28"/>
        </w:rPr>
        <w:t>30</w:t>
      </w:r>
      <w:r>
        <w:rPr>
          <w:rFonts w:asciiTheme="minorEastAsia" w:hAnsiTheme="minorEastAsia" w:hint="eastAsia"/>
          <w:b/>
          <w:sz w:val="28"/>
          <w:szCs w:val="28"/>
        </w:rPr>
        <w:t>分，共</w:t>
      </w:r>
      <w:r>
        <w:rPr>
          <w:rFonts w:asciiTheme="minorEastAsia" w:hAnsiTheme="minorEastAsia" w:hint="eastAsia"/>
          <w:b/>
          <w:sz w:val="28"/>
          <w:szCs w:val="28"/>
        </w:rPr>
        <w:t>50</w:t>
      </w:r>
      <w:r>
        <w:rPr>
          <w:rFonts w:asciiTheme="minorEastAsia" w:hAnsiTheme="minorEastAsia" w:hint="eastAsia"/>
          <w:b/>
          <w:sz w:val="28"/>
          <w:szCs w:val="28"/>
        </w:rPr>
        <w:t>分）</w:t>
      </w:r>
    </w:p>
    <w:p w:rsidR="004A5F85" w:rsidRDefault="006A12F0">
      <w:pPr>
        <w:snapToGrid w:val="0"/>
        <w:spacing w:line="42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2009</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月，被害人彭某经营位于江西省新余市某选矿厂。</w:t>
      </w:r>
      <w:r>
        <w:rPr>
          <w:rFonts w:asciiTheme="majorEastAsia" w:eastAsiaTheme="majorEastAsia" w:hAnsiTheme="majorEastAsia" w:hint="eastAsia"/>
          <w:sz w:val="24"/>
          <w:szCs w:val="24"/>
        </w:rPr>
        <w:t>2010</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至</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月间，被告人陈某为迫使彭某转让该厂，多次指使社会人员</w:t>
      </w:r>
      <w:r>
        <w:rPr>
          <w:rFonts w:asciiTheme="majorEastAsia" w:eastAsiaTheme="majorEastAsia" w:hAnsiTheme="majorEastAsia" w:hint="eastAsia"/>
          <w:sz w:val="24"/>
          <w:szCs w:val="24"/>
        </w:rPr>
        <w:t>以每去一次每人发</w:t>
      </w:r>
      <w:r>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元为条件，组织本地部分老人，妇女到厂里，采取关电闸、阻拦货车装货等方式阻碍生产，并对工人进行威胁。</w:t>
      </w:r>
      <w:r>
        <w:rPr>
          <w:rFonts w:asciiTheme="majorEastAsia" w:eastAsiaTheme="majorEastAsia" w:hAnsiTheme="majorEastAsia" w:hint="eastAsia"/>
          <w:sz w:val="24"/>
          <w:szCs w:val="24"/>
        </w:rPr>
        <w:t>2010</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11</w:t>
      </w:r>
      <w:r>
        <w:rPr>
          <w:rFonts w:asciiTheme="majorEastAsia" w:eastAsiaTheme="majorEastAsia" w:hAnsiTheme="majorEastAsia" w:hint="eastAsia"/>
          <w:sz w:val="24"/>
          <w:szCs w:val="24"/>
        </w:rPr>
        <w:t>月，彭某被迫将该选矿厂以</w:t>
      </w:r>
      <w:r>
        <w:rPr>
          <w:rFonts w:asciiTheme="majorEastAsia" w:eastAsiaTheme="majorEastAsia" w:hAnsiTheme="majorEastAsia" w:hint="eastAsia"/>
          <w:sz w:val="24"/>
          <w:szCs w:val="24"/>
        </w:rPr>
        <w:t>390</w:t>
      </w:r>
      <w:r>
        <w:rPr>
          <w:rFonts w:asciiTheme="majorEastAsia" w:eastAsiaTheme="majorEastAsia" w:hAnsiTheme="majorEastAsia" w:hint="eastAsia"/>
          <w:sz w:val="24"/>
          <w:szCs w:val="24"/>
        </w:rPr>
        <w:t>万元的价格转让给陈某。陈某陆续支付彭某</w:t>
      </w:r>
      <w:r>
        <w:rPr>
          <w:rFonts w:asciiTheme="majorEastAsia" w:eastAsiaTheme="majorEastAsia" w:hAnsiTheme="majorEastAsia" w:hint="eastAsia"/>
          <w:sz w:val="24"/>
          <w:szCs w:val="24"/>
        </w:rPr>
        <w:t>320</w:t>
      </w:r>
      <w:r>
        <w:rPr>
          <w:rFonts w:asciiTheme="majorEastAsia" w:eastAsiaTheme="majorEastAsia" w:hAnsiTheme="majorEastAsia" w:hint="eastAsia"/>
          <w:sz w:val="24"/>
          <w:szCs w:val="24"/>
        </w:rPr>
        <w:t>万元，但仍欠</w:t>
      </w:r>
      <w:r>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万元，彭某多次讨要未果。</w:t>
      </w:r>
      <w:r>
        <w:rPr>
          <w:rFonts w:asciiTheme="majorEastAsia" w:eastAsiaTheme="majorEastAsia" w:hAnsiTheme="majorEastAsia" w:hint="eastAsia"/>
          <w:sz w:val="24"/>
          <w:szCs w:val="24"/>
        </w:rPr>
        <w:t>2011</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时许，在新余市某娱乐城</w:t>
      </w:r>
      <w:r>
        <w:rPr>
          <w:rFonts w:asciiTheme="majorEastAsia" w:eastAsiaTheme="majorEastAsia" w:hAnsiTheme="majorEastAsia" w:hint="eastAsia"/>
          <w:sz w:val="24"/>
          <w:szCs w:val="24"/>
        </w:rPr>
        <w:t>301</w:t>
      </w:r>
      <w:r>
        <w:rPr>
          <w:rFonts w:asciiTheme="majorEastAsia" w:eastAsiaTheme="majorEastAsia" w:hAnsiTheme="majorEastAsia" w:hint="eastAsia"/>
          <w:sz w:val="24"/>
          <w:szCs w:val="24"/>
        </w:rPr>
        <w:t>包厢内，陈某指使艾某等人殴打彭某，并逼迫彭某写下收到陈某购买选矿厂所欠</w:t>
      </w:r>
      <w:r>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万元的收条。</w:t>
      </w:r>
      <w:r>
        <w:rPr>
          <w:rFonts w:asciiTheme="majorEastAsia" w:eastAsiaTheme="majorEastAsia" w:hAnsiTheme="majorEastAsia" w:hint="eastAsia"/>
          <w:sz w:val="24"/>
          <w:szCs w:val="24"/>
        </w:rPr>
        <w:lastRenderedPageBreak/>
        <w:t>经鉴定，彭某所受身体损伤构成轻微伤。</w:t>
      </w:r>
    </w:p>
    <w:p w:rsidR="004A5F85" w:rsidRDefault="006A12F0">
      <w:pPr>
        <w:snapToGrid w:val="0"/>
        <w:spacing w:line="42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分析：陈某的行为应当如何认定？</w:t>
      </w:r>
    </w:p>
    <w:p w:rsidR="004A5F85" w:rsidRDefault="006A12F0">
      <w:pPr>
        <w:snapToGrid w:val="0"/>
        <w:spacing w:line="42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br w:type="page"/>
      </w:r>
    </w:p>
    <w:p w:rsidR="004A5F85" w:rsidRDefault="004A5F85">
      <w:pPr>
        <w:snapToGrid w:val="0"/>
        <w:spacing w:line="420" w:lineRule="auto"/>
        <w:ind w:firstLineChars="200" w:firstLine="480"/>
        <w:rPr>
          <w:rFonts w:asciiTheme="majorEastAsia" w:eastAsiaTheme="majorEastAsia" w:hAnsiTheme="maj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w:t>
      </w:r>
      <w:r>
        <w:rPr>
          <w:rFonts w:ascii="黑体" w:eastAsia="黑体" w:hAnsi="黑体" w:hint="eastAsia"/>
          <w:b/>
          <w:sz w:val="32"/>
          <w:szCs w:val="32"/>
        </w:rPr>
        <w:t>题</w:t>
      </w:r>
    </w:p>
    <w:p w:rsidR="004A5F85" w:rsidRDefault="006A12F0">
      <w:pPr>
        <w:snapToGrid w:val="0"/>
        <w:spacing w:line="420" w:lineRule="auto"/>
        <w:rPr>
          <w:rFonts w:ascii="黑体" w:eastAsia="黑体" w:hAnsi="黑体"/>
          <w:sz w:val="28"/>
          <w:szCs w:val="28"/>
        </w:rPr>
      </w:pPr>
      <w:r>
        <w:rPr>
          <w:rFonts w:ascii="黑体" w:eastAsia="黑体" w:hAnsi="黑体" w:hint="eastAsia"/>
          <w:sz w:val="28"/>
          <w:szCs w:val="28"/>
        </w:rPr>
        <w:t>考试科目名称：</w:t>
      </w:r>
      <w:r>
        <w:rPr>
          <w:rFonts w:ascii="黑体" w:eastAsia="黑体" w:hAnsi="黑体" w:hint="eastAsia"/>
          <w:sz w:val="28"/>
          <w:szCs w:val="28"/>
          <w:u w:val="single"/>
        </w:rPr>
        <w:t>环境与资源保护法学</w:t>
      </w:r>
    </w:p>
    <w:p w:rsidR="004A5F85" w:rsidRDefault="006A12F0">
      <w:pPr>
        <w:snapToGrid w:val="0"/>
        <w:spacing w:line="420" w:lineRule="auto"/>
      </w:pPr>
      <w:r>
        <w:rPr>
          <w:rFonts w:asciiTheme="minorEastAsia" w:hAnsiTheme="minorEastAsia" w:hint="eastAsia"/>
          <w:b/>
          <w:sz w:val="28"/>
          <w:szCs w:val="28"/>
        </w:rPr>
        <w:t>一、名词解释题（本大题</w:t>
      </w:r>
      <w:r>
        <w:rPr>
          <w:rFonts w:asciiTheme="minorEastAsia" w:hAnsiTheme="minorEastAsia" w:hint="eastAsia"/>
          <w:b/>
          <w:sz w:val="28"/>
          <w:szCs w:val="28"/>
        </w:rPr>
        <w:t>6</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30</w:t>
      </w:r>
      <w:r>
        <w:rPr>
          <w:rFonts w:asciiTheme="minorEastAsia" w:hAnsiTheme="minorEastAsia" w:hint="eastAsia"/>
          <w:b/>
          <w:sz w:val="28"/>
          <w:szCs w:val="28"/>
        </w:rPr>
        <w:t>分</w:t>
      </w:r>
      <w:r>
        <w:rPr>
          <w:rFonts w:ascii="宋体" w:hAnsi="宋体" w:hint="eastAsia"/>
        </w:rPr>
        <w:t>）</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、环境污染</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、环境公益诉讼</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、重点污染物总量控制制度</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、环境保护目标责任制</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、共同但有区别的责任原则</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、国际环境法中的代内公平</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二、简述题（本大题共</w:t>
      </w:r>
      <w:r>
        <w:rPr>
          <w:rFonts w:asciiTheme="minorEastAsia" w:hAnsiTheme="minorEastAsia" w:hint="eastAsia"/>
          <w:b/>
          <w:sz w:val="28"/>
          <w:szCs w:val="28"/>
        </w:rPr>
        <w:t>4</w:t>
      </w:r>
      <w:r>
        <w:rPr>
          <w:rFonts w:asciiTheme="minorEastAsia" w:hAnsiTheme="minorEastAsia" w:hint="eastAsia"/>
          <w:b/>
          <w:sz w:val="28"/>
          <w:szCs w:val="28"/>
        </w:rPr>
        <w:t>小题，每小题</w:t>
      </w:r>
      <w:r>
        <w:rPr>
          <w:rFonts w:asciiTheme="minorEastAsia" w:hAnsiTheme="minorEastAsia" w:hint="eastAsia"/>
          <w:b/>
          <w:sz w:val="28"/>
          <w:szCs w:val="28"/>
        </w:rPr>
        <w:t>15</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、简述环境民事责任的内涵及特点。</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、简述环境标准制度。</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、简述“三同时”制度</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、简述突发环境事件应急预案制度。</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三、论述题（本大题共</w:t>
      </w:r>
      <w:r>
        <w:rPr>
          <w:rFonts w:asciiTheme="minorEastAsia" w:hAnsiTheme="minorEastAsia" w:hint="eastAsia"/>
          <w:b/>
          <w:sz w:val="28"/>
          <w:szCs w:val="28"/>
        </w:rPr>
        <w:t>2</w:t>
      </w:r>
      <w:r>
        <w:rPr>
          <w:rFonts w:asciiTheme="minorEastAsia" w:hAnsiTheme="minorEastAsia" w:hint="eastAsia"/>
          <w:b/>
          <w:sz w:val="28"/>
          <w:szCs w:val="28"/>
        </w:rPr>
        <w:t>小题，每小题</w:t>
      </w:r>
      <w:r>
        <w:rPr>
          <w:rFonts w:asciiTheme="minorEastAsia" w:hAnsiTheme="minorEastAsia" w:hint="eastAsia"/>
          <w:b/>
          <w:sz w:val="28"/>
          <w:szCs w:val="28"/>
        </w:rPr>
        <w:t>30</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、论述我国的环境影响评价制度。</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、论述国家资源开发主权权利和不损害国外环境责任原则。</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br w:type="page"/>
      </w:r>
    </w:p>
    <w:p w:rsidR="004A5F85" w:rsidRDefault="004A5F85">
      <w:pPr>
        <w:snapToGrid w:val="0"/>
        <w:spacing w:line="420" w:lineRule="auto"/>
        <w:rPr>
          <w:rFonts w:asciiTheme="majorEastAsia" w:eastAsiaTheme="majorEastAsia" w:hAnsiTheme="maj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b/>
          <w:sz w:val="32"/>
          <w:szCs w:val="32"/>
        </w:rPr>
        <w:t>2017</w:t>
      </w:r>
      <w:r>
        <w:rPr>
          <w:rFonts w:ascii="黑体" w:eastAsia="黑体" w:hAnsi="黑体"/>
          <w:b/>
          <w:sz w:val="32"/>
          <w:szCs w:val="32"/>
        </w:rPr>
        <w:t>年</w:t>
      </w:r>
      <w:r>
        <w:rPr>
          <w:rFonts w:ascii="黑体" w:eastAsia="黑体" w:hAnsi="黑体"/>
          <w:b/>
          <w:sz w:val="32"/>
          <w:szCs w:val="32"/>
        </w:rPr>
        <w:t xml:space="preserve"> </w:t>
      </w:r>
      <w:r>
        <w:rPr>
          <w:rFonts w:ascii="黑体" w:eastAsia="黑体" w:hAnsi="黑体"/>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b/>
          <w:sz w:val="32"/>
          <w:szCs w:val="32"/>
        </w:rPr>
        <w:t>业务科目试题</w:t>
      </w:r>
    </w:p>
    <w:p w:rsidR="004A5F85" w:rsidRDefault="006A12F0">
      <w:pPr>
        <w:snapToGrid w:val="0"/>
        <w:spacing w:line="420" w:lineRule="auto"/>
        <w:rPr>
          <w:rFonts w:ascii="黑体" w:eastAsia="黑体" w:hAnsi="黑体"/>
          <w:sz w:val="28"/>
          <w:szCs w:val="28"/>
        </w:rPr>
      </w:pPr>
      <w:r>
        <w:rPr>
          <w:rFonts w:ascii="黑体" w:eastAsia="黑体" w:hAnsi="黑体"/>
          <w:sz w:val="28"/>
          <w:szCs w:val="28"/>
        </w:rPr>
        <w:t>考试科目名称：</w:t>
      </w:r>
      <w:r>
        <w:rPr>
          <w:rFonts w:ascii="黑体" w:eastAsia="黑体" w:hAnsi="黑体"/>
          <w:sz w:val="28"/>
          <w:szCs w:val="28"/>
          <w:u w:val="single"/>
        </w:rPr>
        <w:t>宪法学与行政法学</w:t>
      </w:r>
    </w:p>
    <w:p w:rsidR="004A5F85" w:rsidRDefault="006A12F0">
      <w:pPr>
        <w:snapToGrid w:val="0"/>
        <w:spacing w:line="420" w:lineRule="auto"/>
        <w:rPr>
          <w:rFonts w:asciiTheme="minorEastAsia" w:hAnsiTheme="minorEastAsia"/>
          <w:b/>
          <w:sz w:val="28"/>
          <w:szCs w:val="28"/>
        </w:rPr>
      </w:pPr>
      <w:r>
        <w:rPr>
          <w:rFonts w:asciiTheme="minorEastAsia" w:hAnsiTheme="minorEastAsia"/>
          <w:b/>
          <w:sz w:val="28"/>
          <w:szCs w:val="28"/>
        </w:rPr>
        <w:t>一、名词解释题（本大题共</w:t>
      </w:r>
      <w:r>
        <w:rPr>
          <w:rFonts w:asciiTheme="minorEastAsia" w:hAnsiTheme="minorEastAsia"/>
          <w:b/>
          <w:sz w:val="28"/>
          <w:szCs w:val="28"/>
        </w:rPr>
        <w:t>5</w:t>
      </w:r>
      <w:r>
        <w:rPr>
          <w:rFonts w:asciiTheme="minorEastAsia" w:hAnsiTheme="minorEastAsia"/>
          <w:b/>
          <w:sz w:val="28"/>
          <w:szCs w:val="28"/>
        </w:rPr>
        <w:t>题，每小题</w:t>
      </w:r>
      <w:r>
        <w:rPr>
          <w:rFonts w:asciiTheme="minorEastAsia" w:hAnsiTheme="minorEastAsia"/>
          <w:b/>
          <w:sz w:val="28"/>
          <w:szCs w:val="28"/>
        </w:rPr>
        <w:t>7</w:t>
      </w:r>
      <w:r>
        <w:rPr>
          <w:rFonts w:asciiTheme="minorEastAsia" w:hAnsiTheme="minorEastAsia"/>
          <w:b/>
          <w:sz w:val="28"/>
          <w:szCs w:val="28"/>
        </w:rPr>
        <w:t>分，共</w:t>
      </w:r>
      <w:r>
        <w:rPr>
          <w:rFonts w:asciiTheme="minorEastAsia" w:hAnsiTheme="minorEastAsia"/>
          <w:b/>
          <w:sz w:val="28"/>
          <w:szCs w:val="28"/>
        </w:rPr>
        <w:t>35</w:t>
      </w:r>
      <w:r>
        <w:rPr>
          <w:rFonts w:asciiTheme="minorEastAsia" w:hAnsiTheme="minor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公共行政</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、村民</w:t>
      </w:r>
      <w:r>
        <w:rPr>
          <w:rFonts w:asciiTheme="majorEastAsia" w:eastAsiaTheme="majorEastAsia" w:hAnsiTheme="majorEastAsia"/>
          <w:sz w:val="24"/>
          <w:szCs w:val="24"/>
        </w:rPr>
        <w:t>自治</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sz w:val="24"/>
          <w:szCs w:val="24"/>
        </w:rPr>
        <w:t>地方性法规</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行政许可的设定</w:t>
      </w:r>
    </w:p>
    <w:p w:rsidR="004A5F85" w:rsidRDefault="006A12F0">
      <w:pPr>
        <w:snapToGrid w:val="0"/>
        <w:spacing w:line="420" w:lineRule="auto"/>
        <w:rPr>
          <w:rFonts w:asciiTheme="minorEastAsia" w:hAnsiTheme="minorEastAsia"/>
          <w:b/>
          <w:sz w:val="28"/>
          <w:szCs w:val="28"/>
        </w:rPr>
      </w:pPr>
      <w:r>
        <w:rPr>
          <w:rFonts w:asciiTheme="minorEastAsia" w:hAnsiTheme="minorEastAsia"/>
          <w:b/>
          <w:sz w:val="28"/>
          <w:szCs w:val="28"/>
        </w:rPr>
        <w:t>二、简答题（本大题共</w:t>
      </w:r>
      <w:r>
        <w:rPr>
          <w:rFonts w:asciiTheme="minorEastAsia" w:hAnsiTheme="minorEastAsia"/>
          <w:b/>
          <w:sz w:val="28"/>
          <w:szCs w:val="28"/>
        </w:rPr>
        <w:t>3</w:t>
      </w:r>
      <w:r>
        <w:rPr>
          <w:rFonts w:asciiTheme="minorEastAsia" w:hAnsiTheme="minorEastAsia"/>
          <w:b/>
          <w:sz w:val="28"/>
          <w:szCs w:val="28"/>
        </w:rPr>
        <w:t>小题，每小题</w:t>
      </w:r>
      <w:r>
        <w:rPr>
          <w:rFonts w:asciiTheme="minorEastAsia" w:hAnsiTheme="minorEastAsia"/>
          <w:b/>
          <w:sz w:val="28"/>
          <w:szCs w:val="28"/>
        </w:rPr>
        <w:t>15</w:t>
      </w:r>
      <w:r>
        <w:rPr>
          <w:rFonts w:asciiTheme="minorEastAsia" w:hAnsiTheme="minorEastAsia"/>
          <w:b/>
          <w:sz w:val="28"/>
          <w:szCs w:val="28"/>
        </w:rPr>
        <w:t>分，共</w:t>
      </w:r>
      <w:r>
        <w:rPr>
          <w:rFonts w:asciiTheme="minorEastAsia" w:hAnsiTheme="minorEastAsia"/>
          <w:b/>
          <w:sz w:val="28"/>
          <w:szCs w:val="28"/>
        </w:rPr>
        <w:t>45</w:t>
      </w:r>
      <w:r>
        <w:rPr>
          <w:rFonts w:asciiTheme="minorEastAsia" w:hAnsiTheme="minor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什么是行政典型案例？</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Pr>
          <w:rFonts w:asciiTheme="majorEastAsia" w:eastAsiaTheme="majorEastAsia" w:hAnsiTheme="majorEastAsia"/>
          <w:sz w:val="24"/>
          <w:szCs w:val="24"/>
        </w:rPr>
        <w:t>行政合理性原则的含义是什么？</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sz w:val="24"/>
          <w:szCs w:val="24"/>
        </w:rPr>
        <w:t>什么是公务组织？</w:t>
      </w:r>
    </w:p>
    <w:p w:rsidR="004A5F85" w:rsidRDefault="006A12F0">
      <w:pPr>
        <w:snapToGrid w:val="0"/>
        <w:spacing w:line="420" w:lineRule="auto"/>
        <w:rPr>
          <w:rFonts w:asciiTheme="minorEastAsia" w:hAnsiTheme="minorEastAsia"/>
          <w:b/>
          <w:sz w:val="28"/>
          <w:szCs w:val="28"/>
        </w:rPr>
      </w:pPr>
      <w:r>
        <w:rPr>
          <w:rFonts w:asciiTheme="minorEastAsia" w:hAnsiTheme="minorEastAsia"/>
          <w:b/>
          <w:sz w:val="28"/>
          <w:szCs w:val="28"/>
        </w:rPr>
        <w:t>三、论述题（本大题共</w:t>
      </w:r>
      <w:r>
        <w:rPr>
          <w:rFonts w:asciiTheme="minorEastAsia" w:hAnsiTheme="minorEastAsia"/>
          <w:b/>
          <w:sz w:val="28"/>
          <w:szCs w:val="28"/>
        </w:rPr>
        <w:t>2</w:t>
      </w:r>
      <w:r>
        <w:rPr>
          <w:rFonts w:asciiTheme="minorEastAsia" w:hAnsiTheme="minorEastAsia"/>
          <w:b/>
          <w:sz w:val="28"/>
          <w:szCs w:val="28"/>
        </w:rPr>
        <w:t>小题，每小题</w:t>
      </w:r>
      <w:r>
        <w:rPr>
          <w:rFonts w:asciiTheme="minorEastAsia" w:hAnsiTheme="minorEastAsia"/>
          <w:b/>
          <w:sz w:val="28"/>
          <w:szCs w:val="28"/>
        </w:rPr>
        <w:t>25</w:t>
      </w:r>
      <w:r>
        <w:rPr>
          <w:rFonts w:asciiTheme="minorEastAsia" w:hAnsiTheme="minorEastAsia"/>
          <w:b/>
          <w:sz w:val="28"/>
          <w:szCs w:val="28"/>
        </w:rPr>
        <w:t>分，共</w:t>
      </w:r>
      <w:r>
        <w:rPr>
          <w:rFonts w:asciiTheme="minorEastAsia" w:hAnsiTheme="minorEastAsia"/>
          <w:b/>
          <w:sz w:val="28"/>
          <w:szCs w:val="28"/>
        </w:rPr>
        <w:t>50</w:t>
      </w:r>
      <w:r>
        <w:rPr>
          <w:rFonts w:asciiTheme="minorEastAsia" w:hAnsiTheme="minor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论述大陆法系国家的行政法概念；</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Pr>
          <w:rFonts w:asciiTheme="majorEastAsia" w:eastAsiaTheme="majorEastAsia" w:hAnsiTheme="majorEastAsia"/>
          <w:sz w:val="24"/>
          <w:szCs w:val="24"/>
        </w:rPr>
        <w:t>论述行政处罚中行政违法行为的制止。</w:t>
      </w:r>
    </w:p>
    <w:p w:rsidR="004A5F85" w:rsidRDefault="006A12F0">
      <w:pPr>
        <w:snapToGrid w:val="0"/>
        <w:spacing w:line="420" w:lineRule="auto"/>
        <w:rPr>
          <w:rFonts w:asciiTheme="minorEastAsia" w:hAnsiTheme="minorEastAsia"/>
          <w:b/>
          <w:sz w:val="28"/>
          <w:szCs w:val="28"/>
        </w:rPr>
      </w:pPr>
      <w:r>
        <w:rPr>
          <w:rFonts w:asciiTheme="minorEastAsia" w:hAnsiTheme="minorEastAsia"/>
          <w:b/>
          <w:sz w:val="28"/>
          <w:szCs w:val="28"/>
        </w:rPr>
        <w:t>四、修法简评题（本大题共</w:t>
      </w:r>
      <w:r>
        <w:rPr>
          <w:rFonts w:asciiTheme="minorEastAsia" w:hAnsiTheme="minorEastAsia"/>
          <w:b/>
          <w:sz w:val="28"/>
          <w:szCs w:val="28"/>
        </w:rPr>
        <w:t>1</w:t>
      </w:r>
      <w:r>
        <w:rPr>
          <w:rFonts w:asciiTheme="minorEastAsia" w:hAnsiTheme="minorEastAsia"/>
          <w:b/>
          <w:sz w:val="28"/>
          <w:szCs w:val="28"/>
        </w:rPr>
        <w:t>小题，每小题</w:t>
      </w:r>
      <w:r>
        <w:rPr>
          <w:rFonts w:asciiTheme="minorEastAsia" w:hAnsiTheme="minorEastAsia"/>
          <w:b/>
          <w:sz w:val="28"/>
          <w:szCs w:val="28"/>
        </w:rPr>
        <w:t>20</w:t>
      </w:r>
      <w:r>
        <w:rPr>
          <w:rFonts w:asciiTheme="minorEastAsia" w:hAnsiTheme="minorEastAsia"/>
          <w:b/>
          <w:sz w:val="28"/>
          <w:szCs w:val="28"/>
        </w:rPr>
        <w:t>分，共</w:t>
      </w:r>
      <w:r>
        <w:rPr>
          <w:rFonts w:asciiTheme="minorEastAsia" w:hAnsiTheme="minorEastAsia"/>
          <w:b/>
          <w:sz w:val="28"/>
          <w:szCs w:val="28"/>
        </w:rPr>
        <w:t>20</w:t>
      </w:r>
      <w:r>
        <w:rPr>
          <w:rFonts w:asciiTheme="minorEastAsia" w:hAnsiTheme="minor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t>试对</w:t>
      </w:r>
      <w:r>
        <w:rPr>
          <w:rFonts w:asciiTheme="majorEastAsia" w:eastAsiaTheme="majorEastAsia" w:hAnsiTheme="majorEastAsia"/>
          <w:sz w:val="24"/>
          <w:szCs w:val="24"/>
        </w:rPr>
        <w:t>2014</w:t>
      </w:r>
      <w:r>
        <w:rPr>
          <w:rFonts w:asciiTheme="majorEastAsia" w:eastAsiaTheme="majorEastAsia" w:hAnsiTheme="majorEastAsia"/>
          <w:sz w:val="24"/>
          <w:szCs w:val="24"/>
        </w:rPr>
        <w:t>年《行政诉讼法》的修改做出评说。</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A5F85" w:rsidRDefault="004A5F85">
      <w:pPr>
        <w:snapToGrid w:val="0"/>
        <w:spacing w:line="420" w:lineRule="auto"/>
        <w:rPr>
          <w:rFonts w:asciiTheme="majorEastAsia" w:eastAsiaTheme="majorEastAsia" w:hAnsiTheme="maj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p>
    <w:p w:rsidR="004A5F85" w:rsidRDefault="006A12F0">
      <w:pPr>
        <w:snapToGrid w:val="0"/>
        <w:spacing w:line="420" w:lineRule="auto"/>
        <w:rPr>
          <w:rFonts w:ascii="黑体" w:eastAsia="黑体" w:hAnsi="黑体"/>
          <w:sz w:val="28"/>
          <w:szCs w:val="28"/>
        </w:rPr>
      </w:pPr>
      <w:r>
        <w:rPr>
          <w:rFonts w:ascii="黑体" w:eastAsia="黑体" w:hAnsi="黑体" w:hint="eastAsia"/>
          <w:sz w:val="28"/>
          <w:szCs w:val="28"/>
        </w:rPr>
        <w:t>考试科目名称：</w:t>
      </w:r>
      <w:r>
        <w:rPr>
          <w:rFonts w:ascii="黑体" w:eastAsia="黑体" w:hAnsi="黑体" w:hint="eastAsia"/>
          <w:sz w:val="28"/>
          <w:szCs w:val="28"/>
          <w:u w:val="single"/>
        </w:rPr>
        <w:t>法理学</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一、名词解释题（本大题</w:t>
      </w:r>
      <w:r>
        <w:rPr>
          <w:rFonts w:asciiTheme="minorEastAsia" w:hAnsiTheme="minorEastAsia" w:hint="eastAsia"/>
          <w:b/>
          <w:sz w:val="28"/>
          <w:szCs w:val="28"/>
        </w:rPr>
        <w:t>4</w:t>
      </w:r>
      <w:r>
        <w:rPr>
          <w:rFonts w:asciiTheme="minorEastAsia" w:hAnsiTheme="minorEastAsia" w:hint="eastAsia"/>
          <w:b/>
          <w:sz w:val="28"/>
          <w:szCs w:val="28"/>
        </w:rPr>
        <w:t>小题，每小题</w:t>
      </w:r>
      <w:r>
        <w:rPr>
          <w:rFonts w:asciiTheme="minorEastAsia" w:hAnsiTheme="minorEastAsia" w:hint="eastAsia"/>
          <w:b/>
          <w:sz w:val="28"/>
          <w:szCs w:val="28"/>
        </w:rPr>
        <w:t>6</w:t>
      </w:r>
      <w:r>
        <w:rPr>
          <w:rFonts w:asciiTheme="minorEastAsia" w:hAnsiTheme="minorEastAsia" w:hint="eastAsia"/>
          <w:b/>
          <w:sz w:val="28"/>
          <w:szCs w:val="28"/>
        </w:rPr>
        <w:t>分，共</w:t>
      </w:r>
      <w:r>
        <w:rPr>
          <w:rFonts w:asciiTheme="minorEastAsia" w:hAnsiTheme="minorEastAsia" w:hint="eastAsia"/>
          <w:b/>
          <w:sz w:val="28"/>
          <w:szCs w:val="28"/>
        </w:rPr>
        <w:t>24</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、部门法</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、对世权</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、法的制定</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、特别法</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二、简述题（本大题</w:t>
      </w:r>
      <w:r>
        <w:rPr>
          <w:rFonts w:asciiTheme="minorEastAsia" w:hAnsiTheme="minorEastAsia" w:hint="eastAsia"/>
          <w:b/>
          <w:sz w:val="28"/>
          <w:szCs w:val="28"/>
        </w:rPr>
        <w:t>4</w:t>
      </w:r>
      <w:r>
        <w:rPr>
          <w:rFonts w:asciiTheme="minorEastAsia" w:hAnsiTheme="minorEastAsia" w:hint="eastAsia"/>
          <w:b/>
          <w:sz w:val="28"/>
          <w:szCs w:val="28"/>
        </w:rPr>
        <w:t>小题，每小题</w:t>
      </w:r>
      <w:r>
        <w:rPr>
          <w:rFonts w:asciiTheme="minorEastAsia" w:hAnsiTheme="minorEastAsia" w:hint="eastAsia"/>
          <w:b/>
          <w:sz w:val="28"/>
          <w:szCs w:val="28"/>
        </w:rPr>
        <w:t>15</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、民法法系和普通法法系的区别</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、法治与人权的相互作用</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、法律制裁的种类</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、世界各国采用过的对人效力的原则</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三、论述题（本大题</w:t>
      </w:r>
      <w:r>
        <w:rPr>
          <w:rFonts w:asciiTheme="minorEastAsia" w:hAnsiTheme="minorEastAsia" w:hint="eastAsia"/>
          <w:b/>
          <w:sz w:val="28"/>
          <w:szCs w:val="28"/>
        </w:rPr>
        <w:t>2</w:t>
      </w:r>
      <w:r>
        <w:rPr>
          <w:rFonts w:asciiTheme="minorEastAsia" w:hAnsiTheme="minorEastAsia" w:hint="eastAsia"/>
          <w:b/>
          <w:sz w:val="28"/>
          <w:szCs w:val="28"/>
        </w:rPr>
        <w:t>小题，每小题</w:t>
      </w:r>
      <w:r>
        <w:rPr>
          <w:rFonts w:asciiTheme="minorEastAsia" w:hAnsiTheme="minorEastAsia" w:hint="eastAsia"/>
          <w:b/>
          <w:sz w:val="28"/>
          <w:szCs w:val="28"/>
        </w:rPr>
        <w:t>33</w:t>
      </w:r>
      <w:r>
        <w:rPr>
          <w:rFonts w:asciiTheme="minorEastAsia" w:hAnsiTheme="minorEastAsia" w:hint="eastAsia"/>
          <w:b/>
          <w:sz w:val="28"/>
          <w:szCs w:val="28"/>
        </w:rPr>
        <w:t>分，共</w:t>
      </w:r>
      <w:r>
        <w:rPr>
          <w:rFonts w:asciiTheme="minorEastAsia" w:hAnsiTheme="minorEastAsia" w:hint="eastAsia"/>
          <w:b/>
          <w:sz w:val="28"/>
          <w:szCs w:val="28"/>
        </w:rPr>
        <w:t>66</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、论法的适用及其特点</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、论法律解释的必要性</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br w:type="page"/>
      </w:r>
    </w:p>
    <w:p w:rsidR="004A5F85" w:rsidRDefault="004A5F85">
      <w:pPr>
        <w:snapToGrid w:val="0"/>
        <w:spacing w:line="420" w:lineRule="auto"/>
        <w:rPr>
          <w:rFonts w:asciiTheme="majorEastAsia" w:eastAsiaTheme="majorEastAsia" w:hAnsiTheme="majorEastAsia"/>
          <w:sz w:val="24"/>
          <w:szCs w:val="24"/>
        </w:rPr>
      </w:pP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p>
    <w:p w:rsidR="004A5F85" w:rsidRDefault="006A12F0">
      <w:pPr>
        <w:snapToGrid w:val="0"/>
        <w:spacing w:line="420" w:lineRule="auto"/>
        <w:rPr>
          <w:rFonts w:ascii="黑体" w:eastAsia="黑体" w:hAnsi="黑体"/>
          <w:sz w:val="28"/>
          <w:szCs w:val="28"/>
        </w:rPr>
      </w:pPr>
      <w:r>
        <w:rPr>
          <w:rFonts w:ascii="黑体" w:eastAsia="黑体" w:hAnsi="黑体" w:hint="eastAsia"/>
          <w:sz w:val="28"/>
          <w:szCs w:val="28"/>
        </w:rPr>
        <w:t>考试科目名称：</w:t>
      </w:r>
      <w:r>
        <w:rPr>
          <w:rFonts w:ascii="黑体" w:eastAsia="黑体" w:hAnsi="黑体" w:hint="eastAsia"/>
          <w:sz w:val="28"/>
          <w:szCs w:val="28"/>
          <w:u w:val="single"/>
        </w:rPr>
        <w:t>国际法学综合</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一、名词解释题（本大题共</w:t>
      </w:r>
      <w:r>
        <w:rPr>
          <w:rFonts w:asciiTheme="minorEastAsia" w:hAnsiTheme="minorEastAsia" w:hint="eastAsia"/>
          <w:b/>
          <w:sz w:val="28"/>
          <w:szCs w:val="28"/>
        </w:rPr>
        <w:t>6</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30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、国际法</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、引渡</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、冲突规范</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、法律关系本座说</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PPP</w:t>
      </w:r>
      <w:r>
        <w:rPr>
          <w:rFonts w:asciiTheme="majorEastAsia" w:eastAsiaTheme="majorEastAsia" w:hAnsiTheme="majorEastAsia" w:hint="eastAsia"/>
          <w:sz w:val="24"/>
          <w:szCs w:val="24"/>
        </w:rPr>
        <w:t>模式</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、特别提款权</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二、简述题（本大题共</w:t>
      </w:r>
      <w:r>
        <w:rPr>
          <w:rFonts w:asciiTheme="minorEastAsia" w:hAnsiTheme="minorEastAsia" w:hint="eastAsia"/>
          <w:b/>
          <w:sz w:val="28"/>
          <w:szCs w:val="28"/>
        </w:rPr>
        <w:t>3</w:t>
      </w:r>
      <w:r>
        <w:rPr>
          <w:rFonts w:asciiTheme="minorEastAsia" w:hAnsiTheme="minorEastAsia" w:hint="eastAsia"/>
          <w:b/>
          <w:sz w:val="28"/>
          <w:szCs w:val="28"/>
        </w:rPr>
        <w:t>小题，每小题</w:t>
      </w:r>
      <w:r>
        <w:rPr>
          <w:rFonts w:asciiTheme="minorEastAsia" w:hAnsiTheme="minorEastAsia" w:hint="eastAsia"/>
          <w:b/>
          <w:sz w:val="28"/>
          <w:szCs w:val="28"/>
        </w:rPr>
        <w:t>10</w:t>
      </w:r>
      <w:r>
        <w:rPr>
          <w:rFonts w:asciiTheme="minorEastAsia" w:hAnsiTheme="minorEastAsia" w:hint="eastAsia"/>
          <w:b/>
          <w:sz w:val="28"/>
          <w:szCs w:val="28"/>
        </w:rPr>
        <w:t>分，共</w:t>
      </w:r>
      <w:r>
        <w:rPr>
          <w:rFonts w:asciiTheme="minorEastAsia" w:hAnsiTheme="minorEastAsia" w:hint="eastAsia"/>
          <w:b/>
          <w:sz w:val="28"/>
          <w:szCs w:val="28"/>
        </w:rPr>
        <w:t>30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、如何理解国际法和国内法的关系？</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、简述法律规避的构成要件及其我国的相关规定。</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、委付和代位求偿的区别。</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三、论述题（本大题共</w:t>
      </w:r>
      <w:r>
        <w:rPr>
          <w:rFonts w:asciiTheme="minorEastAsia" w:hAnsiTheme="minorEastAsia" w:hint="eastAsia"/>
          <w:b/>
          <w:sz w:val="28"/>
          <w:szCs w:val="28"/>
        </w:rPr>
        <w:t>3</w:t>
      </w:r>
      <w:r>
        <w:rPr>
          <w:rFonts w:asciiTheme="minorEastAsia" w:hAnsiTheme="minorEastAsia" w:hint="eastAsia"/>
          <w:b/>
          <w:sz w:val="28"/>
          <w:szCs w:val="28"/>
        </w:rPr>
        <w:t>小题，每小题</w:t>
      </w:r>
      <w:r>
        <w:rPr>
          <w:rFonts w:asciiTheme="minorEastAsia" w:hAnsiTheme="minorEastAsia" w:hint="eastAsia"/>
          <w:b/>
          <w:sz w:val="28"/>
          <w:szCs w:val="28"/>
        </w:rPr>
        <w:t>30</w:t>
      </w:r>
      <w:r>
        <w:rPr>
          <w:rFonts w:asciiTheme="minorEastAsia" w:hAnsiTheme="minorEastAsia" w:hint="eastAsia"/>
          <w:b/>
          <w:sz w:val="28"/>
          <w:szCs w:val="28"/>
        </w:rPr>
        <w:t>分，共</w:t>
      </w:r>
      <w:r>
        <w:rPr>
          <w:rFonts w:asciiTheme="minorEastAsia" w:hAnsiTheme="minorEastAsia" w:hint="eastAsia"/>
          <w:b/>
          <w:sz w:val="28"/>
          <w:szCs w:val="28"/>
        </w:rPr>
        <w:t>90</w:t>
      </w:r>
      <w:r>
        <w:rPr>
          <w:rFonts w:asciiTheme="minorEastAsia" w:hAnsiTheme="minorEastAsia" w:hint="eastAsia"/>
          <w:b/>
          <w:sz w:val="28"/>
          <w:szCs w:val="28"/>
        </w:rPr>
        <w:t>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、论国际法的效力根据与学派。</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、论我国关于合同法律适用的理论与实践。</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、结合世界贸易组织的《反倾销协议》和我国相关法律规定，论述反倾销的实体规则和程序规则。</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br w:type="page"/>
      </w:r>
    </w:p>
    <w:p w:rsidR="004A5F85" w:rsidRDefault="004A5F85">
      <w:pPr>
        <w:snapToGrid w:val="0"/>
        <w:spacing w:line="420" w:lineRule="auto"/>
        <w:rPr>
          <w:rFonts w:asciiTheme="majorEastAsia" w:eastAsiaTheme="majorEastAsia" w:hAnsiTheme="majorEastAsia"/>
          <w:sz w:val="24"/>
          <w:szCs w:val="24"/>
        </w:rPr>
      </w:pPr>
      <w:bookmarkStart w:id="0" w:name="_GoBack"/>
      <w:bookmarkEnd w:id="0"/>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2017</w:t>
      </w:r>
      <w:r>
        <w:rPr>
          <w:rFonts w:ascii="黑体" w:eastAsia="黑体" w:hAnsi="黑体" w:hint="eastAsia"/>
          <w:b/>
          <w:sz w:val="32"/>
          <w:szCs w:val="32"/>
        </w:rPr>
        <w:t>年</w:t>
      </w:r>
      <w:r>
        <w:rPr>
          <w:rFonts w:ascii="黑体" w:eastAsia="黑体" w:hAnsi="黑体" w:hint="eastAsia"/>
          <w:b/>
          <w:sz w:val="32"/>
          <w:szCs w:val="32"/>
        </w:rPr>
        <w:t xml:space="preserve"> </w:t>
      </w:r>
      <w:r>
        <w:rPr>
          <w:rFonts w:ascii="黑体" w:eastAsia="黑体" w:hAnsi="黑体" w:hint="eastAsia"/>
          <w:b/>
          <w:sz w:val="32"/>
          <w:szCs w:val="32"/>
        </w:rPr>
        <w:t>上海政法学院硕士研究生入学考试</w:t>
      </w:r>
    </w:p>
    <w:p w:rsidR="004A5F85" w:rsidRDefault="006A12F0">
      <w:pPr>
        <w:snapToGrid w:val="0"/>
        <w:spacing w:line="420" w:lineRule="auto"/>
        <w:jc w:val="center"/>
        <w:rPr>
          <w:rFonts w:ascii="黑体" w:eastAsia="黑体" w:hAnsi="黑体"/>
          <w:b/>
          <w:sz w:val="32"/>
          <w:szCs w:val="32"/>
        </w:rPr>
      </w:pPr>
      <w:r>
        <w:rPr>
          <w:rFonts w:ascii="黑体" w:eastAsia="黑体" w:hAnsi="黑体" w:hint="eastAsia"/>
          <w:b/>
          <w:sz w:val="32"/>
          <w:szCs w:val="32"/>
        </w:rPr>
        <w:t>业务科目试题（</w:t>
      </w:r>
      <w:r>
        <w:rPr>
          <w:rFonts w:ascii="黑体" w:eastAsia="黑体" w:hAnsi="黑体" w:hint="eastAsia"/>
          <w:b/>
          <w:sz w:val="32"/>
          <w:szCs w:val="32"/>
        </w:rPr>
        <w:t>B</w:t>
      </w:r>
      <w:r>
        <w:rPr>
          <w:rFonts w:ascii="黑体" w:eastAsia="黑体" w:hAnsi="黑体" w:hint="eastAsia"/>
          <w:b/>
          <w:sz w:val="32"/>
          <w:szCs w:val="32"/>
        </w:rPr>
        <w:t>卷）</w:t>
      </w:r>
    </w:p>
    <w:p w:rsidR="004A5F85" w:rsidRDefault="006A12F0">
      <w:pPr>
        <w:snapToGrid w:val="0"/>
        <w:spacing w:line="420" w:lineRule="auto"/>
        <w:rPr>
          <w:rFonts w:ascii="黑体" w:eastAsia="黑体" w:hAnsi="黑体"/>
          <w:sz w:val="28"/>
          <w:szCs w:val="28"/>
        </w:rPr>
      </w:pPr>
      <w:r>
        <w:rPr>
          <w:rFonts w:ascii="黑体" w:eastAsia="黑体" w:hAnsi="黑体" w:hint="eastAsia"/>
          <w:sz w:val="28"/>
          <w:szCs w:val="28"/>
        </w:rPr>
        <w:t>考试科目名称：</w:t>
      </w:r>
      <w:r>
        <w:rPr>
          <w:rFonts w:ascii="黑体" w:eastAsia="黑体" w:hAnsi="黑体" w:hint="eastAsia"/>
          <w:sz w:val="28"/>
          <w:szCs w:val="28"/>
          <w:u w:val="single"/>
        </w:rPr>
        <w:t>诉讼法学</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一、名词解释题（本大题共</w:t>
      </w:r>
      <w:r>
        <w:rPr>
          <w:rFonts w:asciiTheme="minorEastAsia" w:hAnsiTheme="minorEastAsia" w:hint="eastAsia"/>
          <w:b/>
          <w:sz w:val="28"/>
          <w:szCs w:val="28"/>
        </w:rPr>
        <w:t>6</w:t>
      </w:r>
      <w:r>
        <w:rPr>
          <w:rFonts w:asciiTheme="minorEastAsia" w:hAnsiTheme="minorEastAsia" w:hint="eastAsia"/>
          <w:b/>
          <w:sz w:val="28"/>
          <w:szCs w:val="28"/>
        </w:rPr>
        <w:t>小题，每小题</w:t>
      </w:r>
      <w:r>
        <w:rPr>
          <w:rFonts w:asciiTheme="minorEastAsia" w:hAnsiTheme="minorEastAsia" w:hint="eastAsia"/>
          <w:b/>
          <w:sz w:val="28"/>
          <w:szCs w:val="28"/>
        </w:rPr>
        <w:t>5</w:t>
      </w:r>
      <w:r>
        <w:rPr>
          <w:rFonts w:asciiTheme="minorEastAsia" w:hAnsiTheme="minorEastAsia" w:hint="eastAsia"/>
          <w:b/>
          <w:sz w:val="28"/>
          <w:szCs w:val="28"/>
        </w:rPr>
        <w:t>分，共</w:t>
      </w:r>
      <w:r>
        <w:rPr>
          <w:rFonts w:asciiTheme="minorEastAsia" w:hAnsiTheme="minorEastAsia" w:hint="eastAsia"/>
          <w:b/>
          <w:sz w:val="28"/>
          <w:szCs w:val="28"/>
        </w:rPr>
        <w:t>30</w:t>
      </w:r>
      <w:r>
        <w:rPr>
          <w:rFonts w:asciiTheme="minorEastAsia" w:hAnsiTheme="minorEastAsia" w:hint="eastAsia"/>
          <w:b/>
          <w:sz w:val="28"/>
          <w:szCs w:val="28"/>
        </w:rPr>
        <w:t>分）</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法官阐明权</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管辖恒定原则</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庭前会议</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补强证据规定</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侦查实验</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证据不足不起诉</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二、简述题（本大题共</w:t>
      </w:r>
      <w:r>
        <w:rPr>
          <w:rFonts w:asciiTheme="minorEastAsia" w:hAnsiTheme="minorEastAsia" w:hint="eastAsia"/>
          <w:b/>
          <w:sz w:val="28"/>
          <w:szCs w:val="28"/>
        </w:rPr>
        <w:t>4</w:t>
      </w:r>
      <w:r>
        <w:rPr>
          <w:rFonts w:asciiTheme="minorEastAsia" w:hAnsiTheme="minorEastAsia" w:hint="eastAsia"/>
          <w:b/>
          <w:sz w:val="28"/>
          <w:szCs w:val="28"/>
        </w:rPr>
        <w:t>小题，每小题</w:t>
      </w:r>
      <w:r>
        <w:rPr>
          <w:rFonts w:asciiTheme="minorEastAsia" w:hAnsiTheme="minorEastAsia" w:hint="eastAsia"/>
          <w:b/>
          <w:sz w:val="28"/>
          <w:szCs w:val="28"/>
        </w:rPr>
        <w:t>10</w:t>
      </w:r>
      <w:r>
        <w:rPr>
          <w:rFonts w:asciiTheme="minorEastAsia" w:hAnsiTheme="minorEastAsia" w:hint="eastAsia"/>
          <w:b/>
          <w:sz w:val="28"/>
          <w:szCs w:val="28"/>
        </w:rPr>
        <w:t>分，共</w:t>
      </w:r>
      <w:r>
        <w:rPr>
          <w:rFonts w:asciiTheme="minorEastAsia" w:hAnsiTheme="minorEastAsia" w:hint="eastAsia"/>
          <w:b/>
          <w:sz w:val="28"/>
          <w:szCs w:val="28"/>
        </w:rPr>
        <w:t>40</w:t>
      </w:r>
      <w:r>
        <w:rPr>
          <w:rFonts w:asciiTheme="minorEastAsia" w:hAnsiTheme="minorEastAsia" w:hint="eastAsia"/>
          <w:b/>
          <w:sz w:val="28"/>
          <w:szCs w:val="28"/>
        </w:rPr>
        <w:t>分）</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简述当事人提起反诉的条件。</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简述辩论原则的基本内容。</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简述公安司法机关在不同诉讼阶段对法定不追究刑事责任之公诉案件的处理方式。</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简述我国刑事诉讼法对补充侦查的规定。</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三、论述题（本大题共</w:t>
      </w:r>
      <w:r>
        <w:rPr>
          <w:rFonts w:asciiTheme="minorEastAsia" w:hAnsiTheme="minorEastAsia" w:hint="eastAsia"/>
          <w:b/>
          <w:sz w:val="28"/>
          <w:szCs w:val="28"/>
        </w:rPr>
        <w:t>3</w:t>
      </w:r>
      <w:r>
        <w:rPr>
          <w:rFonts w:asciiTheme="minorEastAsia" w:hAnsiTheme="minorEastAsia" w:hint="eastAsia"/>
          <w:b/>
          <w:sz w:val="28"/>
          <w:szCs w:val="28"/>
        </w:rPr>
        <w:t>小题，每小题</w:t>
      </w:r>
      <w:r>
        <w:rPr>
          <w:rFonts w:asciiTheme="minorEastAsia" w:hAnsiTheme="minorEastAsia" w:hint="eastAsia"/>
          <w:b/>
          <w:sz w:val="28"/>
          <w:szCs w:val="28"/>
        </w:rPr>
        <w:t>20</w:t>
      </w:r>
      <w:r>
        <w:rPr>
          <w:rFonts w:asciiTheme="minorEastAsia" w:hAnsiTheme="minorEastAsia" w:hint="eastAsia"/>
          <w:b/>
          <w:sz w:val="28"/>
          <w:szCs w:val="28"/>
        </w:rPr>
        <w:t>分，共</w:t>
      </w:r>
      <w:r>
        <w:rPr>
          <w:rFonts w:asciiTheme="minorEastAsia" w:hAnsiTheme="minorEastAsia" w:hint="eastAsia"/>
          <w:b/>
          <w:sz w:val="28"/>
          <w:szCs w:val="28"/>
        </w:rPr>
        <w:t>60</w:t>
      </w:r>
      <w:r>
        <w:rPr>
          <w:rFonts w:asciiTheme="minorEastAsia" w:hAnsiTheme="minorEastAsia" w:hint="eastAsia"/>
          <w:b/>
          <w:sz w:val="28"/>
          <w:szCs w:val="28"/>
        </w:rPr>
        <w:t>分）</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在我国民事司法实践的个案中，曾存在以下现象：针对原告的起诉，法院在收</w:t>
      </w:r>
      <w:r>
        <w:rPr>
          <w:rFonts w:asciiTheme="majorEastAsia" w:eastAsiaTheme="majorEastAsia" w:hAnsiTheme="majorEastAsia" w:hint="eastAsia"/>
          <w:sz w:val="24"/>
          <w:szCs w:val="24"/>
        </w:rPr>
        <w:lastRenderedPageBreak/>
        <w:t>到起诉材料之后七日以内，既不立案又不向原告出具不予受理的裁定。</w:t>
      </w:r>
      <w:r>
        <w:rPr>
          <w:rFonts w:asciiTheme="majorEastAsia" w:eastAsiaTheme="majorEastAsia" w:hAnsiTheme="majorEastAsia" w:hint="eastAsia"/>
          <w:sz w:val="24"/>
          <w:szCs w:val="24"/>
        </w:rPr>
        <w:t>2015</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日，中央全面深化改革领导小组通过了《关于人民法院推行立案登记制改革的意见》，实施立案登记制。请结合前述现象，围绕我国民事诉讼中的立案登记制改革展开论述。</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论我国刑事诉讼非法证据排除规则的理论基础与主要内容。</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论我国刑事诉讼二审程序中的上诉不加刑原则。</w:t>
      </w:r>
    </w:p>
    <w:p w:rsidR="004A5F85" w:rsidRDefault="006A12F0">
      <w:pPr>
        <w:snapToGrid w:val="0"/>
        <w:spacing w:line="420" w:lineRule="auto"/>
        <w:rPr>
          <w:rFonts w:asciiTheme="minorEastAsia" w:hAnsiTheme="minorEastAsia"/>
          <w:b/>
          <w:sz w:val="28"/>
          <w:szCs w:val="28"/>
        </w:rPr>
      </w:pPr>
      <w:r>
        <w:rPr>
          <w:rFonts w:asciiTheme="minorEastAsia" w:hAnsiTheme="minorEastAsia" w:hint="eastAsia"/>
          <w:b/>
          <w:sz w:val="28"/>
          <w:szCs w:val="28"/>
        </w:rPr>
        <w:t>四、案例分析题（本大题共</w:t>
      </w:r>
      <w:r>
        <w:rPr>
          <w:rFonts w:asciiTheme="minorEastAsia" w:hAnsiTheme="minorEastAsia" w:hint="eastAsia"/>
          <w:b/>
          <w:sz w:val="28"/>
          <w:szCs w:val="28"/>
        </w:rPr>
        <w:t>1</w:t>
      </w:r>
      <w:r>
        <w:rPr>
          <w:rFonts w:asciiTheme="minorEastAsia" w:hAnsiTheme="minorEastAsia" w:hint="eastAsia"/>
          <w:b/>
          <w:sz w:val="28"/>
          <w:szCs w:val="28"/>
        </w:rPr>
        <w:t>小题，共</w:t>
      </w:r>
      <w:r>
        <w:rPr>
          <w:rFonts w:asciiTheme="minorEastAsia" w:hAnsiTheme="minorEastAsia" w:hint="eastAsia"/>
          <w:b/>
          <w:sz w:val="28"/>
          <w:szCs w:val="28"/>
        </w:rPr>
        <w:t>20</w:t>
      </w:r>
      <w:r>
        <w:rPr>
          <w:rFonts w:asciiTheme="minorEastAsia" w:hAnsiTheme="minorEastAsia" w:hint="eastAsia"/>
          <w:b/>
          <w:sz w:val="28"/>
          <w:szCs w:val="28"/>
        </w:rPr>
        <w:t>分）</w:t>
      </w:r>
    </w:p>
    <w:p w:rsidR="004A5F85" w:rsidRDefault="006A12F0">
      <w:pPr>
        <w:snapToGrid w:val="0"/>
        <w:spacing w:line="420" w:lineRule="auto"/>
        <w:rPr>
          <w:rFonts w:ascii="楷体" w:eastAsia="楷体" w:hAnsi="楷体"/>
          <w:b/>
          <w:sz w:val="24"/>
          <w:szCs w:val="24"/>
        </w:rPr>
      </w:pPr>
      <w:r>
        <w:rPr>
          <w:rFonts w:ascii="楷体" w:eastAsia="楷体" w:hAnsi="楷体" w:hint="eastAsia"/>
          <w:b/>
          <w:sz w:val="24"/>
          <w:szCs w:val="24"/>
        </w:rPr>
        <w:t>民事诉讼法学部分：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某男星王某某因妻子</w:t>
      </w:r>
      <w:r>
        <w:rPr>
          <w:rFonts w:asciiTheme="majorEastAsia" w:eastAsiaTheme="majorEastAsia" w:hAnsiTheme="majorEastAsia" w:hint="eastAsia"/>
          <w:sz w:val="24"/>
          <w:szCs w:val="24"/>
        </w:rPr>
        <w:t>马某出轨经纪人，向法院起诉马某离婚，并主张分割财产及对两名子女的扶养权。法院予以立案审理。</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【问题】</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如果马某向法院申请不公开审理，而王某某则申请公开审理，法院应作如何处理？为什么？</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马某不想直面王某某，可否在开庭审理时不到庭而只让委托律师出庭呢？为什么？</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如果一审法院判决离婚，在宣判时必须向当事人告知哪些事项？</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如果一审法院判决不准离婚，而原告提起上诉，二审法院认为应判离婚，此时对财产与子女问题作何处里？</w:t>
      </w:r>
    </w:p>
    <w:p w:rsidR="004A5F85" w:rsidRDefault="006A12F0">
      <w:pPr>
        <w:snapToGrid w:val="0"/>
        <w:spacing w:line="4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如果一审法院判决离婚，双方当事人均未上诉而判决生效。后马某认为不应判离婚且财产分</w:t>
      </w:r>
      <w:r>
        <w:rPr>
          <w:rFonts w:asciiTheme="majorEastAsia" w:eastAsiaTheme="majorEastAsia" w:hAnsiTheme="majorEastAsia" w:hint="eastAsia"/>
          <w:sz w:val="24"/>
          <w:szCs w:val="24"/>
        </w:rPr>
        <w:t>割也有错误，可否对生效判决申请再审？为什么？</w:t>
      </w:r>
    </w:p>
    <w:p w:rsidR="004A5F85" w:rsidRDefault="004A5F85">
      <w:pPr>
        <w:snapToGrid w:val="0"/>
        <w:spacing w:line="420" w:lineRule="auto"/>
        <w:rPr>
          <w:rFonts w:asciiTheme="majorEastAsia" w:eastAsiaTheme="majorEastAsia" w:hAnsiTheme="majorEastAsia"/>
          <w:sz w:val="24"/>
          <w:szCs w:val="24"/>
        </w:rPr>
      </w:pPr>
    </w:p>
    <w:p w:rsidR="004A5F85" w:rsidRDefault="004A5F85">
      <w:pPr>
        <w:snapToGrid w:val="0"/>
        <w:spacing w:line="420" w:lineRule="auto"/>
        <w:rPr>
          <w:rFonts w:asciiTheme="majorEastAsia" w:eastAsiaTheme="majorEastAsia" w:hAnsiTheme="majorEastAsia"/>
          <w:sz w:val="24"/>
          <w:szCs w:val="24"/>
        </w:rPr>
      </w:pPr>
    </w:p>
    <w:sectPr w:rsidR="004A5F85" w:rsidSect="004A5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F0" w:rsidRDefault="006A12F0" w:rsidP="001C2CF4">
      <w:r>
        <w:separator/>
      </w:r>
    </w:p>
  </w:endnote>
  <w:endnote w:type="continuationSeparator" w:id="1">
    <w:p w:rsidR="006A12F0" w:rsidRDefault="006A12F0" w:rsidP="001C2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F0" w:rsidRDefault="006A12F0" w:rsidP="001C2CF4">
      <w:r>
        <w:separator/>
      </w:r>
    </w:p>
  </w:footnote>
  <w:footnote w:type="continuationSeparator" w:id="1">
    <w:p w:rsidR="006A12F0" w:rsidRDefault="006A12F0" w:rsidP="001C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69"/>
    <w:multiLevelType w:val="multilevel"/>
    <w:tmpl w:val="00555F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A91560"/>
    <w:multiLevelType w:val="multilevel"/>
    <w:tmpl w:val="0BA9156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6A4D0B"/>
    <w:multiLevelType w:val="multilevel"/>
    <w:tmpl w:val="236A4D0B"/>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0D260E"/>
    <w:multiLevelType w:val="multilevel"/>
    <w:tmpl w:val="250D26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ABF2725"/>
    <w:multiLevelType w:val="multilevel"/>
    <w:tmpl w:val="2ABF272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F57224"/>
    <w:multiLevelType w:val="multilevel"/>
    <w:tmpl w:val="37F572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7B5326"/>
    <w:multiLevelType w:val="multilevel"/>
    <w:tmpl w:val="3A7B53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F531D8D"/>
    <w:multiLevelType w:val="multilevel"/>
    <w:tmpl w:val="3F531D8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E7B62A6"/>
    <w:multiLevelType w:val="multilevel"/>
    <w:tmpl w:val="5E7B62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88468FF"/>
    <w:multiLevelType w:val="multilevel"/>
    <w:tmpl w:val="688468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1215C68"/>
    <w:multiLevelType w:val="multilevel"/>
    <w:tmpl w:val="71215C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5F0584C"/>
    <w:multiLevelType w:val="multilevel"/>
    <w:tmpl w:val="75F0584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8C55EC9"/>
    <w:multiLevelType w:val="multilevel"/>
    <w:tmpl w:val="78C55E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
  </w:num>
  <w:num w:numId="3">
    <w:abstractNumId w:val="7"/>
  </w:num>
  <w:num w:numId="4">
    <w:abstractNumId w:val="5"/>
  </w:num>
  <w:num w:numId="5">
    <w:abstractNumId w:val="4"/>
  </w:num>
  <w:num w:numId="6">
    <w:abstractNumId w:val="1"/>
  </w:num>
  <w:num w:numId="7">
    <w:abstractNumId w:val="8"/>
  </w:num>
  <w:num w:numId="8">
    <w:abstractNumId w:val="0"/>
  </w:num>
  <w:num w:numId="9">
    <w:abstractNumId w:val="12"/>
  </w:num>
  <w:num w:numId="10">
    <w:abstractNumId w:val="10"/>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B71"/>
    <w:rsid w:val="00035808"/>
    <w:rsid w:val="000C0D7C"/>
    <w:rsid w:val="00174067"/>
    <w:rsid w:val="001C2CF4"/>
    <w:rsid w:val="0028448B"/>
    <w:rsid w:val="00423A19"/>
    <w:rsid w:val="004413B1"/>
    <w:rsid w:val="00487C88"/>
    <w:rsid w:val="004A5F85"/>
    <w:rsid w:val="005709B5"/>
    <w:rsid w:val="006A12F0"/>
    <w:rsid w:val="006A28C6"/>
    <w:rsid w:val="006B7E08"/>
    <w:rsid w:val="00864253"/>
    <w:rsid w:val="008A1BC4"/>
    <w:rsid w:val="00900C2A"/>
    <w:rsid w:val="009D64BF"/>
    <w:rsid w:val="00A232E3"/>
    <w:rsid w:val="00A93AF2"/>
    <w:rsid w:val="00B43C63"/>
    <w:rsid w:val="00B4568F"/>
    <w:rsid w:val="00C241CD"/>
    <w:rsid w:val="00E51E4B"/>
    <w:rsid w:val="00E57DB3"/>
    <w:rsid w:val="00EA0E5A"/>
    <w:rsid w:val="00EA575A"/>
    <w:rsid w:val="00ED4B71"/>
    <w:rsid w:val="00ED5D4B"/>
    <w:rsid w:val="00F75B30"/>
    <w:rsid w:val="47113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A5F8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A5F8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4A5F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4A5F85"/>
    <w:pPr>
      <w:ind w:firstLineChars="200" w:firstLine="420"/>
    </w:pPr>
  </w:style>
  <w:style w:type="character" w:customStyle="1" w:styleId="Char0">
    <w:name w:val="页眉 Char"/>
    <w:basedOn w:val="a0"/>
    <w:link w:val="a4"/>
    <w:uiPriority w:val="99"/>
    <w:semiHidden/>
    <w:rsid w:val="004A5F85"/>
    <w:rPr>
      <w:sz w:val="18"/>
      <w:szCs w:val="18"/>
    </w:rPr>
  </w:style>
  <w:style w:type="character" w:customStyle="1" w:styleId="Char">
    <w:name w:val="页脚 Char"/>
    <w:basedOn w:val="a0"/>
    <w:link w:val="a3"/>
    <w:uiPriority w:val="99"/>
    <w:semiHidden/>
    <w:rsid w:val="004A5F8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776</Words>
  <Characters>4425</Characters>
  <Application>Microsoft Office Word</Application>
  <DocSecurity>0</DocSecurity>
  <Lines>36</Lines>
  <Paragraphs>10</Paragraphs>
  <ScaleCrop>false</ScaleCrop>
  <Company>CHINA</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15</cp:revision>
  <dcterms:created xsi:type="dcterms:W3CDTF">2016-12-30T06:06:00Z</dcterms:created>
  <dcterms:modified xsi:type="dcterms:W3CDTF">2017-10-24T07:14:00Z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