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CDAAE0" w14:textId="77777777" w:rsidR="003D60D3" w:rsidRPr="00056278" w:rsidRDefault="00765ADA">
      <w:pPr>
        <w:autoSpaceDE w:val="0"/>
        <w:autoSpaceDN w:val="0"/>
        <w:spacing w:before="158" w:line="436" w:lineRule="auto"/>
        <w:ind w:right="294"/>
        <w:rPr>
          <w:rFonts w:ascii="黑体" w:eastAsia="黑体" w:hAnsi="黑体" w:cstheme="minorEastAsia" w:hint="eastAsia"/>
          <w:b/>
          <w:bCs/>
          <w:color w:val="000000" w:themeColor="text1"/>
          <w:sz w:val="32"/>
          <w:szCs w:val="32"/>
          <w:lang w:bidi="zh-CN"/>
        </w:rPr>
      </w:pPr>
      <w:r w:rsidRPr="00056278">
        <w:rPr>
          <w:rFonts w:ascii="黑体" w:eastAsia="黑体" w:hAnsi="黑体" w:cstheme="minorEastAsia" w:hint="eastAsia"/>
          <w:b/>
          <w:bCs/>
          <w:color w:val="000000" w:themeColor="text1"/>
          <w:sz w:val="32"/>
          <w:szCs w:val="32"/>
          <w:lang w:val="zh-CN" w:bidi="zh-CN"/>
        </w:rPr>
        <w:t>上海政法学院食堂、商超有害生物防</w:t>
      </w:r>
      <w:proofErr w:type="gramStart"/>
      <w:r w:rsidRPr="00056278">
        <w:rPr>
          <w:rFonts w:ascii="黑体" w:eastAsia="黑体" w:hAnsi="黑体" w:cstheme="minorEastAsia" w:hint="eastAsia"/>
          <w:b/>
          <w:bCs/>
          <w:color w:val="000000" w:themeColor="text1"/>
          <w:sz w:val="32"/>
          <w:szCs w:val="32"/>
          <w:lang w:bidi="zh-CN"/>
        </w:rPr>
        <w:t>制</w:t>
      </w:r>
      <w:r w:rsidRPr="00056278">
        <w:rPr>
          <w:rFonts w:ascii="黑体" w:eastAsia="黑体" w:hAnsi="黑体" w:cstheme="minorEastAsia" w:hint="eastAsia"/>
          <w:b/>
          <w:bCs/>
          <w:color w:val="000000" w:themeColor="text1"/>
          <w:sz w:val="32"/>
          <w:szCs w:val="32"/>
          <w:lang w:val="zh-CN" w:bidi="zh-CN"/>
        </w:rPr>
        <w:t>项目</w:t>
      </w:r>
      <w:proofErr w:type="gramEnd"/>
      <w:r w:rsidRPr="00056278">
        <w:rPr>
          <w:rFonts w:ascii="黑体" w:eastAsia="黑体" w:hAnsi="黑体" w:cstheme="minorEastAsia" w:hint="eastAsia"/>
          <w:b/>
          <w:bCs/>
          <w:color w:val="000000" w:themeColor="text1"/>
          <w:sz w:val="32"/>
          <w:szCs w:val="32"/>
          <w:lang w:bidi="zh-CN"/>
        </w:rPr>
        <w:t>采购招标需求</w:t>
      </w:r>
    </w:p>
    <w:p w14:paraId="60211828" w14:textId="77777777" w:rsidR="003D60D3" w:rsidRPr="00056278" w:rsidRDefault="00765ADA">
      <w:pPr>
        <w:autoSpaceDE w:val="0"/>
        <w:autoSpaceDN w:val="0"/>
        <w:spacing w:before="60" w:line="360" w:lineRule="auto"/>
        <w:ind w:right="295"/>
        <w:rPr>
          <w:rFonts w:ascii="宋体" w:eastAsia="宋体" w:hAnsi="宋体" w:cs="宋体" w:hint="eastAsia"/>
          <w:color w:val="000000" w:themeColor="text1"/>
          <w:sz w:val="24"/>
          <w:lang w:val="zh-CN" w:bidi="zh-CN"/>
        </w:rPr>
      </w:pPr>
      <w:r w:rsidRPr="00056278">
        <w:rPr>
          <w:rFonts w:ascii="宋体" w:eastAsia="宋体" w:hAnsi="宋体" w:cs="宋体"/>
          <w:color w:val="000000" w:themeColor="text1"/>
          <w:sz w:val="24"/>
          <w:lang w:val="zh-CN" w:bidi="zh-CN"/>
        </w:rPr>
        <w:t xml:space="preserve"> </w:t>
      </w:r>
    </w:p>
    <w:p w14:paraId="70A8ACFD" w14:textId="0FFDDCD9" w:rsidR="003D60D3" w:rsidRPr="00056278" w:rsidRDefault="00765ADA" w:rsidP="00B51F82">
      <w:pPr>
        <w:numPr>
          <w:ilvl w:val="0"/>
          <w:numId w:val="1"/>
        </w:numPr>
        <w:autoSpaceDE w:val="0"/>
        <w:autoSpaceDN w:val="0"/>
        <w:spacing w:line="560" w:lineRule="exact"/>
        <w:ind w:firstLineChars="200" w:firstLine="562"/>
        <w:jc w:val="left"/>
        <w:outlineLvl w:val="3"/>
        <w:rPr>
          <w:rFonts w:ascii="仿宋" w:eastAsia="仿宋" w:hAnsi="仿宋" w:cstheme="majorEastAsia" w:hint="eastAsia"/>
          <w:b/>
          <w:bCs/>
          <w:color w:val="000000" w:themeColor="text1"/>
          <w:kern w:val="0"/>
          <w:sz w:val="28"/>
          <w:szCs w:val="28"/>
          <w:lang w:val="zh-CN" w:bidi="zh-CN"/>
        </w:rPr>
      </w:pPr>
      <w:r w:rsidRPr="00056278">
        <w:rPr>
          <w:rFonts w:ascii="仿宋" w:eastAsia="仿宋" w:hAnsi="仿宋" w:cstheme="majorEastAsia" w:hint="eastAsia"/>
          <w:b/>
          <w:bCs/>
          <w:color w:val="000000" w:themeColor="text1"/>
          <w:kern w:val="0"/>
          <w:sz w:val="28"/>
          <w:szCs w:val="28"/>
          <w:lang w:val="zh-CN" w:bidi="zh-CN"/>
        </w:rPr>
        <w:t xml:space="preserve">项目概况 </w:t>
      </w:r>
    </w:p>
    <w:p w14:paraId="12016CC9" w14:textId="7C0B7288" w:rsidR="003D60D3" w:rsidRPr="00056278" w:rsidRDefault="00765ADA" w:rsidP="00B51F82">
      <w:pPr>
        <w:autoSpaceDE w:val="0"/>
        <w:autoSpaceDN w:val="0"/>
        <w:spacing w:line="560" w:lineRule="exact"/>
        <w:ind w:firstLineChars="200" w:firstLine="560"/>
        <w:jc w:val="left"/>
        <w:outlineLvl w:val="3"/>
        <w:rPr>
          <w:rFonts w:ascii="仿宋" w:eastAsia="仿宋" w:hAnsi="仿宋" w:cstheme="minorEastAsia" w:hint="eastAsia"/>
          <w:color w:val="000000" w:themeColor="text1"/>
          <w:kern w:val="0"/>
          <w:sz w:val="28"/>
          <w:szCs w:val="28"/>
          <w:lang w:bidi="zh-CN"/>
        </w:rPr>
      </w:pPr>
      <w:r w:rsidRPr="00056278">
        <w:rPr>
          <w:rFonts w:ascii="仿宋" w:eastAsia="仿宋" w:hAnsi="仿宋" w:cstheme="minorEastAsia" w:hint="eastAsia"/>
          <w:color w:val="000000" w:themeColor="text1"/>
          <w:kern w:val="0"/>
          <w:sz w:val="28"/>
          <w:szCs w:val="28"/>
          <w:lang w:bidi="zh-CN"/>
        </w:rPr>
        <w:t>为创建学校食堂、商超良好卫生环境，减少虫害危害，落实食品安全主体责任，确保食品安全，</w:t>
      </w:r>
      <w:r w:rsidRPr="00056278">
        <w:rPr>
          <w:rFonts w:ascii="仿宋" w:eastAsia="仿宋" w:hAnsi="仿宋" w:cstheme="minorEastAsia" w:hint="eastAsia"/>
          <w:color w:val="000000" w:themeColor="text1"/>
          <w:kern w:val="0"/>
          <w:sz w:val="28"/>
          <w:szCs w:val="28"/>
          <w:lang w:val="zh-CN" w:bidi="zh-CN"/>
        </w:rPr>
        <w:t>减少和控制病媒生物侵害密度，降低食品安全事件和传染病发生风险，保障广大师生生命安全和身体健康。</w:t>
      </w:r>
      <w:r w:rsidRPr="00056278">
        <w:rPr>
          <w:rFonts w:ascii="仿宋" w:eastAsia="仿宋" w:hAnsi="仿宋" w:cstheme="minorEastAsia" w:hint="eastAsia"/>
          <w:color w:val="000000" w:themeColor="text1"/>
          <w:kern w:val="0"/>
          <w:sz w:val="28"/>
          <w:szCs w:val="28"/>
          <w:lang w:bidi="zh-CN"/>
        </w:rPr>
        <w:t>分别对各食堂、商超进行有害生物防制（蟑螂、老鼠制灭，各计10次）。</w:t>
      </w:r>
    </w:p>
    <w:p w14:paraId="5BB70CB2" w14:textId="14C91CD8" w:rsidR="003D60D3" w:rsidRPr="00056278" w:rsidRDefault="00765ADA" w:rsidP="00B51F82">
      <w:pPr>
        <w:spacing w:line="560" w:lineRule="exact"/>
        <w:ind w:firstLineChars="200" w:firstLine="562"/>
        <w:jc w:val="left"/>
        <w:rPr>
          <w:rFonts w:ascii="仿宋" w:eastAsia="仿宋" w:hAnsi="仿宋" w:cstheme="majorEastAsia" w:hint="eastAsia"/>
          <w:b/>
          <w:bCs/>
          <w:color w:val="000000" w:themeColor="text1"/>
          <w:sz w:val="28"/>
          <w:szCs w:val="28"/>
          <w:lang w:val="zh-CN"/>
        </w:rPr>
      </w:pPr>
      <w:r w:rsidRPr="00056278">
        <w:rPr>
          <w:rFonts w:ascii="仿宋" w:eastAsia="仿宋" w:hAnsi="仿宋" w:cstheme="majorEastAsia" w:hint="eastAsia"/>
          <w:b/>
          <w:bCs/>
          <w:color w:val="000000" w:themeColor="text1"/>
          <w:sz w:val="28"/>
          <w:szCs w:val="28"/>
        </w:rPr>
        <w:t>二、本次招标为202</w:t>
      </w:r>
      <w:r w:rsidR="00526D69" w:rsidRPr="00056278">
        <w:rPr>
          <w:rFonts w:ascii="仿宋" w:eastAsia="仿宋" w:hAnsi="仿宋" w:cstheme="majorEastAsia"/>
          <w:b/>
          <w:bCs/>
          <w:color w:val="000000" w:themeColor="text1"/>
          <w:sz w:val="28"/>
          <w:szCs w:val="28"/>
        </w:rPr>
        <w:t>5</w:t>
      </w:r>
      <w:r w:rsidRPr="00056278">
        <w:rPr>
          <w:rFonts w:ascii="仿宋" w:eastAsia="仿宋" w:hAnsi="仿宋" w:cstheme="majorEastAsia" w:hint="eastAsia"/>
          <w:b/>
          <w:bCs/>
          <w:color w:val="000000" w:themeColor="text1"/>
          <w:sz w:val="28"/>
          <w:szCs w:val="28"/>
        </w:rPr>
        <w:t>年10月11日至202</w:t>
      </w:r>
      <w:r w:rsidR="00526D69" w:rsidRPr="00056278">
        <w:rPr>
          <w:rFonts w:ascii="仿宋" w:eastAsia="仿宋" w:hAnsi="仿宋" w:cstheme="majorEastAsia"/>
          <w:b/>
          <w:bCs/>
          <w:color w:val="000000" w:themeColor="text1"/>
          <w:sz w:val="28"/>
          <w:szCs w:val="28"/>
        </w:rPr>
        <w:t>6</w:t>
      </w:r>
      <w:r w:rsidRPr="00056278">
        <w:rPr>
          <w:rFonts w:ascii="仿宋" w:eastAsia="仿宋" w:hAnsi="仿宋" w:cstheme="majorEastAsia" w:hint="eastAsia"/>
          <w:b/>
          <w:bCs/>
          <w:color w:val="000000" w:themeColor="text1"/>
          <w:sz w:val="28"/>
          <w:szCs w:val="28"/>
        </w:rPr>
        <w:t>年10月10日（为期一年）蟑螂、老鼠制灭，</w:t>
      </w:r>
      <w:r w:rsidR="00985A3B" w:rsidRPr="00056278">
        <w:rPr>
          <w:rFonts w:ascii="仿宋" w:eastAsia="仿宋" w:hAnsi="仿宋" w:cstheme="majorEastAsia" w:hint="eastAsia"/>
          <w:b/>
          <w:bCs/>
          <w:color w:val="000000" w:themeColor="text1"/>
          <w:sz w:val="28"/>
          <w:szCs w:val="28"/>
        </w:rPr>
        <w:t>共</w:t>
      </w:r>
      <w:r w:rsidRPr="00056278">
        <w:rPr>
          <w:rFonts w:ascii="仿宋" w:eastAsia="仿宋" w:hAnsi="仿宋" w:cstheme="majorEastAsia" w:hint="eastAsia"/>
          <w:b/>
          <w:bCs/>
          <w:color w:val="000000" w:themeColor="text1"/>
          <w:sz w:val="28"/>
          <w:szCs w:val="28"/>
        </w:rPr>
        <w:t>计10次</w:t>
      </w:r>
      <w:r w:rsidR="00985A3B" w:rsidRPr="00056278">
        <w:rPr>
          <w:rFonts w:ascii="仿宋" w:eastAsia="仿宋" w:hAnsi="仿宋" w:cstheme="majorEastAsia" w:hint="eastAsia"/>
          <w:b/>
          <w:bCs/>
          <w:color w:val="000000" w:themeColor="text1"/>
          <w:sz w:val="28"/>
          <w:szCs w:val="28"/>
        </w:rPr>
        <w:t>服务</w:t>
      </w:r>
      <w:r w:rsidRPr="00056278">
        <w:rPr>
          <w:rFonts w:ascii="仿宋" w:eastAsia="仿宋" w:hAnsi="仿宋" w:cstheme="majorEastAsia" w:hint="eastAsia"/>
          <w:b/>
          <w:bCs/>
          <w:color w:val="000000" w:themeColor="text1"/>
          <w:sz w:val="28"/>
          <w:szCs w:val="28"/>
        </w:rPr>
        <w:t>。</w:t>
      </w:r>
    </w:p>
    <w:p w14:paraId="186EF2EA" w14:textId="77777777" w:rsidR="003D60D3" w:rsidRPr="00056278" w:rsidRDefault="00765ADA" w:rsidP="00B51F82">
      <w:pPr>
        <w:autoSpaceDE w:val="0"/>
        <w:autoSpaceDN w:val="0"/>
        <w:spacing w:line="560" w:lineRule="exact"/>
        <w:ind w:firstLineChars="200" w:firstLine="562"/>
        <w:jc w:val="left"/>
        <w:outlineLvl w:val="3"/>
        <w:rPr>
          <w:rFonts w:ascii="仿宋" w:eastAsia="仿宋" w:hAnsi="仿宋" w:cstheme="majorEastAsia" w:hint="eastAsia"/>
          <w:color w:val="000000" w:themeColor="text1"/>
          <w:kern w:val="0"/>
          <w:sz w:val="28"/>
          <w:szCs w:val="28"/>
          <w:lang w:val="zh-CN" w:bidi="zh-CN"/>
        </w:rPr>
      </w:pPr>
      <w:r w:rsidRPr="00056278">
        <w:rPr>
          <w:rFonts w:ascii="仿宋" w:eastAsia="仿宋" w:hAnsi="仿宋" w:cstheme="majorEastAsia" w:hint="eastAsia"/>
          <w:b/>
          <w:bCs/>
          <w:color w:val="000000" w:themeColor="text1"/>
          <w:kern w:val="0"/>
          <w:sz w:val="28"/>
          <w:szCs w:val="28"/>
          <w:lang w:bidi="zh-CN"/>
        </w:rPr>
        <w:t>三</w:t>
      </w:r>
      <w:r w:rsidRPr="00056278">
        <w:rPr>
          <w:rFonts w:ascii="仿宋" w:eastAsia="仿宋" w:hAnsi="仿宋" w:cstheme="majorEastAsia" w:hint="eastAsia"/>
          <w:b/>
          <w:bCs/>
          <w:color w:val="000000" w:themeColor="text1"/>
          <w:kern w:val="0"/>
          <w:sz w:val="28"/>
          <w:szCs w:val="28"/>
          <w:lang w:val="zh-CN" w:bidi="zh-CN"/>
        </w:rPr>
        <w:t>、</w:t>
      </w:r>
      <w:r w:rsidRPr="00056278">
        <w:rPr>
          <w:rFonts w:ascii="仿宋" w:eastAsia="仿宋" w:hAnsi="仿宋" w:cstheme="majorEastAsia" w:hint="eastAsia"/>
          <w:b/>
          <w:color w:val="000000" w:themeColor="text1"/>
          <w:kern w:val="0"/>
          <w:sz w:val="28"/>
          <w:szCs w:val="28"/>
          <w:lang w:val="zh-CN" w:bidi="zh-CN"/>
        </w:rPr>
        <w:t>预算经费：</w:t>
      </w:r>
      <w:r w:rsidRPr="00056278">
        <w:rPr>
          <w:rFonts w:ascii="仿宋" w:eastAsia="仿宋" w:hAnsi="仿宋" w:cstheme="majorEastAsia" w:hint="eastAsia"/>
          <w:color w:val="000000" w:themeColor="text1"/>
          <w:kern w:val="0"/>
          <w:sz w:val="28"/>
          <w:szCs w:val="28"/>
          <w:lang w:val="zh-CN" w:bidi="zh-CN"/>
        </w:rPr>
        <w:t xml:space="preserve"> </w:t>
      </w:r>
    </w:p>
    <w:p w14:paraId="7369C436" w14:textId="1153E82F" w:rsidR="003D60D3" w:rsidRPr="00056278" w:rsidRDefault="00765ADA" w:rsidP="00B51F82">
      <w:pPr>
        <w:autoSpaceDE w:val="0"/>
        <w:autoSpaceDN w:val="0"/>
        <w:spacing w:line="560" w:lineRule="exact"/>
        <w:ind w:firstLineChars="200" w:firstLine="560"/>
        <w:jc w:val="left"/>
        <w:outlineLvl w:val="3"/>
        <w:rPr>
          <w:rFonts w:ascii="仿宋" w:eastAsia="仿宋" w:hAnsi="仿宋" w:cstheme="majorEastAsia" w:hint="eastAsia"/>
          <w:color w:val="000000" w:themeColor="text1"/>
          <w:sz w:val="28"/>
          <w:szCs w:val="28"/>
          <w:lang w:bidi="zh-CN"/>
        </w:rPr>
      </w:pPr>
      <w:r w:rsidRPr="00056278">
        <w:rPr>
          <w:rFonts w:ascii="仿宋" w:eastAsia="仿宋" w:hAnsi="仿宋" w:cstheme="majorEastAsia" w:hint="eastAsia"/>
          <w:color w:val="000000" w:themeColor="text1"/>
          <w:sz w:val="28"/>
          <w:szCs w:val="28"/>
          <w:lang w:bidi="zh-CN"/>
        </w:rPr>
        <w:t>上海政法学院所有食堂、</w:t>
      </w:r>
      <w:proofErr w:type="gramStart"/>
      <w:r w:rsidRPr="00056278">
        <w:rPr>
          <w:rFonts w:ascii="仿宋" w:eastAsia="仿宋" w:hAnsi="仿宋" w:cstheme="majorEastAsia" w:hint="eastAsia"/>
          <w:color w:val="000000" w:themeColor="text1"/>
          <w:sz w:val="28"/>
          <w:szCs w:val="28"/>
          <w:lang w:bidi="zh-CN"/>
        </w:rPr>
        <w:t>商超制灭蟑螂</w:t>
      </w:r>
      <w:proofErr w:type="gramEnd"/>
      <w:r w:rsidRPr="00056278">
        <w:rPr>
          <w:rFonts w:ascii="仿宋" w:eastAsia="仿宋" w:hAnsi="仿宋" w:cstheme="majorEastAsia" w:hint="eastAsia"/>
          <w:color w:val="000000" w:themeColor="text1"/>
          <w:sz w:val="28"/>
          <w:szCs w:val="28"/>
          <w:lang w:bidi="zh-CN"/>
        </w:rPr>
        <w:t>、老鼠项目预算金额总计：38000元。</w:t>
      </w:r>
    </w:p>
    <w:p w14:paraId="3B993737" w14:textId="7DAD2ACA" w:rsidR="003D60D3" w:rsidRPr="00056278" w:rsidRDefault="00765ADA" w:rsidP="00B51F82">
      <w:pPr>
        <w:numPr>
          <w:ilvl w:val="0"/>
          <w:numId w:val="2"/>
        </w:numPr>
        <w:spacing w:line="560" w:lineRule="exact"/>
        <w:ind w:firstLineChars="200" w:firstLine="562"/>
        <w:jc w:val="left"/>
        <w:rPr>
          <w:rFonts w:ascii="仿宋" w:eastAsia="仿宋" w:hAnsi="仿宋" w:cstheme="majorEastAsia" w:hint="eastAsia"/>
          <w:b/>
          <w:color w:val="000000" w:themeColor="text1"/>
          <w:kern w:val="0"/>
          <w:sz w:val="28"/>
          <w:szCs w:val="28"/>
          <w:lang w:val="zh-CN" w:bidi="zh-CN"/>
        </w:rPr>
      </w:pPr>
      <w:r w:rsidRPr="00056278">
        <w:rPr>
          <w:rFonts w:ascii="仿宋" w:eastAsia="仿宋" w:hAnsi="仿宋" w:cstheme="majorEastAsia" w:hint="eastAsia"/>
          <w:b/>
          <w:color w:val="000000" w:themeColor="text1"/>
          <w:kern w:val="0"/>
          <w:sz w:val="28"/>
          <w:szCs w:val="28"/>
          <w:lang w:bidi="zh-CN"/>
        </w:rPr>
        <w:t>服务</w:t>
      </w:r>
      <w:r w:rsidRPr="00056278">
        <w:rPr>
          <w:rFonts w:ascii="仿宋" w:eastAsia="仿宋" w:hAnsi="仿宋" w:cstheme="majorEastAsia" w:hint="eastAsia"/>
          <w:b/>
          <w:color w:val="000000" w:themeColor="text1"/>
          <w:kern w:val="0"/>
          <w:sz w:val="28"/>
          <w:szCs w:val="28"/>
          <w:lang w:val="zh-CN" w:bidi="zh-CN"/>
        </w:rPr>
        <w:t>范围</w:t>
      </w:r>
      <w:r w:rsidR="004D4C95" w:rsidRPr="00056278">
        <w:rPr>
          <w:rFonts w:ascii="仿宋" w:eastAsia="仿宋" w:hAnsi="仿宋" w:cstheme="majorEastAsia" w:hint="eastAsia"/>
          <w:b/>
          <w:color w:val="000000" w:themeColor="text1"/>
          <w:kern w:val="0"/>
          <w:sz w:val="28"/>
          <w:szCs w:val="28"/>
          <w:lang w:val="zh-CN" w:bidi="zh-CN"/>
        </w:rPr>
        <w:t>及内容</w:t>
      </w:r>
      <w:r w:rsidRPr="00056278">
        <w:rPr>
          <w:rFonts w:ascii="仿宋" w:eastAsia="仿宋" w:hAnsi="仿宋" w:cstheme="majorEastAsia" w:hint="eastAsia"/>
          <w:b/>
          <w:color w:val="000000" w:themeColor="text1"/>
          <w:kern w:val="0"/>
          <w:sz w:val="28"/>
          <w:szCs w:val="28"/>
          <w:lang w:val="zh-CN" w:bidi="zh-CN"/>
        </w:rPr>
        <w:t>：</w:t>
      </w:r>
      <w:r w:rsidRPr="00056278">
        <w:rPr>
          <w:rFonts w:ascii="仿宋" w:eastAsia="仿宋" w:hAnsi="仿宋" w:cstheme="majorEastAsia" w:hint="eastAsia"/>
          <w:color w:val="000000" w:themeColor="text1"/>
          <w:kern w:val="0"/>
          <w:sz w:val="28"/>
          <w:szCs w:val="28"/>
          <w:lang w:val="zh-CN" w:bidi="zh-CN"/>
        </w:rPr>
        <w:t>学校各食堂、</w:t>
      </w:r>
      <w:r w:rsidRPr="00056278">
        <w:rPr>
          <w:rFonts w:ascii="仿宋" w:eastAsia="仿宋" w:hAnsi="仿宋" w:cstheme="majorEastAsia" w:hint="eastAsia"/>
          <w:color w:val="000000" w:themeColor="text1"/>
          <w:kern w:val="0"/>
          <w:sz w:val="28"/>
          <w:szCs w:val="28"/>
          <w:lang w:bidi="zh-CN"/>
        </w:rPr>
        <w:t>商超</w:t>
      </w:r>
      <w:r w:rsidR="004D4C95" w:rsidRPr="00056278">
        <w:rPr>
          <w:rFonts w:ascii="仿宋" w:eastAsia="仿宋" w:hAnsi="仿宋" w:cstheme="majorEastAsia" w:hint="eastAsia"/>
          <w:color w:val="000000" w:themeColor="text1"/>
          <w:kern w:val="0"/>
          <w:sz w:val="28"/>
          <w:szCs w:val="28"/>
          <w:lang w:bidi="zh-CN"/>
        </w:rPr>
        <w:t>及周边外环境的灭</w:t>
      </w:r>
      <w:proofErr w:type="gramStart"/>
      <w:r w:rsidR="004D4C95" w:rsidRPr="00056278">
        <w:rPr>
          <w:rFonts w:ascii="仿宋" w:eastAsia="仿宋" w:hAnsi="仿宋" w:cstheme="majorEastAsia" w:hint="eastAsia"/>
          <w:color w:val="000000" w:themeColor="text1"/>
          <w:kern w:val="0"/>
          <w:sz w:val="28"/>
          <w:szCs w:val="28"/>
          <w:lang w:bidi="zh-CN"/>
        </w:rPr>
        <w:t>蟑</w:t>
      </w:r>
      <w:proofErr w:type="gramEnd"/>
      <w:r w:rsidR="004D4C95" w:rsidRPr="00056278">
        <w:rPr>
          <w:rFonts w:ascii="仿宋" w:eastAsia="仿宋" w:hAnsi="仿宋" w:cstheme="majorEastAsia" w:hint="eastAsia"/>
          <w:color w:val="000000" w:themeColor="text1"/>
          <w:kern w:val="0"/>
          <w:sz w:val="28"/>
          <w:szCs w:val="28"/>
          <w:lang w:bidi="zh-CN"/>
        </w:rPr>
        <w:t>、灭鼠及孳生地控制</w:t>
      </w:r>
      <w:r w:rsidRPr="00056278">
        <w:rPr>
          <w:rFonts w:ascii="仿宋" w:eastAsia="仿宋" w:hAnsi="仿宋" w:cstheme="majorEastAsia" w:hint="eastAsia"/>
          <w:b/>
          <w:color w:val="000000" w:themeColor="text1"/>
          <w:kern w:val="0"/>
          <w:sz w:val="28"/>
          <w:szCs w:val="28"/>
          <w:lang w:val="zh-CN" w:bidi="zh-CN"/>
        </w:rPr>
        <w:t>。</w:t>
      </w:r>
    </w:p>
    <w:p w14:paraId="7FE80C86" w14:textId="601EBF19" w:rsidR="003D60D3" w:rsidRPr="00056278" w:rsidRDefault="00765ADA" w:rsidP="00B51F82">
      <w:pPr>
        <w:numPr>
          <w:ilvl w:val="0"/>
          <w:numId w:val="2"/>
        </w:numPr>
        <w:spacing w:line="560" w:lineRule="exact"/>
        <w:ind w:firstLineChars="200" w:firstLine="562"/>
        <w:jc w:val="left"/>
        <w:rPr>
          <w:rFonts w:ascii="仿宋" w:eastAsia="仿宋" w:hAnsi="仿宋" w:cstheme="majorEastAsia" w:hint="eastAsia"/>
          <w:b/>
          <w:bCs/>
          <w:color w:val="000000" w:themeColor="text1"/>
          <w:kern w:val="0"/>
          <w:sz w:val="28"/>
          <w:szCs w:val="28"/>
          <w:lang w:val="zh-CN" w:bidi="zh-CN"/>
        </w:rPr>
      </w:pPr>
      <w:r w:rsidRPr="00056278">
        <w:rPr>
          <w:rFonts w:ascii="仿宋" w:eastAsia="仿宋" w:hAnsi="仿宋" w:cstheme="majorEastAsia" w:hint="eastAsia"/>
          <w:b/>
          <w:bCs/>
          <w:color w:val="000000" w:themeColor="text1"/>
          <w:kern w:val="0"/>
          <w:sz w:val="28"/>
          <w:szCs w:val="28"/>
          <w:lang w:bidi="zh-CN"/>
        </w:rPr>
        <w:t>投标</w:t>
      </w:r>
      <w:r w:rsidR="00ED0E1C" w:rsidRPr="00056278">
        <w:rPr>
          <w:rFonts w:ascii="仿宋" w:eastAsia="仿宋" w:hAnsi="仿宋" w:cstheme="majorEastAsia" w:hint="eastAsia"/>
          <w:b/>
          <w:bCs/>
          <w:color w:val="000000" w:themeColor="text1"/>
          <w:kern w:val="0"/>
          <w:sz w:val="28"/>
          <w:szCs w:val="28"/>
          <w:lang w:bidi="zh-CN"/>
        </w:rPr>
        <w:t>人资格要求：</w:t>
      </w:r>
      <w:r w:rsidRPr="00056278">
        <w:rPr>
          <w:rFonts w:ascii="仿宋" w:eastAsia="仿宋" w:hAnsi="仿宋" w:cstheme="majorEastAsia" w:hint="eastAsia"/>
          <w:b/>
          <w:bCs/>
          <w:color w:val="000000" w:themeColor="text1"/>
          <w:kern w:val="0"/>
          <w:sz w:val="28"/>
          <w:szCs w:val="28"/>
          <w:lang w:val="zh-CN" w:bidi="zh-CN"/>
        </w:rPr>
        <w:t xml:space="preserve"> </w:t>
      </w:r>
    </w:p>
    <w:p w14:paraId="1260A104" w14:textId="60A6E996" w:rsidR="00BF2080" w:rsidRPr="00056278" w:rsidRDefault="00765ADA" w:rsidP="00D82501">
      <w:pPr>
        <w:autoSpaceDE w:val="0"/>
        <w:autoSpaceDN w:val="0"/>
        <w:spacing w:line="560" w:lineRule="exact"/>
        <w:ind w:firstLineChars="200" w:firstLine="560"/>
        <w:outlineLvl w:val="3"/>
        <w:rPr>
          <w:rFonts w:ascii="仿宋" w:eastAsia="仿宋" w:hAnsi="仿宋" w:cstheme="majorEastAsia" w:hint="eastAsia"/>
          <w:color w:val="000000" w:themeColor="text1"/>
          <w:kern w:val="0"/>
          <w:sz w:val="28"/>
          <w:szCs w:val="28"/>
          <w:lang w:val="zh-CN" w:bidi="zh-CN"/>
        </w:rPr>
      </w:pPr>
      <w:r w:rsidRPr="00056278">
        <w:rPr>
          <w:rFonts w:ascii="仿宋" w:eastAsia="仿宋" w:hAnsi="仿宋" w:cstheme="majorEastAsia" w:hint="eastAsia"/>
          <w:color w:val="000000" w:themeColor="text1"/>
          <w:kern w:val="0"/>
          <w:sz w:val="28"/>
          <w:szCs w:val="28"/>
          <w:lang w:bidi="zh-CN"/>
        </w:rPr>
        <w:t>1.</w:t>
      </w:r>
      <w:r w:rsidRPr="00056278">
        <w:rPr>
          <w:rFonts w:ascii="仿宋" w:eastAsia="仿宋" w:hAnsi="仿宋" w:cstheme="majorEastAsia" w:hint="eastAsia"/>
          <w:color w:val="000000" w:themeColor="text1"/>
          <w:kern w:val="0"/>
          <w:sz w:val="28"/>
          <w:szCs w:val="28"/>
          <w:lang w:val="zh-CN" w:bidi="zh-CN"/>
        </w:rPr>
        <w:t>参加投标的单位</w:t>
      </w:r>
      <w:r w:rsidR="009F6711" w:rsidRPr="00056278">
        <w:rPr>
          <w:rFonts w:ascii="仿宋" w:eastAsia="仿宋" w:hAnsi="仿宋" w:cstheme="majorEastAsia" w:hint="eastAsia"/>
          <w:color w:val="000000" w:themeColor="text1"/>
          <w:kern w:val="0"/>
          <w:sz w:val="28"/>
          <w:szCs w:val="28"/>
          <w:lang w:val="zh-CN" w:bidi="zh-CN"/>
        </w:rPr>
        <w:t>须</w:t>
      </w:r>
      <w:r w:rsidRPr="00056278">
        <w:rPr>
          <w:rFonts w:ascii="仿宋" w:eastAsia="仿宋" w:hAnsi="仿宋" w:cstheme="majorEastAsia" w:hint="eastAsia"/>
          <w:color w:val="000000" w:themeColor="text1"/>
          <w:kern w:val="0"/>
          <w:sz w:val="28"/>
          <w:szCs w:val="28"/>
          <w:lang w:val="zh-CN" w:bidi="zh-CN"/>
        </w:rPr>
        <w:t>具有</w:t>
      </w:r>
      <w:r w:rsidR="009F6711" w:rsidRPr="00056278">
        <w:rPr>
          <w:rFonts w:ascii="仿宋" w:eastAsia="仿宋" w:hAnsi="仿宋" w:cstheme="minorEastAsia" w:hint="eastAsia"/>
          <w:color w:val="000000" w:themeColor="text1"/>
          <w:sz w:val="28"/>
          <w:szCs w:val="28"/>
          <w:lang w:bidi="zh-CN"/>
        </w:rPr>
        <w:t>有害生物防制服务资质证书</w:t>
      </w:r>
      <w:r w:rsidRPr="00056278">
        <w:rPr>
          <w:rFonts w:ascii="仿宋" w:eastAsia="仿宋" w:hAnsi="仿宋" w:cstheme="majorEastAsia" w:hint="eastAsia"/>
          <w:color w:val="000000" w:themeColor="text1"/>
          <w:kern w:val="0"/>
          <w:sz w:val="28"/>
          <w:szCs w:val="28"/>
          <w:lang w:val="zh-CN" w:bidi="zh-CN"/>
        </w:rPr>
        <w:t>，且有相应操作人员的资质证明，</w:t>
      </w:r>
      <w:r w:rsidR="00BF2080" w:rsidRPr="00056278">
        <w:rPr>
          <w:rFonts w:ascii="仿宋" w:eastAsia="仿宋" w:hAnsi="仿宋" w:cstheme="majorEastAsia" w:hint="eastAsia"/>
          <w:color w:val="000000" w:themeColor="text1"/>
          <w:kern w:val="0"/>
          <w:sz w:val="28"/>
          <w:szCs w:val="28"/>
          <w:lang w:bidi="zh-CN"/>
        </w:rPr>
        <w:t>具有履行合同所必需的设备设施和专业技术能力，提供相关证明材料。</w:t>
      </w:r>
    </w:p>
    <w:p w14:paraId="0E839F18" w14:textId="2EAF664B" w:rsidR="003D60D3" w:rsidRPr="00056278" w:rsidRDefault="00765ADA" w:rsidP="00D82501">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val="zh-CN" w:bidi="zh-CN"/>
        </w:rPr>
      </w:pPr>
      <w:r w:rsidRPr="00056278">
        <w:rPr>
          <w:rFonts w:ascii="仿宋" w:eastAsia="仿宋" w:hAnsi="仿宋" w:cstheme="minorEastAsia" w:hint="eastAsia"/>
          <w:color w:val="000000" w:themeColor="text1"/>
          <w:spacing w:val="-10"/>
          <w:sz w:val="28"/>
          <w:szCs w:val="28"/>
          <w:lang w:bidi="zh-CN"/>
        </w:rPr>
        <w:t>2.</w:t>
      </w:r>
      <w:r w:rsidRPr="00056278">
        <w:rPr>
          <w:rFonts w:ascii="仿宋" w:eastAsia="仿宋" w:hAnsi="仿宋" w:cstheme="minorEastAsia" w:hint="eastAsia"/>
          <w:color w:val="000000" w:themeColor="text1"/>
          <w:spacing w:val="-10"/>
          <w:sz w:val="28"/>
          <w:szCs w:val="28"/>
          <w:lang w:val="zh-CN" w:bidi="zh-CN"/>
        </w:rPr>
        <w:t>投标人</w:t>
      </w:r>
      <w:r w:rsidR="00BF2080" w:rsidRPr="00056278">
        <w:rPr>
          <w:rFonts w:ascii="仿宋" w:eastAsia="仿宋" w:hAnsi="仿宋" w:cstheme="minorEastAsia" w:hint="eastAsia"/>
          <w:color w:val="000000" w:themeColor="text1"/>
          <w:sz w:val="28"/>
          <w:szCs w:val="28"/>
          <w:lang w:bidi="zh-CN"/>
        </w:rPr>
        <w:t>须</w:t>
      </w:r>
      <w:r w:rsidR="009F6711" w:rsidRPr="00056278">
        <w:rPr>
          <w:rFonts w:ascii="仿宋" w:eastAsia="仿宋" w:hAnsi="仿宋" w:cstheme="minorEastAsia" w:hint="eastAsia"/>
          <w:color w:val="000000" w:themeColor="text1"/>
          <w:sz w:val="28"/>
          <w:szCs w:val="28"/>
          <w:lang w:bidi="zh-CN"/>
        </w:rPr>
        <w:t>具有独立承担民事责任的能力</w:t>
      </w:r>
      <w:r w:rsidR="00BF2080" w:rsidRPr="00056278">
        <w:rPr>
          <w:rFonts w:ascii="仿宋" w:eastAsia="仿宋" w:hAnsi="仿宋" w:cstheme="minorEastAsia" w:hint="eastAsia"/>
          <w:color w:val="000000" w:themeColor="text1"/>
          <w:sz w:val="28"/>
          <w:szCs w:val="28"/>
          <w:lang w:bidi="zh-CN"/>
        </w:rPr>
        <w:t>，</w:t>
      </w:r>
      <w:r w:rsidR="009F6711" w:rsidRPr="00056278">
        <w:rPr>
          <w:rFonts w:ascii="仿宋" w:eastAsia="仿宋" w:hAnsi="仿宋" w:cstheme="minorEastAsia" w:hint="eastAsia"/>
          <w:color w:val="000000" w:themeColor="text1"/>
          <w:sz w:val="28"/>
          <w:szCs w:val="28"/>
          <w:lang w:bidi="zh-CN"/>
        </w:rPr>
        <w:t>具有良好的商业信誉和健全的财务会计制度</w:t>
      </w:r>
      <w:r w:rsidR="00BF2080" w:rsidRPr="00056278">
        <w:rPr>
          <w:rFonts w:ascii="仿宋" w:eastAsia="仿宋" w:hAnsi="仿宋" w:cstheme="minorEastAsia" w:hint="eastAsia"/>
          <w:color w:val="000000" w:themeColor="text1"/>
          <w:sz w:val="28"/>
          <w:szCs w:val="28"/>
          <w:lang w:bidi="zh-CN"/>
        </w:rPr>
        <w:t>，</w:t>
      </w:r>
      <w:r w:rsidR="009F6711" w:rsidRPr="00056278">
        <w:rPr>
          <w:rFonts w:ascii="仿宋" w:eastAsia="仿宋" w:hAnsi="仿宋" w:cstheme="minorEastAsia" w:hint="eastAsia"/>
          <w:color w:val="000000" w:themeColor="text1"/>
          <w:sz w:val="28"/>
          <w:szCs w:val="28"/>
          <w:lang w:bidi="zh-CN"/>
        </w:rPr>
        <w:t>有依法缴纳税收和社会保障资金的良好记录</w:t>
      </w:r>
      <w:r w:rsidR="00BF2080" w:rsidRPr="00056278">
        <w:rPr>
          <w:rFonts w:ascii="仿宋" w:eastAsia="仿宋" w:hAnsi="仿宋" w:cstheme="minorEastAsia" w:hint="eastAsia"/>
          <w:color w:val="000000" w:themeColor="text1"/>
          <w:sz w:val="28"/>
          <w:szCs w:val="28"/>
          <w:lang w:bidi="zh-CN"/>
        </w:rPr>
        <w:t>，</w:t>
      </w:r>
      <w:r w:rsidR="009F6711" w:rsidRPr="00056278">
        <w:rPr>
          <w:rFonts w:ascii="仿宋" w:eastAsia="仿宋" w:hAnsi="仿宋" w:cstheme="minorEastAsia" w:hint="eastAsia"/>
          <w:color w:val="000000" w:themeColor="text1"/>
          <w:sz w:val="28"/>
          <w:szCs w:val="28"/>
          <w:lang w:bidi="zh-CN"/>
        </w:rPr>
        <w:t>参加政府采购活动近三年内，在经营活动中没有重大违法记录；</w:t>
      </w:r>
      <w:r w:rsidRPr="00056278">
        <w:rPr>
          <w:rFonts w:ascii="仿宋" w:eastAsia="仿宋" w:hAnsi="仿宋" w:cstheme="minorEastAsia" w:hint="eastAsia"/>
          <w:color w:val="000000" w:themeColor="text1"/>
          <w:spacing w:val="-10"/>
          <w:sz w:val="28"/>
          <w:szCs w:val="28"/>
          <w:lang w:val="zh-CN" w:bidi="zh-CN"/>
        </w:rPr>
        <w:t xml:space="preserve">没有处于被责令停业，投标资格被取消，财产被接管、冻结，破产状态。 </w:t>
      </w:r>
    </w:p>
    <w:p w14:paraId="6113BD71" w14:textId="2BCCC045" w:rsidR="00ED0E1C" w:rsidRPr="00056278" w:rsidRDefault="009F6711" w:rsidP="00D82501">
      <w:pPr>
        <w:tabs>
          <w:tab w:val="left" w:pos="833"/>
        </w:tabs>
        <w:autoSpaceDE w:val="0"/>
        <w:autoSpaceDN w:val="0"/>
        <w:spacing w:line="560" w:lineRule="exact"/>
        <w:ind w:firstLineChars="200" w:firstLine="560"/>
        <w:rPr>
          <w:rFonts w:ascii="仿宋" w:eastAsia="仿宋" w:hAnsi="仿宋" w:cstheme="minorEastAsia" w:hint="eastAsia"/>
          <w:color w:val="000000" w:themeColor="text1"/>
          <w:sz w:val="28"/>
          <w:szCs w:val="28"/>
          <w:lang w:bidi="zh-CN"/>
        </w:rPr>
      </w:pPr>
      <w:r w:rsidRPr="00056278">
        <w:rPr>
          <w:rFonts w:ascii="仿宋" w:eastAsia="仿宋" w:hAnsi="仿宋" w:cstheme="minorEastAsia" w:hint="eastAsia"/>
          <w:color w:val="000000" w:themeColor="text1"/>
          <w:sz w:val="28"/>
          <w:szCs w:val="28"/>
          <w:lang w:bidi="zh-CN"/>
        </w:rPr>
        <w:t>3</w:t>
      </w:r>
      <w:r w:rsidRPr="00056278">
        <w:rPr>
          <w:rFonts w:ascii="仿宋" w:eastAsia="仿宋" w:hAnsi="仿宋" w:cstheme="minorEastAsia"/>
          <w:color w:val="000000" w:themeColor="text1"/>
          <w:sz w:val="28"/>
          <w:szCs w:val="28"/>
          <w:lang w:bidi="zh-CN"/>
        </w:rPr>
        <w:t>.</w:t>
      </w:r>
      <w:r w:rsidR="00ED0E1C" w:rsidRPr="00056278">
        <w:rPr>
          <w:rFonts w:ascii="仿宋" w:eastAsia="仿宋" w:hAnsi="仿宋" w:cstheme="minorEastAsia" w:hint="eastAsia"/>
          <w:color w:val="000000" w:themeColor="text1"/>
          <w:sz w:val="28"/>
          <w:szCs w:val="28"/>
          <w:lang w:bidi="zh-CN"/>
        </w:rPr>
        <w:t>近三年被“信用中国”网站（www.creditchina.gov.cn）中列</w:t>
      </w:r>
      <w:r w:rsidR="00ED0E1C" w:rsidRPr="00056278">
        <w:rPr>
          <w:rFonts w:ascii="仿宋" w:eastAsia="仿宋" w:hAnsi="仿宋" w:cstheme="minorEastAsia" w:hint="eastAsia"/>
          <w:color w:val="000000" w:themeColor="text1"/>
          <w:sz w:val="28"/>
          <w:szCs w:val="28"/>
          <w:lang w:bidi="zh-CN"/>
        </w:rPr>
        <w:lastRenderedPageBreak/>
        <w:t>入失信被执行人、重大税收违法案件当事人名单、政府采购严重违法失信行为记录名单的供应商，无资格参加本项目的采购。</w:t>
      </w:r>
    </w:p>
    <w:p w14:paraId="02542085" w14:textId="38EC13E7" w:rsidR="003D60D3" w:rsidRPr="00056278" w:rsidRDefault="009F6711" w:rsidP="00D82501">
      <w:pPr>
        <w:tabs>
          <w:tab w:val="left" w:pos="833"/>
        </w:tabs>
        <w:autoSpaceDE w:val="0"/>
        <w:autoSpaceDN w:val="0"/>
        <w:spacing w:line="560" w:lineRule="exact"/>
        <w:ind w:firstLineChars="200" w:firstLine="56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color w:val="000000" w:themeColor="text1"/>
          <w:sz w:val="28"/>
          <w:szCs w:val="28"/>
          <w:lang w:bidi="zh-CN"/>
        </w:rPr>
        <w:t>4.</w:t>
      </w:r>
      <w:r w:rsidR="00B12FB4" w:rsidRPr="00056278">
        <w:rPr>
          <w:rFonts w:ascii="仿宋" w:eastAsia="仿宋" w:hAnsi="仿宋" w:hint="eastAsia"/>
          <w:color w:val="000000" w:themeColor="text1"/>
          <w:sz w:val="28"/>
          <w:szCs w:val="28"/>
        </w:rPr>
        <w:t>本项目不接受联合体招标，不得转包分包。</w:t>
      </w:r>
    </w:p>
    <w:p w14:paraId="70704EE7" w14:textId="52B2B477" w:rsidR="003D60D3" w:rsidRPr="00056278" w:rsidRDefault="00F51CE1" w:rsidP="00B51F82">
      <w:pPr>
        <w:tabs>
          <w:tab w:val="left" w:pos="833"/>
        </w:tabs>
        <w:autoSpaceDE w:val="0"/>
        <w:autoSpaceDN w:val="0"/>
        <w:spacing w:line="560" w:lineRule="exact"/>
        <w:ind w:firstLineChars="200" w:firstLine="522"/>
        <w:jc w:val="left"/>
        <w:rPr>
          <w:rFonts w:ascii="仿宋" w:eastAsia="仿宋" w:hAnsi="仿宋" w:cstheme="minorEastAsia" w:hint="eastAsia"/>
          <w:b/>
          <w:bCs/>
          <w:color w:val="000000" w:themeColor="text1"/>
          <w:spacing w:val="-10"/>
          <w:sz w:val="28"/>
          <w:szCs w:val="28"/>
          <w:lang w:bidi="zh-CN"/>
        </w:rPr>
      </w:pPr>
      <w:r w:rsidRPr="00056278">
        <w:rPr>
          <w:rFonts w:ascii="仿宋" w:eastAsia="仿宋" w:hAnsi="仿宋" w:cstheme="minorEastAsia" w:hint="eastAsia"/>
          <w:b/>
          <w:bCs/>
          <w:color w:val="000000" w:themeColor="text1"/>
          <w:spacing w:val="-10"/>
          <w:sz w:val="28"/>
          <w:szCs w:val="28"/>
          <w:lang w:bidi="zh-CN"/>
        </w:rPr>
        <w:t>六</w:t>
      </w:r>
      <w:r w:rsidR="00765ADA" w:rsidRPr="00056278">
        <w:rPr>
          <w:rFonts w:ascii="仿宋" w:eastAsia="仿宋" w:hAnsi="仿宋" w:cstheme="minorEastAsia" w:hint="eastAsia"/>
          <w:b/>
          <w:bCs/>
          <w:color w:val="000000" w:themeColor="text1"/>
          <w:spacing w:val="-10"/>
          <w:sz w:val="28"/>
          <w:szCs w:val="28"/>
          <w:lang w:bidi="zh-CN"/>
        </w:rPr>
        <w:t>、</w:t>
      </w:r>
      <w:r w:rsidRPr="00056278">
        <w:rPr>
          <w:rFonts w:ascii="仿宋" w:eastAsia="仿宋" w:hAnsi="仿宋" w:cstheme="minorEastAsia" w:hint="eastAsia"/>
          <w:b/>
          <w:bCs/>
          <w:color w:val="000000" w:themeColor="text1"/>
          <w:spacing w:val="-10"/>
          <w:sz w:val="28"/>
          <w:szCs w:val="28"/>
          <w:lang w:bidi="zh-CN"/>
        </w:rPr>
        <w:t>投标文件要求</w:t>
      </w:r>
    </w:p>
    <w:p w14:paraId="6E228E21" w14:textId="3AFFE0B3" w:rsidR="003D60D3" w:rsidRPr="00056278" w:rsidRDefault="00765ADA" w:rsidP="00BF2080">
      <w:pPr>
        <w:tabs>
          <w:tab w:val="left" w:pos="833"/>
        </w:tabs>
        <w:autoSpaceDE w:val="0"/>
        <w:autoSpaceDN w:val="0"/>
        <w:spacing w:line="560" w:lineRule="exact"/>
        <w:ind w:firstLineChars="200" w:firstLine="520"/>
        <w:jc w:val="left"/>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color w:val="000000" w:themeColor="text1"/>
          <w:spacing w:val="-10"/>
          <w:sz w:val="28"/>
          <w:szCs w:val="28"/>
          <w:lang w:bidi="zh-CN"/>
        </w:rPr>
        <w:t>1</w:t>
      </w:r>
      <w:r w:rsidRPr="00056278">
        <w:rPr>
          <w:rFonts w:ascii="仿宋" w:eastAsia="仿宋" w:hAnsi="仿宋" w:cstheme="minorEastAsia" w:hint="eastAsia"/>
          <w:color w:val="000000" w:themeColor="text1"/>
          <w:spacing w:val="-10"/>
          <w:sz w:val="28"/>
          <w:szCs w:val="28"/>
          <w:lang w:bidi="zh-CN"/>
        </w:rPr>
        <w:t>.</w:t>
      </w:r>
      <w:r w:rsidR="00BF2080" w:rsidRPr="00056278">
        <w:rPr>
          <w:rFonts w:ascii="仿宋" w:eastAsia="仿宋" w:hAnsi="仿宋" w:cstheme="minorEastAsia" w:hint="eastAsia"/>
          <w:color w:val="000000" w:themeColor="text1"/>
          <w:spacing w:val="-10"/>
          <w:sz w:val="28"/>
          <w:szCs w:val="28"/>
          <w:lang w:bidi="zh-CN"/>
        </w:rPr>
        <w:t>投标</w:t>
      </w:r>
      <w:r w:rsidRPr="00056278">
        <w:rPr>
          <w:rFonts w:ascii="仿宋" w:eastAsia="仿宋" w:hAnsi="仿宋" w:cstheme="minorEastAsia"/>
          <w:color w:val="000000" w:themeColor="text1"/>
          <w:spacing w:val="-10"/>
          <w:sz w:val="28"/>
          <w:szCs w:val="28"/>
          <w:lang w:bidi="zh-CN"/>
        </w:rPr>
        <w:t>报价函（报价不得超过预算金额）；服务项目报价</w:t>
      </w:r>
      <w:r w:rsidR="00BF2080" w:rsidRPr="00056278">
        <w:rPr>
          <w:rFonts w:ascii="仿宋" w:eastAsia="仿宋" w:hAnsi="仿宋" w:cstheme="minorEastAsia" w:hint="eastAsia"/>
          <w:color w:val="000000" w:themeColor="text1"/>
          <w:spacing w:val="-10"/>
          <w:sz w:val="28"/>
          <w:szCs w:val="28"/>
          <w:lang w:bidi="zh-CN"/>
        </w:rPr>
        <w:t>清单等。</w:t>
      </w:r>
    </w:p>
    <w:p w14:paraId="3EB36859" w14:textId="7FCF87BC" w:rsidR="003D60D3" w:rsidRPr="00056278" w:rsidRDefault="00BF2080" w:rsidP="00B51F82">
      <w:pPr>
        <w:tabs>
          <w:tab w:val="left" w:pos="833"/>
        </w:tabs>
        <w:autoSpaceDE w:val="0"/>
        <w:autoSpaceDN w:val="0"/>
        <w:spacing w:line="560" w:lineRule="exact"/>
        <w:ind w:firstLineChars="200" w:firstLine="520"/>
        <w:jc w:val="left"/>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color w:val="000000" w:themeColor="text1"/>
          <w:spacing w:val="-10"/>
          <w:sz w:val="28"/>
          <w:szCs w:val="28"/>
          <w:lang w:bidi="zh-CN"/>
        </w:rPr>
        <w:t>2</w:t>
      </w:r>
      <w:r w:rsidR="00765ADA" w:rsidRPr="00056278">
        <w:rPr>
          <w:rFonts w:ascii="仿宋" w:eastAsia="仿宋" w:hAnsi="仿宋" w:cstheme="minorEastAsia" w:hint="eastAsia"/>
          <w:color w:val="000000" w:themeColor="text1"/>
          <w:spacing w:val="-10"/>
          <w:sz w:val="28"/>
          <w:szCs w:val="28"/>
          <w:lang w:bidi="zh-CN"/>
        </w:rPr>
        <w:t>.</w:t>
      </w:r>
      <w:r w:rsidRPr="00056278">
        <w:rPr>
          <w:rFonts w:ascii="仿宋" w:eastAsia="仿宋" w:hAnsi="仿宋" w:cstheme="minorEastAsia" w:hint="eastAsia"/>
          <w:color w:val="000000" w:themeColor="text1"/>
          <w:spacing w:val="-10"/>
          <w:sz w:val="28"/>
          <w:szCs w:val="28"/>
          <w:lang w:bidi="zh-CN"/>
        </w:rPr>
        <w:t>法定代表人身份证明或授权委托书、投标人资质证明文件、业绩证明材料、</w:t>
      </w:r>
      <w:r w:rsidR="00765ADA" w:rsidRPr="00056278">
        <w:rPr>
          <w:rFonts w:ascii="仿宋" w:eastAsia="仿宋" w:hAnsi="仿宋" w:cstheme="minorEastAsia"/>
          <w:color w:val="000000" w:themeColor="text1"/>
          <w:spacing w:val="-10"/>
          <w:sz w:val="28"/>
          <w:szCs w:val="28"/>
          <w:lang w:bidi="zh-CN"/>
        </w:rPr>
        <w:t>营业执照（复印件加盖公章）</w:t>
      </w:r>
      <w:r w:rsidRPr="00056278">
        <w:rPr>
          <w:rFonts w:ascii="仿宋" w:eastAsia="仿宋" w:hAnsi="仿宋" w:cstheme="minorEastAsia" w:hint="eastAsia"/>
          <w:color w:val="000000" w:themeColor="text1"/>
          <w:spacing w:val="-10"/>
          <w:sz w:val="28"/>
          <w:szCs w:val="28"/>
          <w:lang w:bidi="zh-CN"/>
        </w:rPr>
        <w:t>等。</w:t>
      </w:r>
    </w:p>
    <w:p w14:paraId="46929855" w14:textId="2811E855" w:rsidR="000E3836" w:rsidRDefault="00BF2080" w:rsidP="00B51F82">
      <w:pPr>
        <w:tabs>
          <w:tab w:val="left" w:pos="833"/>
        </w:tabs>
        <w:autoSpaceDE w:val="0"/>
        <w:autoSpaceDN w:val="0"/>
        <w:spacing w:line="560" w:lineRule="exact"/>
        <w:ind w:firstLineChars="200" w:firstLine="520"/>
        <w:jc w:val="left"/>
        <w:rPr>
          <w:rFonts w:ascii="仿宋" w:eastAsia="仿宋" w:hAnsi="仿宋" w:cstheme="minorEastAsia"/>
          <w:color w:val="000000" w:themeColor="text1"/>
          <w:spacing w:val="-10"/>
          <w:sz w:val="28"/>
          <w:szCs w:val="28"/>
          <w:lang w:bidi="zh-CN"/>
        </w:rPr>
      </w:pPr>
      <w:r w:rsidRPr="00056278">
        <w:rPr>
          <w:rFonts w:ascii="仿宋" w:eastAsia="仿宋" w:hAnsi="仿宋" w:cstheme="minorEastAsia"/>
          <w:color w:val="000000" w:themeColor="text1"/>
          <w:spacing w:val="-10"/>
          <w:sz w:val="28"/>
          <w:szCs w:val="28"/>
          <w:lang w:bidi="zh-CN"/>
        </w:rPr>
        <w:t>3.</w:t>
      </w:r>
      <w:r w:rsidR="000E3836" w:rsidRPr="00056278">
        <w:rPr>
          <w:rFonts w:ascii="仿宋" w:eastAsia="仿宋" w:hAnsi="仿宋" w:cstheme="minorEastAsia" w:hint="eastAsia"/>
          <w:color w:val="000000" w:themeColor="text1"/>
          <w:spacing w:val="-10"/>
          <w:sz w:val="28"/>
          <w:szCs w:val="28"/>
          <w:lang w:bidi="zh-CN"/>
        </w:rPr>
        <w:t>提供服务方案、服务质量保障措施、项目实施计划、项目</w:t>
      </w:r>
      <w:r w:rsidR="00117686" w:rsidRPr="00056278">
        <w:rPr>
          <w:rFonts w:ascii="仿宋" w:eastAsia="仿宋" w:hAnsi="仿宋" w:cstheme="minorEastAsia" w:hint="eastAsia"/>
          <w:color w:val="000000" w:themeColor="text1"/>
          <w:spacing w:val="-10"/>
          <w:sz w:val="28"/>
          <w:szCs w:val="28"/>
          <w:lang w:bidi="zh-CN"/>
        </w:rPr>
        <w:t>服务</w:t>
      </w:r>
      <w:r w:rsidR="000E3836" w:rsidRPr="00056278">
        <w:rPr>
          <w:rFonts w:ascii="仿宋" w:eastAsia="仿宋" w:hAnsi="仿宋" w:cstheme="minorEastAsia" w:hint="eastAsia"/>
          <w:color w:val="000000" w:themeColor="text1"/>
          <w:spacing w:val="-10"/>
          <w:sz w:val="28"/>
          <w:szCs w:val="28"/>
          <w:lang w:bidi="zh-CN"/>
        </w:rPr>
        <w:t>人员情况</w:t>
      </w:r>
      <w:r w:rsidRPr="00056278">
        <w:rPr>
          <w:rFonts w:ascii="仿宋" w:eastAsia="仿宋" w:hAnsi="仿宋" w:cstheme="minorEastAsia" w:hint="eastAsia"/>
          <w:color w:val="000000" w:themeColor="text1"/>
          <w:spacing w:val="-10"/>
          <w:sz w:val="28"/>
          <w:szCs w:val="28"/>
          <w:lang w:bidi="zh-CN"/>
        </w:rPr>
        <w:t>等</w:t>
      </w:r>
      <w:r w:rsidR="000E3836" w:rsidRPr="00056278">
        <w:rPr>
          <w:rFonts w:ascii="仿宋" w:eastAsia="仿宋" w:hAnsi="仿宋" w:cstheme="minorEastAsia" w:hint="eastAsia"/>
          <w:color w:val="000000" w:themeColor="text1"/>
          <w:spacing w:val="-10"/>
          <w:sz w:val="28"/>
          <w:szCs w:val="28"/>
          <w:lang w:bidi="zh-CN"/>
        </w:rPr>
        <w:t>。</w:t>
      </w:r>
    </w:p>
    <w:p w14:paraId="2CA39F15" w14:textId="65094E26" w:rsidR="004D0A8A" w:rsidRPr="00056278" w:rsidRDefault="004D0A8A" w:rsidP="00B51F82">
      <w:pPr>
        <w:tabs>
          <w:tab w:val="left" w:pos="833"/>
        </w:tabs>
        <w:autoSpaceDE w:val="0"/>
        <w:autoSpaceDN w:val="0"/>
        <w:spacing w:line="560" w:lineRule="exact"/>
        <w:ind w:firstLineChars="200" w:firstLine="560"/>
        <w:jc w:val="left"/>
        <w:rPr>
          <w:rFonts w:ascii="仿宋" w:eastAsia="仿宋" w:hAnsi="仿宋" w:cstheme="minorEastAsia" w:hint="eastAsia"/>
          <w:color w:val="000000" w:themeColor="text1"/>
          <w:spacing w:val="-10"/>
          <w:sz w:val="28"/>
          <w:szCs w:val="28"/>
          <w:lang w:bidi="zh-CN"/>
        </w:rPr>
      </w:pPr>
      <w:r>
        <w:rPr>
          <w:rFonts w:ascii="仿宋" w:eastAsia="仿宋" w:hAnsi="仿宋" w:cstheme="majorEastAsia" w:hint="eastAsia"/>
          <w:color w:val="000000" w:themeColor="text1"/>
          <w:kern w:val="0"/>
          <w:sz w:val="28"/>
          <w:szCs w:val="28"/>
          <w:lang w:bidi="zh-CN"/>
        </w:rPr>
        <w:t>4.</w:t>
      </w:r>
      <w:r w:rsidRPr="00056278">
        <w:rPr>
          <w:rFonts w:ascii="仿宋" w:eastAsia="仿宋" w:hAnsi="仿宋" w:cstheme="majorEastAsia" w:hint="eastAsia"/>
          <w:color w:val="000000" w:themeColor="text1"/>
          <w:kern w:val="0"/>
          <w:sz w:val="28"/>
          <w:szCs w:val="28"/>
          <w:lang w:bidi="zh-CN"/>
        </w:rPr>
        <w:t>具有有害生物防</w:t>
      </w:r>
      <w:proofErr w:type="gramStart"/>
      <w:r w:rsidRPr="00056278">
        <w:rPr>
          <w:rFonts w:ascii="仿宋" w:eastAsia="仿宋" w:hAnsi="仿宋" w:cstheme="majorEastAsia" w:hint="eastAsia"/>
          <w:color w:val="000000" w:themeColor="text1"/>
          <w:kern w:val="0"/>
          <w:sz w:val="28"/>
          <w:szCs w:val="28"/>
          <w:lang w:bidi="zh-CN"/>
        </w:rPr>
        <w:t>制项目</w:t>
      </w:r>
      <w:proofErr w:type="gramEnd"/>
      <w:r w:rsidRPr="00056278">
        <w:rPr>
          <w:rFonts w:ascii="仿宋" w:eastAsia="仿宋" w:hAnsi="仿宋" w:cstheme="majorEastAsia" w:hint="eastAsia"/>
          <w:color w:val="000000" w:themeColor="text1"/>
          <w:kern w:val="0"/>
          <w:sz w:val="28"/>
          <w:szCs w:val="28"/>
          <w:lang w:bidi="zh-CN"/>
        </w:rPr>
        <w:t>经验，提供至少2份同类项目合同等相关证明材料。</w:t>
      </w:r>
    </w:p>
    <w:p w14:paraId="48E54A49" w14:textId="6D055C1B" w:rsidR="003D60D3" w:rsidRPr="00056278" w:rsidRDefault="00765ADA" w:rsidP="00B51F82">
      <w:pPr>
        <w:tabs>
          <w:tab w:val="left" w:pos="833"/>
        </w:tabs>
        <w:autoSpaceDE w:val="0"/>
        <w:autoSpaceDN w:val="0"/>
        <w:spacing w:line="560" w:lineRule="exact"/>
        <w:ind w:firstLineChars="200" w:firstLine="522"/>
        <w:jc w:val="left"/>
        <w:rPr>
          <w:rFonts w:ascii="仿宋" w:eastAsia="仿宋" w:hAnsi="仿宋" w:cstheme="minorEastAsia" w:hint="eastAsia"/>
          <w:b/>
          <w:bCs/>
          <w:color w:val="000000" w:themeColor="text1"/>
          <w:spacing w:val="-10"/>
          <w:sz w:val="28"/>
          <w:szCs w:val="28"/>
          <w:lang w:bidi="zh-CN"/>
        </w:rPr>
      </w:pPr>
      <w:r w:rsidRPr="00056278">
        <w:rPr>
          <w:rFonts w:ascii="仿宋" w:eastAsia="仿宋" w:hAnsi="仿宋" w:cstheme="minorEastAsia"/>
          <w:b/>
          <w:bCs/>
          <w:color w:val="000000" w:themeColor="text1"/>
          <w:spacing w:val="-10"/>
          <w:sz w:val="28"/>
          <w:szCs w:val="28"/>
          <w:lang w:bidi="zh-CN"/>
        </w:rPr>
        <w:t>*注：以上材料均需加盖公章。</w:t>
      </w:r>
    </w:p>
    <w:p w14:paraId="01AB5E04" w14:textId="50246DDE" w:rsidR="00F51CE1" w:rsidRPr="00056278" w:rsidRDefault="004D0A8A" w:rsidP="00F51CE1">
      <w:pPr>
        <w:spacing w:line="520" w:lineRule="exact"/>
        <w:ind w:firstLineChars="200" w:firstLine="520"/>
        <w:rPr>
          <w:rFonts w:ascii="仿宋" w:eastAsia="仿宋" w:hAnsi="仿宋" w:hint="eastAsia"/>
          <w:color w:val="000000" w:themeColor="text1"/>
          <w:sz w:val="28"/>
          <w:szCs w:val="28"/>
        </w:rPr>
      </w:pPr>
      <w:r w:rsidRPr="004D0A8A">
        <w:rPr>
          <w:rFonts w:ascii="仿宋" w:eastAsia="仿宋" w:hAnsi="仿宋" w:cstheme="minorEastAsia" w:hint="eastAsia"/>
          <w:color w:val="000000" w:themeColor="text1"/>
          <w:spacing w:val="-10"/>
          <w:sz w:val="28"/>
          <w:szCs w:val="28"/>
          <w:lang w:bidi="zh-CN"/>
        </w:rPr>
        <w:t>5</w:t>
      </w:r>
      <w:r w:rsidR="00F51CE1" w:rsidRPr="004D0A8A">
        <w:rPr>
          <w:rFonts w:ascii="仿宋" w:eastAsia="仿宋" w:hAnsi="仿宋" w:cstheme="minorEastAsia"/>
          <w:color w:val="000000" w:themeColor="text1"/>
          <w:spacing w:val="-10"/>
          <w:sz w:val="28"/>
          <w:szCs w:val="28"/>
          <w:lang w:bidi="zh-CN"/>
        </w:rPr>
        <w:t>.</w:t>
      </w:r>
      <w:r w:rsidR="00F51CE1" w:rsidRPr="00056278">
        <w:rPr>
          <w:rFonts w:ascii="仿宋" w:eastAsia="仿宋" w:hAnsi="仿宋" w:hint="eastAsia"/>
          <w:color w:val="000000" w:themeColor="text1"/>
          <w:sz w:val="28"/>
          <w:szCs w:val="28"/>
        </w:rPr>
        <w:t>投标文件格式：投标文件需按照招标文件规定格式编制，胶装成册，正本1份，副本</w:t>
      </w:r>
      <w:r w:rsidR="00F51CE1" w:rsidRPr="00056278">
        <w:rPr>
          <w:rFonts w:ascii="仿宋" w:eastAsia="仿宋" w:hAnsi="仿宋"/>
          <w:color w:val="000000" w:themeColor="text1"/>
          <w:sz w:val="28"/>
          <w:szCs w:val="28"/>
        </w:rPr>
        <w:t>1</w:t>
      </w:r>
      <w:r w:rsidR="00F51CE1" w:rsidRPr="00056278">
        <w:rPr>
          <w:rFonts w:ascii="仿宋" w:eastAsia="仿宋" w:hAnsi="仿宋" w:hint="eastAsia"/>
          <w:color w:val="000000" w:themeColor="text1"/>
          <w:sz w:val="28"/>
          <w:szCs w:val="28"/>
        </w:rPr>
        <w:t>份。</w:t>
      </w:r>
    </w:p>
    <w:p w14:paraId="2B754BF1" w14:textId="5A8B2AAE" w:rsidR="00F51CE1" w:rsidRPr="00056278" w:rsidRDefault="00F51CE1" w:rsidP="00F51CE1">
      <w:pPr>
        <w:tabs>
          <w:tab w:val="left" w:pos="833"/>
        </w:tabs>
        <w:autoSpaceDE w:val="0"/>
        <w:autoSpaceDN w:val="0"/>
        <w:spacing w:line="560" w:lineRule="exact"/>
        <w:ind w:firstLineChars="200" w:firstLine="522"/>
        <w:jc w:val="left"/>
        <w:rPr>
          <w:rFonts w:ascii="仿宋" w:eastAsia="仿宋" w:hAnsi="仿宋" w:cstheme="minorEastAsia" w:hint="eastAsia"/>
          <w:color w:val="000000" w:themeColor="text1"/>
          <w:sz w:val="28"/>
          <w:szCs w:val="28"/>
          <w:lang w:bidi="zh-CN"/>
        </w:rPr>
      </w:pPr>
      <w:r w:rsidRPr="00056278">
        <w:rPr>
          <w:rFonts w:ascii="仿宋" w:eastAsia="仿宋" w:hAnsi="仿宋" w:cstheme="minorEastAsia" w:hint="eastAsia"/>
          <w:b/>
          <w:bCs/>
          <w:color w:val="000000" w:themeColor="text1"/>
          <w:spacing w:val="-10"/>
          <w:sz w:val="28"/>
          <w:szCs w:val="28"/>
          <w:lang w:bidi="zh-CN"/>
        </w:rPr>
        <w:t>七、递交报价文件时间、地点</w:t>
      </w:r>
      <w:r w:rsidRPr="00056278">
        <w:rPr>
          <w:rFonts w:ascii="仿宋" w:eastAsia="仿宋" w:hAnsi="仿宋" w:cstheme="minorEastAsia" w:hint="eastAsia"/>
          <w:color w:val="000000" w:themeColor="text1"/>
          <w:spacing w:val="-10"/>
          <w:sz w:val="28"/>
          <w:szCs w:val="28"/>
          <w:lang w:bidi="zh-CN"/>
        </w:rPr>
        <w:t>：</w:t>
      </w:r>
    </w:p>
    <w:p w14:paraId="4DEF2C59" w14:textId="68C3F569" w:rsidR="00F51CE1" w:rsidRPr="00056278" w:rsidRDefault="00F51CE1" w:rsidP="00F51CE1">
      <w:pPr>
        <w:tabs>
          <w:tab w:val="left" w:pos="833"/>
        </w:tabs>
        <w:autoSpaceDE w:val="0"/>
        <w:autoSpaceDN w:val="0"/>
        <w:spacing w:line="560" w:lineRule="exact"/>
        <w:ind w:firstLineChars="200" w:firstLine="520"/>
        <w:jc w:val="left"/>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递交时间：202</w:t>
      </w:r>
      <w:r w:rsidR="008153FA" w:rsidRPr="00056278">
        <w:rPr>
          <w:rFonts w:ascii="仿宋" w:eastAsia="仿宋" w:hAnsi="仿宋" w:cstheme="minorEastAsia"/>
          <w:color w:val="000000" w:themeColor="text1"/>
          <w:spacing w:val="-10"/>
          <w:sz w:val="28"/>
          <w:szCs w:val="28"/>
          <w:lang w:bidi="zh-CN"/>
        </w:rPr>
        <w:t>5</w:t>
      </w:r>
      <w:r w:rsidRPr="00056278">
        <w:rPr>
          <w:rFonts w:ascii="仿宋" w:eastAsia="仿宋" w:hAnsi="仿宋" w:cstheme="minorEastAsia" w:hint="eastAsia"/>
          <w:color w:val="000000" w:themeColor="text1"/>
          <w:spacing w:val="-10"/>
          <w:sz w:val="28"/>
          <w:szCs w:val="28"/>
          <w:lang w:bidi="zh-CN"/>
        </w:rPr>
        <w:t>年</w:t>
      </w:r>
      <w:r w:rsidR="008153FA" w:rsidRPr="00056278">
        <w:rPr>
          <w:rFonts w:ascii="仿宋" w:eastAsia="仿宋" w:hAnsi="仿宋" w:cstheme="minorEastAsia"/>
          <w:color w:val="000000" w:themeColor="text1"/>
          <w:spacing w:val="-10"/>
          <w:sz w:val="28"/>
          <w:szCs w:val="28"/>
          <w:lang w:bidi="zh-CN"/>
        </w:rPr>
        <w:t>9</w:t>
      </w:r>
      <w:r w:rsidRPr="00056278">
        <w:rPr>
          <w:rFonts w:ascii="仿宋" w:eastAsia="仿宋" w:hAnsi="仿宋" w:cstheme="minorEastAsia" w:hint="eastAsia"/>
          <w:color w:val="000000" w:themeColor="text1"/>
          <w:spacing w:val="-10"/>
          <w:sz w:val="28"/>
          <w:szCs w:val="28"/>
          <w:lang w:bidi="zh-CN"/>
        </w:rPr>
        <w:t>月</w:t>
      </w:r>
      <w:r w:rsidR="008153FA" w:rsidRPr="00056278">
        <w:rPr>
          <w:rFonts w:ascii="仿宋" w:eastAsia="仿宋" w:hAnsi="仿宋" w:cstheme="minorEastAsia"/>
          <w:color w:val="000000" w:themeColor="text1"/>
          <w:spacing w:val="-10"/>
          <w:sz w:val="28"/>
          <w:szCs w:val="28"/>
          <w:lang w:bidi="zh-CN"/>
        </w:rPr>
        <w:t>24</w:t>
      </w:r>
      <w:r w:rsidRPr="00056278">
        <w:rPr>
          <w:rFonts w:ascii="仿宋" w:eastAsia="仿宋" w:hAnsi="仿宋" w:cstheme="minorEastAsia" w:hint="eastAsia"/>
          <w:color w:val="000000" w:themeColor="text1"/>
          <w:spacing w:val="-10"/>
          <w:sz w:val="28"/>
          <w:szCs w:val="28"/>
          <w:lang w:bidi="zh-CN"/>
        </w:rPr>
        <w:t>日上午</w:t>
      </w:r>
      <w:r w:rsidR="008153FA" w:rsidRPr="00056278">
        <w:rPr>
          <w:rFonts w:ascii="仿宋" w:eastAsia="仿宋" w:hAnsi="仿宋" w:cstheme="minorEastAsia"/>
          <w:color w:val="000000" w:themeColor="text1"/>
          <w:spacing w:val="-10"/>
          <w:sz w:val="28"/>
          <w:szCs w:val="28"/>
          <w:lang w:bidi="zh-CN"/>
        </w:rPr>
        <w:t>10</w:t>
      </w:r>
      <w:r w:rsidR="008153FA" w:rsidRPr="00056278">
        <w:rPr>
          <w:rFonts w:ascii="仿宋" w:eastAsia="仿宋" w:hAnsi="仿宋" w:cstheme="minorEastAsia" w:hint="eastAsia"/>
          <w:color w:val="000000" w:themeColor="text1"/>
          <w:spacing w:val="-10"/>
          <w:sz w:val="28"/>
          <w:szCs w:val="28"/>
          <w:lang w:bidi="zh-CN"/>
        </w:rPr>
        <w:t>:</w:t>
      </w:r>
      <w:r w:rsidR="008153FA" w:rsidRPr="00056278">
        <w:rPr>
          <w:rFonts w:ascii="仿宋" w:eastAsia="仿宋" w:hAnsi="仿宋" w:cstheme="minorEastAsia"/>
          <w:color w:val="000000" w:themeColor="text1"/>
          <w:spacing w:val="-10"/>
          <w:sz w:val="28"/>
          <w:szCs w:val="28"/>
          <w:lang w:bidi="zh-CN"/>
        </w:rPr>
        <w:t>00</w:t>
      </w:r>
    </w:p>
    <w:p w14:paraId="6B853D54" w14:textId="004A88E5" w:rsidR="00F51CE1" w:rsidRPr="00056278" w:rsidRDefault="00F51CE1" w:rsidP="00F51CE1">
      <w:pPr>
        <w:tabs>
          <w:tab w:val="left" w:pos="833"/>
        </w:tabs>
        <w:autoSpaceDE w:val="0"/>
        <w:autoSpaceDN w:val="0"/>
        <w:spacing w:line="560" w:lineRule="exact"/>
        <w:ind w:firstLineChars="200" w:firstLine="520"/>
        <w:jc w:val="left"/>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递交地点：上海市外青松公路7989号上海政法学院成德楼 A211 室</w:t>
      </w:r>
      <w:r w:rsidR="008153FA" w:rsidRPr="00056278">
        <w:rPr>
          <w:rFonts w:ascii="仿宋" w:eastAsia="仿宋" w:hAnsi="仿宋" w:cstheme="minorEastAsia" w:hint="eastAsia"/>
          <w:color w:val="000000" w:themeColor="text1"/>
          <w:spacing w:val="-10"/>
          <w:sz w:val="28"/>
          <w:szCs w:val="28"/>
          <w:lang w:bidi="zh-CN"/>
        </w:rPr>
        <w:t>王</w:t>
      </w:r>
      <w:r w:rsidRPr="00056278">
        <w:rPr>
          <w:rFonts w:ascii="仿宋" w:eastAsia="仿宋" w:hAnsi="仿宋" w:cstheme="minorEastAsia" w:hint="eastAsia"/>
          <w:color w:val="000000" w:themeColor="text1"/>
          <w:spacing w:val="-10"/>
          <w:sz w:val="28"/>
          <w:szCs w:val="28"/>
          <w:lang w:bidi="zh-CN"/>
        </w:rPr>
        <w:t>老师，联系电话：39226676。</w:t>
      </w:r>
    </w:p>
    <w:p w14:paraId="2E73536B" w14:textId="66F732C5" w:rsidR="00F51CE1" w:rsidRPr="00056278" w:rsidRDefault="00F51CE1" w:rsidP="008153FA">
      <w:pPr>
        <w:tabs>
          <w:tab w:val="left" w:pos="833"/>
        </w:tabs>
        <w:autoSpaceDE w:val="0"/>
        <w:autoSpaceDN w:val="0"/>
        <w:spacing w:line="560" w:lineRule="exact"/>
        <w:ind w:firstLineChars="200" w:firstLine="520"/>
        <w:jc w:val="left"/>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color w:val="000000" w:themeColor="text1"/>
          <w:spacing w:val="-10"/>
          <w:sz w:val="28"/>
          <w:szCs w:val="28"/>
          <w:lang w:bidi="zh-CN"/>
        </w:rPr>
        <w:t>相关要求：报价文件需进行密封，封面应注明项目名称、供应商名称、地址、电话和传真，封口处加盖供应商公章。</w:t>
      </w:r>
    </w:p>
    <w:p w14:paraId="1F5FA1DF" w14:textId="77777777" w:rsidR="003D60D3" w:rsidRPr="00056278" w:rsidRDefault="00765ADA" w:rsidP="00B51F82">
      <w:pPr>
        <w:tabs>
          <w:tab w:val="left" w:pos="833"/>
        </w:tabs>
        <w:autoSpaceDE w:val="0"/>
        <w:autoSpaceDN w:val="0"/>
        <w:spacing w:line="560" w:lineRule="exact"/>
        <w:ind w:firstLineChars="200" w:firstLine="522"/>
        <w:jc w:val="left"/>
        <w:rPr>
          <w:rFonts w:ascii="仿宋" w:eastAsia="仿宋" w:hAnsi="仿宋" w:cstheme="minorEastAsia" w:hint="eastAsia"/>
          <w:b/>
          <w:bCs/>
          <w:color w:val="000000" w:themeColor="text1"/>
          <w:spacing w:val="-10"/>
          <w:sz w:val="28"/>
          <w:szCs w:val="28"/>
          <w:lang w:bidi="zh-CN"/>
        </w:rPr>
      </w:pPr>
      <w:r w:rsidRPr="00056278">
        <w:rPr>
          <w:rFonts w:ascii="仿宋" w:eastAsia="仿宋" w:hAnsi="仿宋" w:cstheme="minorEastAsia" w:hint="eastAsia"/>
          <w:b/>
          <w:bCs/>
          <w:color w:val="000000" w:themeColor="text1"/>
          <w:spacing w:val="-10"/>
          <w:sz w:val="28"/>
          <w:szCs w:val="28"/>
          <w:lang w:bidi="zh-CN"/>
        </w:rPr>
        <w:t>八、询价会时间、地点：</w:t>
      </w:r>
    </w:p>
    <w:p w14:paraId="32D1A933" w14:textId="77777777" w:rsidR="003D60D3" w:rsidRPr="00056278" w:rsidRDefault="00765ADA" w:rsidP="00B51F82">
      <w:pPr>
        <w:tabs>
          <w:tab w:val="left" w:pos="833"/>
        </w:tabs>
        <w:autoSpaceDE w:val="0"/>
        <w:autoSpaceDN w:val="0"/>
        <w:spacing w:line="560" w:lineRule="exact"/>
        <w:ind w:firstLineChars="200" w:firstLine="520"/>
        <w:jc w:val="left"/>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询价会时间：报价文件截止时间后5天内。</w:t>
      </w:r>
    </w:p>
    <w:p w14:paraId="3054E46B" w14:textId="77777777" w:rsidR="003D60D3" w:rsidRPr="00056278" w:rsidRDefault="00765ADA" w:rsidP="00B51F82">
      <w:pPr>
        <w:tabs>
          <w:tab w:val="left" w:pos="833"/>
        </w:tabs>
        <w:autoSpaceDE w:val="0"/>
        <w:autoSpaceDN w:val="0"/>
        <w:spacing w:line="560" w:lineRule="exact"/>
        <w:ind w:firstLineChars="200" w:firstLine="522"/>
        <w:jc w:val="left"/>
        <w:rPr>
          <w:rFonts w:ascii="仿宋" w:eastAsia="仿宋" w:hAnsi="仿宋" w:cstheme="minorEastAsia" w:hint="eastAsia"/>
          <w:b/>
          <w:bCs/>
          <w:color w:val="000000" w:themeColor="text1"/>
          <w:spacing w:val="-10"/>
          <w:sz w:val="28"/>
          <w:szCs w:val="28"/>
          <w:lang w:bidi="zh-CN"/>
        </w:rPr>
      </w:pPr>
      <w:r w:rsidRPr="00056278">
        <w:rPr>
          <w:rFonts w:ascii="仿宋" w:eastAsia="仿宋" w:hAnsi="仿宋" w:cstheme="minorEastAsia" w:hint="eastAsia"/>
          <w:b/>
          <w:bCs/>
          <w:color w:val="000000" w:themeColor="text1"/>
          <w:spacing w:val="-10"/>
          <w:sz w:val="28"/>
          <w:szCs w:val="28"/>
          <w:lang w:bidi="zh-CN"/>
        </w:rPr>
        <w:t>九、联系方式：</w:t>
      </w:r>
    </w:p>
    <w:p w14:paraId="43CB9D03" w14:textId="77777777" w:rsidR="003D60D3" w:rsidRPr="00056278" w:rsidRDefault="00765ADA" w:rsidP="00B51F82">
      <w:pPr>
        <w:tabs>
          <w:tab w:val="left" w:pos="833"/>
        </w:tabs>
        <w:autoSpaceDE w:val="0"/>
        <w:autoSpaceDN w:val="0"/>
        <w:spacing w:line="560" w:lineRule="exact"/>
        <w:ind w:firstLineChars="200" w:firstLine="520"/>
        <w:jc w:val="left"/>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采购人：上海政法学院</w:t>
      </w:r>
    </w:p>
    <w:p w14:paraId="75534225" w14:textId="77777777" w:rsidR="003D60D3" w:rsidRPr="00056278" w:rsidRDefault="00765ADA" w:rsidP="00B51F82">
      <w:pPr>
        <w:tabs>
          <w:tab w:val="left" w:pos="833"/>
        </w:tabs>
        <w:autoSpaceDE w:val="0"/>
        <w:autoSpaceDN w:val="0"/>
        <w:spacing w:line="560" w:lineRule="exact"/>
        <w:ind w:firstLineChars="200" w:firstLine="520"/>
        <w:jc w:val="left"/>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地址：上海市外青松公路 7989 号</w:t>
      </w:r>
    </w:p>
    <w:p w14:paraId="161D7F47" w14:textId="6C57E8BE" w:rsidR="003D60D3" w:rsidRPr="00056278" w:rsidRDefault="00765ADA" w:rsidP="00B51F82">
      <w:pPr>
        <w:tabs>
          <w:tab w:val="left" w:pos="833"/>
        </w:tabs>
        <w:autoSpaceDE w:val="0"/>
        <w:autoSpaceDN w:val="0"/>
        <w:spacing w:line="560" w:lineRule="exact"/>
        <w:ind w:firstLineChars="200" w:firstLine="520"/>
        <w:jc w:val="left"/>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lastRenderedPageBreak/>
        <w:t>联系人：</w:t>
      </w:r>
      <w:r w:rsidR="008153FA" w:rsidRPr="00056278">
        <w:rPr>
          <w:rFonts w:ascii="仿宋" w:eastAsia="仿宋" w:hAnsi="仿宋" w:cstheme="minorEastAsia" w:hint="eastAsia"/>
          <w:color w:val="000000" w:themeColor="text1"/>
          <w:spacing w:val="-10"/>
          <w:sz w:val="28"/>
          <w:szCs w:val="28"/>
          <w:lang w:bidi="zh-CN"/>
        </w:rPr>
        <w:t>王老师</w:t>
      </w:r>
      <w:r w:rsidRPr="00056278">
        <w:rPr>
          <w:rFonts w:ascii="仿宋" w:eastAsia="仿宋" w:hAnsi="仿宋" w:cstheme="minorEastAsia" w:hint="eastAsia"/>
          <w:color w:val="000000" w:themeColor="text1"/>
          <w:spacing w:val="-10"/>
          <w:sz w:val="28"/>
          <w:szCs w:val="28"/>
          <w:lang w:bidi="zh-CN"/>
        </w:rPr>
        <w:t xml:space="preserve">  电话：021-39226676 </w:t>
      </w:r>
    </w:p>
    <w:p w14:paraId="04A887C2" w14:textId="77777777" w:rsidR="003D60D3" w:rsidRPr="00056278" w:rsidRDefault="00765ADA" w:rsidP="00B51F82">
      <w:pPr>
        <w:tabs>
          <w:tab w:val="left" w:pos="833"/>
        </w:tabs>
        <w:autoSpaceDE w:val="0"/>
        <w:autoSpaceDN w:val="0"/>
        <w:spacing w:line="560" w:lineRule="exact"/>
        <w:ind w:firstLineChars="200" w:firstLine="520"/>
        <w:jc w:val="left"/>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color w:val="000000" w:themeColor="text1"/>
          <w:spacing w:val="-10"/>
          <w:sz w:val="28"/>
          <w:szCs w:val="28"/>
          <w:lang w:bidi="zh-CN"/>
        </w:rPr>
        <w:t xml:space="preserve">如果供应商认为本采购项目对供应商的资格要求或者技术规格中存在倾向性或排斥性的内容的，可以在报价截止时间之前直接向上海政法学院后勤保障处提出质疑。 </w:t>
      </w:r>
    </w:p>
    <w:p w14:paraId="506CE375" w14:textId="1D7F9D9A" w:rsidR="003D60D3" w:rsidRPr="00056278" w:rsidRDefault="00765ADA" w:rsidP="00B51F82">
      <w:pPr>
        <w:tabs>
          <w:tab w:val="left" w:pos="833"/>
        </w:tabs>
        <w:autoSpaceDE w:val="0"/>
        <w:autoSpaceDN w:val="0"/>
        <w:spacing w:line="560" w:lineRule="exact"/>
        <w:ind w:firstLineChars="200" w:firstLine="522"/>
        <w:jc w:val="left"/>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b/>
          <w:bCs/>
          <w:color w:val="000000" w:themeColor="text1"/>
          <w:spacing w:val="-10"/>
          <w:sz w:val="28"/>
          <w:szCs w:val="28"/>
          <w:lang w:bidi="zh-CN"/>
        </w:rPr>
        <w:t>十、</w:t>
      </w:r>
      <w:r w:rsidR="008153FA" w:rsidRPr="00056278">
        <w:rPr>
          <w:rFonts w:ascii="仿宋" w:eastAsia="仿宋" w:hAnsi="仿宋" w:cstheme="minorEastAsia" w:hint="eastAsia"/>
          <w:b/>
          <w:bCs/>
          <w:color w:val="000000" w:themeColor="text1"/>
          <w:spacing w:val="-10"/>
          <w:sz w:val="28"/>
          <w:szCs w:val="28"/>
          <w:lang w:bidi="zh-CN"/>
        </w:rPr>
        <w:t>服务期限</w:t>
      </w:r>
      <w:r w:rsidRPr="00056278">
        <w:rPr>
          <w:rFonts w:ascii="仿宋" w:eastAsia="仿宋" w:hAnsi="仿宋" w:cstheme="minorEastAsia" w:hint="eastAsia"/>
          <w:b/>
          <w:bCs/>
          <w:color w:val="000000" w:themeColor="text1"/>
          <w:spacing w:val="-10"/>
          <w:sz w:val="28"/>
          <w:szCs w:val="28"/>
          <w:lang w:bidi="zh-CN"/>
        </w:rPr>
        <w:t>：</w:t>
      </w:r>
      <w:r w:rsidRPr="00056278">
        <w:rPr>
          <w:rFonts w:ascii="仿宋" w:eastAsia="仿宋" w:hAnsi="仿宋" w:cstheme="minorEastAsia" w:hint="eastAsia"/>
          <w:color w:val="000000" w:themeColor="text1"/>
          <w:spacing w:val="-10"/>
          <w:sz w:val="28"/>
          <w:szCs w:val="28"/>
          <w:lang w:bidi="zh-CN"/>
        </w:rPr>
        <w:t>202</w:t>
      </w:r>
      <w:r w:rsidR="008153FA" w:rsidRPr="00056278">
        <w:rPr>
          <w:rFonts w:ascii="仿宋" w:eastAsia="仿宋" w:hAnsi="仿宋" w:cstheme="minorEastAsia"/>
          <w:color w:val="000000" w:themeColor="text1"/>
          <w:spacing w:val="-10"/>
          <w:sz w:val="28"/>
          <w:szCs w:val="28"/>
          <w:lang w:bidi="zh-CN"/>
        </w:rPr>
        <w:t>5</w:t>
      </w:r>
      <w:r w:rsidRPr="00056278">
        <w:rPr>
          <w:rFonts w:ascii="仿宋" w:eastAsia="仿宋" w:hAnsi="仿宋" w:cstheme="minorEastAsia" w:hint="eastAsia"/>
          <w:color w:val="000000" w:themeColor="text1"/>
          <w:spacing w:val="-10"/>
          <w:sz w:val="28"/>
          <w:szCs w:val="28"/>
          <w:lang w:bidi="zh-CN"/>
        </w:rPr>
        <w:t>年10月11日至202</w:t>
      </w:r>
      <w:r w:rsidR="008153FA" w:rsidRPr="00056278">
        <w:rPr>
          <w:rFonts w:ascii="仿宋" w:eastAsia="仿宋" w:hAnsi="仿宋" w:cstheme="minorEastAsia"/>
          <w:color w:val="000000" w:themeColor="text1"/>
          <w:spacing w:val="-10"/>
          <w:sz w:val="28"/>
          <w:szCs w:val="28"/>
          <w:lang w:bidi="zh-CN"/>
        </w:rPr>
        <w:t>6</w:t>
      </w:r>
      <w:r w:rsidRPr="00056278">
        <w:rPr>
          <w:rFonts w:ascii="仿宋" w:eastAsia="仿宋" w:hAnsi="仿宋" w:cstheme="minorEastAsia" w:hint="eastAsia"/>
          <w:color w:val="000000" w:themeColor="text1"/>
          <w:spacing w:val="-10"/>
          <w:sz w:val="28"/>
          <w:szCs w:val="28"/>
          <w:lang w:bidi="zh-CN"/>
        </w:rPr>
        <w:t>年10月10日，</w:t>
      </w:r>
      <w:r w:rsidR="00E154BF" w:rsidRPr="00056278">
        <w:rPr>
          <w:rFonts w:ascii="仿宋" w:eastAsia="仿宋" w:hAnsi="仿宋" w:cstheme="minorEastAsia" w:hint="eastAsia"/>
          <w:color w:val="000000" w:themeColor="text1"/>
          <w:spacing w:val="-10"/>
          <w:sz w:val="28"/>
          <w:szCs w:val="28"/>
          <w:lang w:bidi="zh-CN"/>
        </w:rPr>
        <w:t>招标人</w:t>
      </w:r>
      <w:r w:rsidRPr="00056278">
        <w:rPr>
          <w:rFonts w:ascii="仿宋" w:eastAsia="仿宋" w:hAnsi="仿宋" w:cstheme="minorEastAsia" w:hint="eastAsia"/>
          <w:color w:val="000000" w:themeColor="text1"/>
          <w:spacing w:val="-10"/>
          <w:sz w:val="28"/>
          <w:szCs w:val="28"/>
          <w:lang w:bidi="zh-CN"/>
        </w:rPr>
        <w:t>提前48小时联系</w:t>
      </w:r>
      <w:r w:rsidR="00E154BF" w:rsidRPr="00056278">
        <w:rPr>
          <w:rFonts w:ascii="仿宋" w:eastAsia="仿宋" w:hAnsi="仿宋" w:cstheme="minorEastAsia" w:hint="eastAsia"/>
          <w:color w:val="000000" w:themeColor="text1"/>
          <w:spacing w:val="-10"/>
          <w:sz w:val="28"/>
          <w:szCs w:val="28"/>
          <w:lang w:bidi="zh-CN"/>
        </w:rPr>
        <w:t>中标人</w:t>
      </w:r>
      <w:r w:rsidRPr="00056278">
        <w:rPr>
          <w:rFonts w:ascii="仿宋" w:eastAsia="仿宋" w:hAnsi="仿宋" w:cstheme="minorEastAsia" w:hint="eastAsia"/>
          <w:color w:val="000000" w:themeColor="text1"/>
          <w:spacing w:val="-10"/>
          <w:sz w:val="28"/>
          <w:szCs w:val="28"/>
          <w:lang w:bidi="zh-CN"/>
        </w:rPr>
        <w:t>进校服</w:t>
      </w:r>
      <w:proofErr w:type="gramStart"/>
      <w:r w:rsidRPr="00056278">
        <w:rPr>
          <w:rFonts w:ascii="仿宋" w:eastAsia="仿宋" w:hAnsi="仿宋" w:cstheme="minorEastAsia" w:hint="eastAsia"/>
          <w:color w:val="000000" w:themeColor="text1"/>
          <w:spacing w:val="-10"/>
          <w:sz w:val="28"/>
          <w:szCs w:val="28"/>
          <w:lang w:bidi="zh-CN"/>
        </w:rPr>
        <w:t>务</w:t>
      </w:r>
      <w:proofErr w:type="gramEnd"/>
      <w:r w:rsidRPr="00056278">
        <w:rPr>
          <w:rFonts w:ascii="仿宋" w:eastAsia="仿宋" w:hAnsi="仿宋" w:cstheme="minorEastAsia" w:hint="eastAsia"/>
          <w:color w:val="000000" w:themeColor="text1"/>
          <w:spacing w:val="-10"/>
          <w:sz w:val="28"/>
          <w:szCs w:val="28"/>
          <w:lang w:bidi="zh-CN"/>
        </w:rPr>
        <w:t>。</w:t>
      </w:r>
    </w:p>
    <w:p w14:paraId="7C5EF25E" w14:textId="26D7DA75" w:rsidR="003D60D3" w:rsidRPr="00056278" w:rsidRDefault="00765ADA" w:rsidP="00B51F82">
      <w:pPr>
        <w:tabs>
          <w:tab w:val="left" w:pos="833"/>
        </w:tabs>
        <w:autoSpaceDE w:val="0"/>
        <w:autoSpaceDN w:val="0"/>
        <w:spacing w:line="560" w:lineRule="exact"/>
        <w:ind w:firstLineChars="200" w:firstLine="522"/>
        <w:jc w:val="left"/>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b/>
          <w:bCs/>
          <w:color w:val="000000" w:themeColor="text1"/>
          <w:spacing w:val="-10"/>
          <w:sz w:val="28"/>
          <w:szCs w:val="28"/>
          <w:lang w:bidi="zh-CN"/>
        </w:rPr>
        <w:t>十一、采购内容、防制</w:t>
      </w:r>
      <w:r w:rsidR="00746528" w:rsidRPr="00056278">
        <w:rPr>
          <w:rFonts w:ascii="仿宋" w:eastAsia="仿宋" w:hAnsi="仿宋" w:cstheme="minorEastAsia" w:hint="eastAsia"/>
          <w:b/>
          <w:bCs/>
          <w:color w:val="000000" w:themeColor="text1"/>
          <w:spacing w:val="-10"/>
          <w:sz w:val="28"/>
          <w:szCs w:val="28"/>
          <w:lang w:bidi="zh-CN"/>
        </w:rPr>
        <w:t>工作量</w:t>
      </w:r>
      <w:r w:rsidRPr="00056278">
        <w:rPr>
          <w:rFonts w:ascii="仿宋" w:eastAsia="仿宋" w:hAnsi="仿宋" w:cstheme="minorEastAsia" w:hint="eastAsia"/>
          <w:b/>
          <w:bCs/>
          <w:color w:val="000000" w:themeColor="text1"/>
          <w:spacing w:val="-10"/>
          <w:sz w:val="28"/>
          <w:szCs w:val="28"/>
          <w:lang w:bidi="zh-CN"/>
        </w:rPr>
        <w:t>清单</w:t>
      </w:r>
      <w:r w:rsidRPr="00056278">
        <w:rPr>
          <w:rFonts w:ascii="仿宋" w:eastAsia="仿宋" w:hAnsi="仿宋" w:cstheme="minorEastAsia" w:hint="eastAsia"/>
          <w:color w:val="000000" w:themeColor="text1"/>
          <w:spacing w:val="-10"/>
          <w:sz w:val="28"/>
          <w:szCs w:val="28"/>
          <w:lang w:bidi="zh-CN"/>
        </w:rPr>
        <w:t>：</w:t>
      </w:r>
    </w:p>
    <w:p w14:paraId="6184EB72" w14:textId="74AC58B9" w:rsidR="003D60D3" w:rsidRPr="00056278" w:rsidRDefault="00765ADA" w:rsidP="00B51F82">
      <w:pPr>
        <w:tabs>
          <w:tab w:val="left" w:pos="833"/>
        </w:tabs>
        <w:autoSpaceDE w:val="0"/>
        <w:autoSpaceDN w:val="0"/>
        <w:spacing w:line="560" w:lineRule="exact"/>
        <w:ind w:firstLineChars="200" w:firstLine="520"/>
        <w:jc w:val="left"/>
        <w:rPr>
          <w:rFonts w:asciiTheme="minorEastAsia" w:hAnsiTheme="minorEastAsia" w:cstheme="minorEastAsia" w:hint="eastAsia"/>
          <w:color w:val="000000" w:themeColor="text1"/>
          <w:spacing w:val="-10"/>
          <w:sz w:val="24"/>
          <w:lang w:bidi="zh-CN"/>
        </w:rPr>
      </w:pPr>
      <w:r w:rsidRPr="00056278">
        <w:rPr>
          <w:rFonts w:ascii="仿宋" w:eastAsia="仿宋" w:hAnsi="仿宋" w:cstheme="minorEastAsia" w:hint="eastAsia"/>
          <w:color w:val="000000" w:themeColor="text1"/>
          <w:spacing w:val="-10"/>
          <w:sz w:val="28"/>
          <w:szCs w:val="28"/>
          <w:lang w:bidi="zh-CN"/>
        </w:rPr>
        <w:t>上海政法学院第一食堂1718平方米、第二食堂 2303.9平方米、第三食堂1318.61平方米、第四餐厅 3818.3平方米（两层并含教工用餐区）民族风味餐厅934.33平方米、教育超市300.45平方米、罗森超市59.46平方米，提供控制</w:t>
      </w:r>
      <w:proofErr w:type="gramStart"/>
      <w:r w:rsidRPr="00056278">
        <w:rPr>
          <w:rFonts w:ascii="仿宋" w:eastAsia="仿宋" w:hAnsi="仿宋" w:cstheme="minorEastAsia" w:hint="eastAsia"/>
          <w:color w:val="000000" w:themeColor="text1"/>
          <w:spacing w:val="-10"/>
          <w:sz w:val="28"/>
          <w:szCs w:val="28"/>
          <w:lang w:bidi="zh-CN"/>
        </w:rPr>
        <w:t>灭</w:t>
      </w:r>
      <w:proofErr w:type="gramEnd"/>
      <w:r w:rsidRPr="00056278">
        <w:rPr>
          <w:rFonts w:ascii="仿宋" w:eastAsia="仿宋" w:hAnsi="仿宋" w:cstheme="minorEastAsia" w:hint="eastAsia"/>
          <w:color w:val="000000" w:themeColor="text1"/>
          <w:spacing w:val="-10"/>
          <w:sz w:val="28"/>
          <w:szCs w:val="28"/>
          <w:lang w:bidi="zh-CN"/>
        </w:rPr>
        <w:t>蟑螂、老鼠项目服务，见</w:t>
      </w:r>
      <w:r w:rsidR="00746528" w:rsidRPr="00056278">
        <w:rPr>
          <w:rFonts w:ascii="仿宋" w:eastAsia="仿宋" w:hAnsi="仿宋" w:cstheme="minorEastAsia" w:hint="eastAsia"/>
          <w:color w:val="000000" w:themeColor="text1"/>
          <w:spacing w:val="-10"/>
          <w:sz w:val="28"/>
          <w:szCs w:val="28"/>
          <w:lang w:bidi="zh-CN"/>
        </w:rPr>
        <w:t>工作</w:t>
      </w:r>
      <w:r w:rsidRPr="00056278">
        <w:rPr>
          <w:rFonts w:ascii="仿宋" w:eastAsia="仿宋" w:hAnsi="仿宋" w:cstheme="minorEastAsia" w:hint="eastAsia"/>
          <w:color w:val="000000" w:themeColor="text1"/>
          <w:spacing w:val="-10"/>
          <w:sz w:val="28"/>
          <w:szCs w:val="28"/>
          <w:lang w:bidi="zh-CN"/>
        </w:rPr>
        <w:t>量清单：</w:t>
      </w:r>
    </w:p>
    <w:tbl>
      <w:tblPr>
        <w:tblW w:w="8617" w:type="dxa"/>
        <w:tblInd w:w="93" w:type="dxa"/>
        <w:tblLook w:val="04A0" w:firstRow="1" w:lastRow="0" w:firstColumn="1" w:lastColumn="0" w:noHBand="0" w:noVBand="1"/>
      </w:tblPr>
      <w:tblGrid>
        <w:gridCol w:w="676"/>
        <w:gridCol w:w="760"/>
        <w:gridCol w:w="1279"/>
        <w:gridCol w:w="2076"/>
        <w:gridCol w:w="1895"/>
        <w:gridCol w:w="905"/>
        <w:gridCol w:w="1026"/>
      </w:tblGrid>
      <w:tr w:rsidR="00056278" w:rsidRPr="00056278" w14:paraId="79A85E56" w14:textId="77777777">
        <w:trPr>
          <w:trHeight w:val="642"/>
        </w:trPr>
        <w:tc>
          <w:tcPr>
            <w:tcW w:w="676" w:type="dxa"/>
            <w:tcBorders>
              <w:top w:val="single" w:sz="4" w:space="0" w:color="000000"/>
              <w:left w:val="single" w:sz="4" w:space="0" w:color="000000"/>
              <w:bottom w:val="single" w:sz="4" w:space="0" w:color="000000"/>
              <w:right w:val="single" w:sz="4" w:space="0" w:color="000000"/>
            </w:tcBorders>
            <w:vAlign w:val="center"/>
          </w:tcPr>
          <w:p w14:paraId="43495273" w14:textId="77777777" w:rsidR="003D60D3" w:rsidRPr="00056278" w:rsidRDefault="00765ADA">
            <w:pPr>
              <w:widowControl/>
              <w:jc w:val="center"/>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防制害虫品种</w:t>
            </w:r>
          </w:p>
        </w:tc>
        <w:tc>
          <w:tcPr>
            <w:tcW w:w="760" w:type="dxa"/>
            <w:tcBorders>
              <w:top w:val="single" w:sz="4" w:space="0" w:color="000000"/>
              <w:left w:val="single" w:sz="4" w:space="0" w:color="000000"/>
              <w:bottom w:val="single" w:sz="4" w:space="0" w:color="000000"/>
              <w:right w:val="single" w:sz="4" w:space="0" w:color="000000"/>
            </w:tcBorders>
            <w:vAlign w:val="center"/>
          </w:tcPr>
          <w:p w14:paraId="6EECDE0A" w14:textId="77777777" w:rsidR="003D60D3" w:rsidRPr="00056278" w:rsidRDefault="00765ADA">
            <w:pPr>
              <w:widowControl/>
              <w:jc w:val="center"/>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防制场所</w:t>
            </w:r>
          </w:p>
        </w:tc>
        <w:tc>
          <w:tcPr>
            <w:tcW w:w="1279" w:type="dxa"/>
            <w:tcBorders>
              <w:top w:val="single" w:sz="4" w:space="0" w:color="000000"/>
              <w:left w:val="single" w:sz="4" w:space="0" w:color="000000"/>
              <w:bottom w:val="single" w:sz="4" w:space="0" w:color="000000"/>
              <w:right w:val="single" w:sz="4" w:space="0" w:color="000000"/>
            </w:tcBorders>
            <w:vAlign w:val="center"/>
          </w:tcPr>
          <w:p w14:paraId="100F24CA" w14:textId="77777777" w:rsidR="003D60D3" w:rsidRPr="00056278" w:rsidRDefault="00765ADA">
            <w:pPr>
              <w:widowControl/>
              <w:jc w:val="center"/>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消</w:t>
            </w:r>
            <w:proofErr w:type="gramStart"/>
            <w:r w:rsidRPr="00056278">
              <w:rPr>
                <w:rFonts w:ascii="宋体" w:eastAsia="宋体" w:hAnsi="宋体" w:cs="宋体" w:hint="eastAsia"/>
                <w:color w:val="000000" w:themeColor="text1"/>
                <w:kern w:val="0"/>
                <w:sz w:val="20"/>
                <w:szCs w:val="20"/>
                <w:lang w:bidi="ar"/>
              </w:rPr>
              <w:t>杀方式</w:t>
            </w:r>
            <w:proofErr w:type="gramEnd"/>
          </w:p>
        </w:tc>
        <w:tc>
          <w:tcPr>
            <w:tcW w:w="2076" w:type="dxa"/>
            <w:tcBorders>
              <w:top w:val="single" w:sz="4" w:space="0" w:color="000000"/>
              <w:left w:val="single" w:sz="4" w:space="0" w:color="000000"/>
              <w:bottom w:val="single" w:sz="4" w:space="0" w:color="000000"/>
              <w:right w:val="single" w:sz="4" w:space="0" w:color="000000"/>
            </w:tcBorders>
            <w:vAlign w:val="center"/>
          </w:tcPr>
          <w:p w14:paraId="3003164D" w14:textId="77777777" w:rsidR="003D60D3" w:rsidRPr="00056278" w:rsidRDefault="00765ADA">
            <w:pPr>
              <w:widowControl/>
              <w:jc w:val="center"/>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施工措施</w:t>
            </w:r>
          </w:p>
        </w:tc>
        <w:tc>
          <w:tcPr>
            <w:tcW w:w="1895" w:type="dxa"/>
            <w:tcBorders>
              <w:top w:val="single" w:sz="4" w:space="0" w:color="000000"/>
              <w:left w:val="single" w:sz="4" w:space="0" w:color="000000"/>
              <w:bottom w:val="single" w:sz="4" w:space="0" w:color="000000"/>
              <w:right w:val="single" w:sz="4" w:space="0" w:color="000000"/>
            </w:tcBorders>
            <w:vAlign w:val="center"/>
          </w:tcPr>
          <w:p w14:paraId="017B554E" w14:textId="77777777" w:rsidR="003D60D3" w:rsidRPr="00056278" w:rsidRDefault="00765ADA">
            <w:pPr>
              <w:widowControl/>
              <w:jc w:val="center"/>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主要作用效果</w:t>
            </w:r>
          </w:p>
        </w:tc>
        <w:tc>
          <w:tcPr>
            <w:tcW w:w="905" w:type="dxa"/>
            <w:tcBorders>
              <w:top w:val="single" w:sz="4" w:space="0" w:color="000000"/>
              <w:left w:val="single" w:sz="4" w:space="0" w:color="000000"/>
              <w:bottom w:val="single" w:sz="4" w:space="0" w:color="000000"/>
              <w:right w:val="single" w:sz="4" w:space="0" w:color="000000"/>
            </w:tcBorders>
            <w:vAlign w:val="center"/>
          </w:tcPr>
          <w:p w14:paraId="73842FD4" w14:textId="77777777" w:rsidR="003D60D3" w:rsidRPr="00056278" w:rsidRDefault="00765ADA">
            <w:pPr>
              <w:widowControl/>
              <w:jc w:val="center"/>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消杀次数</w:t>
            </w:r>
          </w:p>
        </w:tc>
        <w:tc>
          <w:tcPr>
            <w:tcW w:w="1026" w:type="dxa"/>
            <w:tcBorders>
              <w:top w:val="single" w:sz="4" w:space="0" w:color="000000"/>
              <w:left w:val="single" w:sz="4" w:space="0" w:color="000000"/>
              <w:bottom w:val="single" w:sz="4" w:space="0" w:color="000000"/>
              <w:right w:val="single" w:sz="4" w:space="0" w:color="000000"/>
            </w:tcBorders>
            <w:vAlign w:val="center"/>
          </w:tcPr>
          <w:p w14:paraId="312BD573" w14:textId="77777777" w:rsidR="003D60D3" w:rsidRPr="00056278" w:rsidRDefault="00765ADA">
            <w:pPr>
              <w:widowControl/>
              <w:jc w:val="center"/>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备注</w:t>
            </w:r>
          </w:p>
        </w:tc>
      </w:tr>
      <w:tr w:rsidR="00056278" w:rsidRPr="00056278" w14:paraId="1497579B" w14:textId="77777777">
        <w:trPr>
          <w:trHeight w:val="889"/>
        </w:trPr>
        <w:tc>
          <w:tcPr>
            <w:tcW w:w="676" w:type="dxa"/>
            <w:vMerge w:val="restart"/>
            <w:tcBorders>
              <w:top w:val="single" w:sz="4" w:space="0" w:color="000000"/>
              <w:left w:val="single" w:sz="4" w:space="0" w:color="000000"/>
              <w:bottom w:val="single" w:sz="4" w:space="0" w:color="000000"/>
              <w:right w:val="single" w:sz="4" w:space="0" w:color="000000"/>
            </w:tcBorders>
            <w:vAlign w:val="center"/>
          </w:tcPr>
          <w:p w14:paraId="4B3806F9" w14:textId="77777777" w:rsidR="003D60D3" w:rsidRPr="00056278" w:rsidRDefault="00765ADA">
            <w:pPr>
              <w:widowControl/>
              <w:jc w:val="center"/>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老鼠</w:t>
            </w:r>
          </w:p>
        </w:tc>
        <w:tc>
          <w:tcPr>
            <w:tcW w:w="760" w:type="dxa"/>
            <w:tcBorders>
              <w:top w:val="single" w:sz="4" w:space="0" w:color="000000"/>
              <w:left w:val="single" w:sz="4" w:space="0" w:color="000000"/>
              <w:bottom w:val="single" w:sz="4" w:space="0" w:color="000000"/>
              <w:right w:val="single" w:sz="4" w:space="0" w:color="000000"/>
            </w:tcBorders>
            <w:vAlign w:val="center"/>
          </w:tcPr>
          <w:p w14:paraId="3F705081" w14:textId="77777777" w:rsidR="003D60D3" w:rsidRPr="00056278" w:rsidRDefault="00765ADA">
            <w:pPr>
              <w:widowControl/>
              <w:jc w:val="center"/>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室外</w:t>
            </w:r>
          </w:p>
        </w:tc>
        <w:tc>
          <w:tcPr>
            <w:tcW w:w="1279" w:type="dxa"/>
            <w:tcBorders>
              <w:top w:val="single" w:sz="4" w:space="0" w:color="000000"/>
              <w:left w:val="single" w:sz="4" w:space="0" w:color="000000"/>
              <w:bottom w:val="single" w:sz="4" w:space="0" w:color="000000"/>
              <w:right w:val="single" w:sz="4" w:space="0" w:color="000000"/>
            </w:tcBorders>
            <w:vAlign w:val="center"/>
          </w:tcPr>
          <w:p w14:paraId="52CD3ABB" w14:textId="77777777" w:rsidR="003D60D3" w:rsidRPr="00056278" w:rsidRDefault="00765ADA">
            <w:pPr>
              <w:widowControl/>
              <w:jc w:val="left"/>
              <w:textAlignment w:val="center"/>
              <w:rPr>
                <w:rFonts w:ascii="宋体" w:eastAsia="宋体" w:hAnsi="宋体" w:cs="宋体" w:hint="eastAsia"/>
                <w:color w:val="000000" w:themeColor="text1"/>
                <w:sz w:val="20"/>
                <w:szCs w:val="20"/>
              </w:rPr>
            </w:pPr>
            <w:proofErr w:type="gramStart"/>
            <w:r w:rsidRPr="00056278">
              <w:rPr>
                <w:rFonts w:ascii="宋体" w:eastAsia="宋体" w:hAnsi="宋体" w:cs="宋体" w:hint="eastAsia"/>
                <w:color w:val="000000" w:themeColor="text1"/>
                <w:kern w:val="0"/>
                <w:sz w:val="20"/>
                <w:szCs w:val="20"/>
                <w:lang w:bidi="ar"/>
              </w:rPr>
              <w:t>布控鼠盒</w:t>
            </w:r>
            <w:proofErr w:type="gramEnd"/>
          </w:p>
        </w:tc>
        <w:tc>
          <w:tcPr>
            <w:tcW w:w="2076" w:type="dxa"/>
            <w:tcBorders>
              <w:top w:val="single" w:sz="4" w:space="0" w:color="000000"/>
              <w:left w:val="single" w:sz="4" w:space="0" w:color="000000"/>
              <w:bottom w:val="single" w:sz="4" w:space="0" w:color="000000"/>
              <w:right w:val="single" w:sz="4" w:space="0" w:color="000000"/>
            </w:tcBorders>
            <w:vAlign w:val="center"/>
          </w:tcPr>
          <w:p w14:paraId="2652F7EB" w14:textId="3C0762C9" w:rsidR="003D60D3" w:rsidRPr="00056278" w:rsidRDefault="00765ADA">
            <w:pPr>
              <w:widowControl/>
              <w:jc w:val="left"/>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对</w:t>
            </w:r>
            <w:r w:rsidR="00F427A6">
              <w:rPr>
                <w:rFonts w:ascii="宋体" w:eastAsia="宋体" w:hAnsi="宋体" w:cs="宋体" w:hint="eastAsia"/>
                <w:color w:val="000000" w:themeColor="text1"/>
                <w:kern w:val="0"/>
                <w:sz w:val="20"/>
                <w:szCs w:val="20"/>
                <w:lang w:bidi="ar"/>
              </w:rPr>
              <w:t>防制</w:t>
            </w:r>
            <w:r w:rsidRPr="00056278">
              <w:rPr>
                <w:rFonts w:ascii="宋体" w:eastAsia="宋体" w:hAnsi="宋体" w:cs="宋体" w:hint="eastAsia"/>
                <w:color w:val="000000" w:themeColor="text1"/>
                <w:kern w:val="0"/>
                <w:sz w:val="20"/>
                <w:szCs w:val="20"/>
                <w:lang w:bidi="ar"/>
              </w:rPr>
              <w:t>场所的建筑物外围，布控灭鼠盒，进行</w:t>
            </w:r>
            <w:r w:rsidR="00F427A6">
              <w:rPr>
                <w:rFonts w:ascii="宋体" w:eastAsia="宋体" w:hAnsi="宋体" w:cs="宋体" w:hint="eastAsia"/>
                <w:color w:val="000000" w:themeColor="text1"/>
                <w:kern w:val="0"/>
                <w:sz w:val="20"/>
                <w:szCs w:val="20"/>
                <w:lang w:bidi="ar"/>
              </w:rPr>
              <w:t>防制</w:t>
            </w:r>
            <w:r w:rsidRPr="00056278">
              <w:rPr>
                <w:rFonts w:ascii="宋体" w:eastAsia="宋体" w:hAnsi="宋体" w:cs="宋体" w:hint="eastAsia"/>
                <w:color w:val="000000" w:themeColor="text1"/>
                <w:kern w:val="0"/>
                <w:sz w:val="20"/>
                <w:szCs w:val="20"/>
                <w:lang w:bidi="ar"/>
              </w:rPr>
              <w:t>老鼠。</w:t>
            </w:r>
          </w:p>
        </w:tc>
        <w:tc>
          <w:tcPr>
            <w:tcW w:w="1895" w:type="dxa"/>
            <w:tcBorders>
              <w:top w:val="single" w:sz="4" w:space="0" w:color="000000"/>
              <w:left w:val="single" w:sz="4" w:space="0" w:color="000000"/>
              <w:bottom w:val="single" w:sz="4" w:space="0" w:color="000000"/>
              <w:right w:val="single" w:sz="4" w:space="0" w:color="000000"/>
            </w:tcBorders>
            <w:vAlign w:val="center"/>
          </w:tcPr>
          <w:p w14:paraId="57FDBFFF" w14:textId="77777777" w:rsidR="003D60D3" w:rsidRPr="00056278" w:rsidRDefault="00765ADA">
            <w:pPr>
              <w:widowControl/>
              <w:jc w:val="left"/>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消杀室外老鼠，最大限度的减少室外老鼠进入室内。</w:t>
            </w:r>
          </w:p>
        </w:tc>
        <w:tc>
          <w:tcPr>
            <w:tcW w:w="905" w:type="dxa"/>
            <w:vMerge w:val="restart"/>
            <w:tcBorders>
              <w:top w:val="single" w:sz="4" w:space="0" w:color="000000"/>
              <w:left w:val="single" w:sz="4" w:space="0" w:color="000000"/>
              <w:bottom w:val="single" w:sz="4" w:space="0" w:color="000000"/>
              <w:right w:val="single" w:sz="4" w:space="0" w:color="000000"/>
            </w:tcBorders>
            <w:vAlign w:val="center"/>
          </w:tcPr>
          <w:p w14:paraId="3CBB7A5F" w14:textId="77777777" w:rsidR="003D60D3" w:rsidRPr="00056278" w:rsidRDefault="00765ADA">
            <w:pPr>
              <w:widowControl/>
              <w:jc w:val="left"/>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10次</w:t>
            </w:r>
          </w:p>
        </w:tc>
        <w:tc>
          <w:tcPr>
            <w:tcW w:w="1026" w:type="dxa"/>
            <w:vMerge w:val="restart"/>
            <w:tcBorders>
              <w:top w:val="single" w:sz="4" w:space="0" w:color="000000"/>
              <w:left w:val="single" w:sz="4" w:space="0" w:color="000000"/>
              <w:bottom w:val="single" w:sz="4" w:space="0" w:color="000000"/>
              <w:right w:val="single" w:sz="4" w:space="0" w:color="000000"/>
            </w:tcBorders>
            <w:vAlign w:val="center"/>
          </w:tcPr>
          <w:p w14:paraId="7F525517" w14:textId="77777777" w:rsidR="003D60D3" w:rsidRPr="00056278" w:rsidRDefault="00765ADA">
            <w:pPr>
              <w:widowControl/>
              <w:jc w:val="left"/>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1、鼠盒：</w:t>
            </w:r>
            <w:proofErr w:type="gramStart"/>
            <w:r w:rsidRPr="00056278">
              <w:rPr>
                <w:rFonts w:ascii="宋体" w:eastAsia="宋体" w:hAnsi="宋体" w:cs="宋体" w:hint="eastAsia"/>
                <w:color w:val="000000" w:themeColor="text1"/>
                <w:kern w:val="0"/>
                <w:sz w:val="20"/>
                <w:szCs w:val="20"/>
                <w:lang w:bidi="ar"/>
              </w:rPr>
              <w:t>6个鼠盒</w:t>
            </w:r>
            <w:proofErr w:type="gramEnd"/>
            <w:r w:rsidRPr="00056278">
              <w:rPr>
                <w:rFonts w:ascii="宋体" w:eastAsia="宋体" w:hAnsi="宋体" w:cs="宋体" w:hint="eastAsia"/>
                <w:color w:val="000000" w:themeColor="text1"/>
                <w:kern w:val="0"/>
                <w:sz w:val="20"/>
                <w:szCs w:val="20"/>
                <w:lang w:bidi="ar"/>
              </w:rPr>
              <w:t>×5个需要</w:t>
            </w:r>
            <w:proofErr w:type="gramStart"/>
            <w:r w:rsidRPr="00056278">
              <w:rPr>
                <w:rFonts w:ascii="宋体" w:eastAsia="宋体" w:hAnsi="宋体" w:cs="宋体" w:hint="eastAsia"/>
                <w:color w:val="000000" w:themeColor="text1"/>
                <w:kern w:val="0"/>
                <w:sz w:val="20"/>
                <w:szCs w:val="20"/>
                <w:lang w:bidi="ar"/>
              </w:rPr>
              <w:t>布控鼠盒的</w:t>
            </w:r>
            <w:proofErr w:type="gramEnd"/>
            <w:r w:rsidRPr="00056278">
              <w:rPr>
                <w:rFonts w:ascii="宋体" w:eastAsia="宋体" w:hAnsi="宋体" w:cs="宋体" w:hint="eastAsia"/>
                <w:color w:val="000000" w:themeColor="text1"/>
                <w:kern w:val="0"/>
                <w:sz w:val="20"/>
                <w:szCs w:val="20"/>
                <w:lang w:bidi="ar"/>
              </w:rPr>
              <w:t xml:space="preserve">场所=30个鼠盒；                               2、鼠板：9个场所单次使用数量80张×10次=800张；                                     </w:t>
            </w:r>
          </w:p>
        </w:tc>
      </w:tr>
      <w:tr w:rsidR="00056278" w:rsidRPr="00056278" w14:paraId="5C161F5D" w14:textId="77777777">
        <w:trPr>
          <w:trHeight w:val="2552"/>
        </w:trPr>
        <w:tc>
          <w:tcPr>
            <w:tcW w:w="676" w:type="dxa"/>
            <w:vMerge/>
            <w:tcBorders>
              <w:top w:val="single" w:sz="4" w:space="0" w:color="000000"/>
              <w:left w:val="single" w:sz="4" w:space="0" w:color="000000"/>
              <w:bottom w:val="single" w:sz="4" w:space="0" w:color="000000"/>
              <w:right w:val="single" w:sz="4" w:space="0" w:color="000000"/>
            </w:tcBorders>
            <w:vAlign w:val="center"/>
          </w:tcPr>
          <w:p w14:paraId="0D089FB7" w14:textId="77777777" w:rsidR="003D60D3" w:rsidRPr="00056278" w:rsidRDefault="003D60D3">
            <w:pPr>
              <w:jc w:val="center"/>
              <w:rPr>
                <w:rFonts w:ascii="宋体" w:eastAsia="宋体" w:hAnsi="宋体" w:cs="宋体" w:hint="eastAsia"/>
                <w:color w:val="000000" w:themeColor="text1"/>
                <w:sz w:val="20"/>
                <w:szCs w:val="20"/>
              </w:rPr>
            </w:pPr>
          </w:p>
        </w:tc>
        <w:tc>
          <w:tcPr>
            <w:tcW w:w="760" w:type="dxa"/>
            <w:tcBorders>
              <w:top w:val="single" w:sz="4" w:space="0" w:color="000000"/>
              <w:left w:val="single" w:sz="4" w:space="0" w:color="000000"/>
              <w:bottom w:val="single" w:sz="4" w:space="0" w:color="000000"/>
              <w:right w:val="single" w:sz="4" w:space="0" w:color="000000"/>
            </w:tcBorders>
            <w:vAlign w:val="center"/>
          </w:tcPr>
          <w:p w14:paraId="1EE3F11F" w14:textId="77777777" w:rsidR="003D60D3" w:rsidRPr="00056278" w:rsidRDefault="00765ADA">
            <w:pPr>
              <w:widowControl/>
              <w:jc w:val="center"/>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室内</w:t>
            </w:r>
          </w:p>
        </w:tc>
        <w:tc>
          <w:tcPr>
            <w:tcW w:w="1279" w:type="dxa"/>
            <w:tcBorders>
              <w:top w:val="single" w:sz="4" w:space="0" w:color="000000"/>
              <w:left w:val="single" w:sz="4" w:space="0" w:color="000000"/>
              <w:bottom w:val="single" w:sz="4" w:space="0" w:color="000000"/>
              <w:right w:val="single" w:sz="4" w:space="0" w:color="000000"/>
            </w:tcBorders>
            <w:vAlign w:val="center"/>
          </w:tcPr>
          <w:p w14:paraId="29A5EA3C" w14:textId="77777777" w:rsidR="003D60D3" w:rsidRPr="00056278" w:rsidRDefault="00765ADA">
            <w:pPr>
              <w:widowControl/>
              <w:jc w:val="left"/>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布控粘鼠板</w:t>
            </w:r>
          </w:p>
        </w:tc>
        <w:tc>
          <w:tcPr>
            <w:tcW w:w="2076" w:type="dxa"/>
            <w:tcBorders>
              <w:top w:val="single" w:sz="4" w:space="0" w:color="000000"/>
              <w:left w:val="single" w:sz="4" w:space="0" w:color="000000"/>
              <w:bottom w:val="single" w:sz="4" w:space="0" w:color="000000"/>
              <w:right w:val="single" w:sz="4" w:space="0" w:color="000000"/>
            </w:tcBorders>
            <w:vAlign w:val="center"/>
          </w:tcPr>
          <w:p w14:paraId="5D17CD92" w14:textId="77777777" w:rsidR="003D60D3" w:rsidRPr="00056278" w:rsidRDefault="00765ADA">
            <w:pPr>
              <w:widowControl/>
              <w:jc w:val="left"/>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对室内仓库、厨房内、食品售卖区及天花板等区域位置，进行布控粘鼠板，进行物理灭鼠。</w:t>
            </w:r>
          </w:p>
        </w:tc>
        <w:tc>
          <w:tcPr>
            <w:tcW w:w="1895" w:type="dxa"/>
            <w:tcBorders>
              <w:top w:val="single" w:sz="4" w:space="0" w:color="000000"/>
              <w:left w:val="single" w:sz="4" w:space="0" w:color="000000"/>
              <w:bottom w:val="single" w:sz="4" w:space="0" w:color="000000"/>
              <w:right w:val="single" w:sz="4" w:space="0" w:color="000000"/>
            </w:tcBorders>
            <w:vAlign w:val="center"/>
          </w:tcPr>
          <w:p w14:paraId="753648B5" w14:textId="77777777" w:rsidR="003D60D3" w:rsidRPr="00056278" w:rsidRDefault="00765ADA">
            <w:pPr>
              <w:widowControl/>
              <w:jc w:val="left"/>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安全有效的消杀室内老鼠。</w:t>
            </w:r>
          </w:p>
        </w:tc>
        <w:tc>
          <w:tcPr>
            <w:tcW w:w="905" w:type="dxa"/>
            <w:vMerge/>
            <w:tcBorders>
              <w:top w:val="single" w:sz="4" w:space="0" w:color="000000"/>
              <w:left w:val="single" w:sz="4" w:space="0" w:color="000000"/>
              <w:bottom w:val="single" w:sz="4" w:space="0" w:color="000000"/>
              <w:right w:val="single" w:sz="4" w:space="0" w:color="000000"/>
            </w:tcBorders>
            <w:vAlign w:val="center"/>
          </w:tcPr>
          <w:p w14:paraId="3E902C75" w14:textId="77777777" w:rsidR="003D60D3" w:rsidRPr="00056278" w:rsidRDefault="003D60D3">
            <w:pPr>
              <w:jc w:val="left"/>
              <w:rPr>
                <w:rFonts w:ascii="宋体" w:eastAsia="宋体" w:hAnsi="宋体" w:cs="宋体" w:hint="eastAsia"/>
                <w:color w:val="000000" w:themeColor="text1"/>
                <w:sz w:val="20"/>
                <w:szCs w:val="20"/>
              </w:rPr>
            </w:pPr>
          </w:p>
        </w:tc>
        <w:tc>
          <w:tcPr>
            <w:tcW w:w="1026" w:type="dxa"/>
            <w:vMerge/>
            <w:tcBorders>
              <w:top w:val="single" w:sz="4" w:space="0" w:color="000000"/>
              <w:left w:val="single" w:sz="4" w:space="0" w:color="000000"/>
              <w:bottom w:val="single" w:sz="4" w:space="0" w:color="000000"/>
              <w:right w:val="single" w:sz="4" w:space="0" w:color="000000"/>
            </w:tcBorders>
            <w:vAlign w:val="center"/>
          </w:tcPr>
          <w:p w14:paraId="3C066324" w14:textId="77777777" w:rsidR="003D60D3" w:rsidRPr="00056278" w:rsidRDefault="003D60D3">
            <w:pPr>
              <w:jc w:val="left"/>
              <w:rPr>
                <w:rFonts w:ascii="宋体" w:eastAsia="宋体" w:hAnsi="宋体" w:cs="宋体" w:hint="eastAsia"/>
                <w:color w:val="000000" w:themeColor="text1"/>
                <w:sz w:val="20"/>
                <w:szCs w:val="20"/>
              </w:rPr>
            </w:pPr>
          </w:p>
        </w:tc>
      </w:tr>
      <w:tr w:rsidR="003D60D3" w:rsidRPr="00056278" w14:paraId="23F9C413" w14:textId="77777777">
        <w:trPr>
          <w:trHeight w:val="1503"/>
        </w:trPr>
        <w:tc>
          <w:tcPr>
            <w:tcW w:w="676" w:type="dxa"/>
            <w:tcBorders>
              <w:top w:val="single" w:sz="4" w:space="0" w:color="000000"/>
              <w:left w:val="single" w:sz="4" w:space="0" w:color="000000"/>
              <w:bottom w:val="single" w:sz="4" w:space="0" w:color="000000"/>
              <w:right w:val="single" w:sz="4" w:space="0" w:color="000000"/>
            </w:tcBorders>
            <w:vAlign w:val="center"/>
          </w:tcPr>
          <w:p w14:paraId="57BE10F8" w14:textId="77777777" w:rsidR="003D60D3" w:rsidRPr="00056278" w:rsidRDefault="00765ADA">
            <w:pPr>
              <w:widowControl/>
              <w:jc w:val="center"/>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蟑螂</w:t>
            </w:r>
          </w:p>
        </w:tc>
        <w:tc>
          <w:tcPr>
            <w:tcW w:w="760" w:type="dxa"/>
            <w:tcBorders>
              <w:top w:val="single" w:sz="4" w:space="0" w:color="000000"/>
              <w:left w:val="single" w:sz="4" w:space="0" w:color="000000"/>
              <w:bottom w:val="single" w:sz="4" w:space="0" w:color="000000"/>
              <w:right w:val="single" w:sz="4" w:space="0" w:color="000000"/>
            </w:tcBorders>
            <w:vAlign w:val="center"/>
          </w:tcPr>
          <w:p w14:paraId="319DE04C" w14:textId="77777777" w:rsidR="003D60D3" w:rsidRPr="00056278" w:rsidRDefault="003D60D3">
            <w:pPr>
              <w:jc w:val="center"/>
              <w:rPr>
                <w:rFonts w:ascii="宋体" w:eastAsia="宋体" w:hAnsi="宋体" w:cs="宋体" w:hint="eastAsia"/>
                <w:color w:val="000000" w:themeColor="text1"/>
                <w:sz w:val="20"/>
                <w:szCs w:val="20"/>
              </w:rPr>
            </w:pPr>
          </w:p>
        </w:tc>
        <w:tc>
          <w:tcPr>
            <w:tcW w:w="1279" w:type="dxa"/>
            <w:tcBorders>
              <w:top w:val="single" w:sz="4" w:space="0" w:color="000000"/>
              <w:left w:val="single" w:sz="4" w:space="0" w:color="000000"/>
              <w:bottom w:val="single" w:sz="4" w:space="0" w:color="000000"/>
              <w:right w:val="single" w:sz="4" w:space="0" w:color="000000"/>
            </w:tcBorders>
            <w:vAlign w:val="center"/>
          </w:tcPr>
          <w:p w14:paraId="10B29429" w14:textId="77777777" w:rsidR="003D60D3" w:rsidRPr="00056278" w:rsidRDefault="00765ADA">
            <w:pPr>
              <w:widowControl/>
              <w:jc w:val="left"/>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1、灭</w:t>
            </w:r>
            <w:proofErr w:type="gramStart"/>
            <w:r w:rsidRPr="00056278">
              <w:rPr>
                <w:rFonts w:ascii="宋体" w:eastAsia="宋体" w:hAnsi="宋体" w:cs="宋体" w:hint="eastAsia"/>
                <w:color w:val="000000" w:themeColor="text1"/>
                <w:kern w:val="0"/>
                <w:sz w:val="20"/>
                <w:szCs w:val="20"/>
                <w:lang w:bidi="ar"/>
              </w:rPr>
              <w:t>蟑</w:t>
            </w:r>
            <w:proofErr w:type="gramEnd"/>
            <w:r w:rsidRPr="00056278">
              <w:rPr>
                <w:rFonts w:ascii="宋体" w:eastAsia="宋体" w:hAnsi="宋体" w:cs="宋体" w:hint="eastAsia"/>
                <w:color w:val="000000" w:themeColor="text1"/>
                <w:kern w:val="0"/>
                <w:sz w:val="20"/>
                <w:szCs w:val="20"/>
                <w:lang w:bidi="ar"/>
              </w:rPr>
              <w:t>颗粒             2、灭</w:t>
            </w:r>
            <w:proofErr w:type="gramStart"/>
            <w:r w:rsidRPr="00056278">
              <w:rPr>
                <w:rFonts w:ascii="宋体" w:eastAsia="宋体" w:hAnsi="宋体" w:cs="宋体" w:hint="eastAsia"/>
                <w:color w:val="000000" w:themeColor="text1"/>
                <w:kern w:val="0"/>
                <w:sz w:val="20"/>
                <w:szCs w:val="20"/>
                <w:lang w:bidi="ar"/>
              </w:rPr>
              <w:t>蟑</w:t>
            </w:r>
            <w:proofErr w:type="gramEnd"/>
            <w:r w:rsidRPr="00056278">
              <w:rPr>
                <w:rFonts w:ascii="宋体" w:eastAsia="宋体" w:hAnsi="宋体" w:cs="宋体" w:hint="eastAsia"/>
                <w:color w:val="000000" w:themeColor="text1"/>
                <w:kern w:val="0"/>
                <w:sz w:val="20"/>
                <w:szCs w:val="20"/>
                <w:lang w:bidi="ar"/>
              </w:rPr>
              <w:t>胶</w:t>
            </w:r>
            <w:proofErr w:type="gramStart"/>
            <w:r w:rsidRPr="00056278">
              <w:rPr>
                <w:rFonts w:ascii="宋体" w:eastAsia="宋体" w:hAnsi="宋体" w:cs="宋体" w:hint="eastAsia"/>
                <w:color w:val="000000" w:themeColor="text1"/>
                <w:kern w:val="0"/>
                <w:sz w:val="20"/>
                <w:szCs w:val="20"/>
                <w:lang w:bidi="ar"/>
              </w:rPr>
              <w:t>饵</w:t>
            </w:r>
            <w:proofErr w:type="gramEnd"/>
            <w:r w:rsidRPr="00056278">
              <w:rPr>
                <w:rFonts w:ascii="宋体" w:eastAsia="宋体" w:hAnsi="宋体" w:cs="宋体" w:hint="eastAsia"/>
                <w:color w:val="000000" w:themeColor="text1"/>
                <w:kern w:val="0"/>
                <w:sz w:val="20"/>
                <w:szCs w:val="20"/>
                <w:lang w:bidi="ar"/>
              </w:rPr>
              <w:t xml:space="preserve">                    3、蟑螂屋</w:t>
            </w:r>
          </w:p>
        </w:tc>
        <w:tc>
          <w:tcPr>
            <w:tcW w:w="2076" w:type="dxa"/>
            <w:tcBorders>
              <w:top w:val="single" w:sz="4" w:space="0" w:color="000000"/>
              <w:left w:val="single" w:sz="4" w:space="0" w:color="000000"/>
              <w:bottom w:val="single" w:sz="4" w:space="0" w:color="000000"/>
              <w:right w:val="single" w:sz="4" w:space="0" w:color="000000"/>
            </w:tcBorders>
            <w:vAlign w:val="center"/>
          </w:tcPr>
          <w:p w14:paraId="2DEAA67D" w14:textId="77777777" w:rsidR="003D60D3" w:rsidRPr="00056278" w:rsidRDefault="00765ADA">
            <w:pPr>
              <w:widowControl/>
              <w:jc w:val="left"/>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对各室内场所投放灭</w:t>
            </w:r>
            <w:proofErr w:type="gramStart"/>
            <w:r w:rsidRPr="00056278">
              <w:rPr>
                <w:rFonts w:ascii="宋体" w:eastAsia="宋体" w:hAnsi="宋体" w:cs="宋体" w:hint="eastAsia"/>
                <w:color w:val="000000" w:themeColor="text1"/>
                <w:kern w:val="0"/>
                <w:sz w:val="20"/>
                <w:szCs w:val="20"/>
                <w:lang w:bidi="ar"/>
              </w:rPr>
              <w:t>蟑</w:t>
            </w:r>
            <w:proofErr w:type="gramEnd"/>
            <w:r w:rsidRPr="00056278">
              <w:rPr>
                <w:rFonts w:ascii="宋体" w:eastAsia="宋体" w:hAnsi="宋体" w:cs="宋体" w:hint="eastAsia"/>
                <w:color w:val="000000" w:themeColor="text1"/>
                <w:kern w:val="0"/>
                <w:sz w:val="20"/>
                <w:szCs w:val="20"/>
                <w:lang w:bidi="ar"/>
              </w:rPr>
              <w:t>胶</w:t>
            </w:r>
            <w:proofErr w:type="gramStart"/>
            <w:r w:rsidRPr="00056278">
              <w:rPr>
                <w:rFonts w:ascii="宋体" w:eastAsia="宋体" w:hAnsi="宋体" w:cs="宋体" w:hint="eastAsia"/>
                <w:color w:val="000000" w:themeColor="text1"/>
                <w:kern w:val="0"/>
                <w:sz w:val="20"/>
                <w:szCs w:val="20"/>
                <w:lang w:bidi="ar"/>
              </w:rPr>
              <w:t>饵</w:t>
            </w:r>
            <w:proofErr w:type="gramEnd"/>
            <w:r w:rsidRPr="00056278">
              <w:rPr>
                <w:rFonts w:ascii="宋体" w:eastAsia="宋体" w:hAnsi="宋体" w:cs="宋体" w:hint="eastAsia"/>
                <w:color w:val="000000" w:themeColor="text1"/>
                <w:kern w:val="0"/>
                <w:sz w:val="20"/>
                <w:szCs w:val="20"/>
                <w:lang w:bidi="ar"/>
              </w:rPr>
              <w:t>和灭</w:t>
            </w:r>
            <w:proofErr w:type="gramStart"/>
            <w:r w:rsidRPr="00056278">
              <w:rPr>
                <w:rFonts w:ascii="宋体" w:eastAsia="宋体" w:hAnsi="宋体" w:cs="宋体" w:hint="eastAsia"/>
                <w:color w:val="000000" w:themeColor="text1"/>
                <w:kern w:val="0"/>
                <w:sz w:val="20"/>
                <w:szCs w:val="20"/>
                <w:lang w:bidi="ar"/>
              </w:rPr>
              <w:t>蟑</w:t>
            </w:r>
            <w:proofErr w:type="gramEnd"/>
            <w:r w:rsidRPr="00056278">
              <w:rPr>
                <w:rFonts w:ascii="宋体" w:eastAsia="宋体" w:hAnsi="宋体" w:cs="宋体" w:hint="eastAsia"/>
                <w:color w:val="000000" w:themeColor="text1"/>
                <w:kern w:val="0"/>
                <w:sz w:val="20"/>
                <w:szCs w:val="20"/>
                <w:lang w:bidi="ar"/>
              </w:rPr>
              <w:t>颗粒诱杀蟑螂。布控蟑螂屋监测诱捕蟑螂。</w:t>
            </w:r>
          </w:p>
        </w:tc>
        <w:tc>
          <w:tcPr>
            <w:tcW w:w="1895" w:type="dxa"/>
            <w:tcBorders>
              <w:top w:val="single" w:sz="4" w:space="0" w:color="000000"/>
              <w:left w:val="single" w:sz="4" w:space="0" w:color="000000"/>
              <w:bottom w:val="single" w:sz="4" w:space="0" w:color="000000"/>
              <w:right w:val="single" w:sz="4" w:space="0" w:color="000000"/>
            </w:tcBorders>
            <w:vAlign w:val="center"/>
          </w:tcPr>
          <w:p w14:paraId="1E01C8BA" w14:textId="77777777" w:rsidR="003D60D3" w:rsidRPr="00056278" w:rsidRDefault="00765ADA">
            <w:pPr>
              <w:widowControl/>
              <w:jc w:val="left"/>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安全有效的消杀室内蟑螂。</w:t>
            </w:r>
          </w:p>
        </w:tc>
        <w:tc>
          <w:tcPr>
            <w:tcW w:w="905" w:type="dxa"/>
            <w:tcBorders>
              <w:top w:val="single" w:sz="4" w:space="0" w:color="000000"/>
              <w:left w:val="single" w:sz="4" w:space="0" w:color="000000"/>
              <w:bottom w:val="single" w:sz="4" w:space="0" w:color="000000"/>
              <w:right w:val="single" w:sz="4" w:space="0" w:color="000000"/>
            </w:tcBorders>
            <w:vAlign w:val="center"/>
          </w:tcPr>
          <w:p w14:paraId="457E4DB4" w14:textId="77777777" w:rsidR="003D60D3" w:rsidRPr="00056278" w:rsidRDefault="00765ADA">
            <w:pPr>
              <w:widowControl/>
              <w:jc w:val="left"/>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10次</w:t>
            </w:r>
          </w:p>
        </w:tc>
        <w:tc>
          <w:tcPr>
            <w:tcW w:w="1026" w:type="dxa"/>
            <w:tcBorders>
              <w:top w:val="single" w:sz="4" w:space="0" w:color="000000"/>
              <w:left w:val="single" w:sz="4" w:space="0" w:color="000000"/>
              <w:bottom w:val="single" w:sz="4" w:space="0" w:color="000000"/>
              <w:right w:val="single" w:sz="4" w:space="0" w:color="000000"/>
            </w:tcBorders>
            <w:vAlign w:val="center"/>
          </w:tcPr>
          <w:p w14:paraId="1977CCD5" w14:textId="77777777" w:rsidR="003D60D3" w:rsidRPr="00056278" w:rsidRDefault="00765ADA">
            <w:pPr>
              <w:widowControl/>
              <w:jc w:val="left"/>
              <w:textAlignment w:val="center"/>
              <w:rPr>
                <w:rFonts w:ascii="宋体" w:eastAsia="宋体" w:hAnsi="宋体" w:cs="宋体" w:hint="eastAsia"/>
                <w:color w:val="000000" w:themeColor="text1"/>
                <w:sz w:val="20"/>
                <w:szCs w:val="20"/>
              </w:rPr>
            </w:pPr>
            <w:r w:rsidRPr="00056278">
              <w:rPr>
                <w:rFonts w:ascii="宋体" w:eastAsia="宋体" w:hAnsi="宋体" w:cs="宋体" w:hint="eastAsia"/>
                <w:color w:val="000000" w:themeColor="text1"/>
                <w:kern w:val="0"/>
                <w:sz w:val="20"/>
                <w:szCs w:val="20"/>
                <w:lang w:bidi="ar"/>
              </w:rPr>
              <w:t>蟑螂屋布控40个。</w:t>
            </w:r>
          </w:p>
        </w:tc>
      </w:tr>
    </w:tbl>
    <w:p w14:paraId="3FE3C553" w14:textId="77777777" w:rsidR="003D60D3" w:rsidRPr="00056278" w:rsidRDefault="003D60D3">
      <w:pPr>
        <w:tabs>
          <w:tab w:val="left" w:pos="833"/>
        </w:tabs>
        <w:autoSpaceDE w:val="0"/>
        <w:autoSpaceDN w:val="0"/>
        <w:spacing w:line="360" w:lineRule="auto"/>
        <w:ind w:firstLineChars="300" w:firstLine="660"/>
        <w:jc w:val="left"/>
        <w:rPr>
          <w:rFonts w:asciiTheme="minorEastAsia" w:hAnsiTheme="minorEastAsia" w:cstheme="minorEastAsia" w:hint="eastAsia"/>
          <w:color w:val="000000" w:themeColor="text1"/>
          <w:spacing w:val="-10"/>
          <w:sz w:val="24"/>
          <w:lang w:bidi="zh-CN"/>
        </w:rPr>
      </w:pPr>
    </w:p>
    <w:p w14:paraId="2015D260" w14:textId="77777777" w:rsidR="003D60D3" w:rsidRPr="00056278" w:rsidRDefault="00765ADA" w:rsidP="002655BD">
      <w:pPr>
        <w:tabs>
          <w:tab w:val="left" w:pos="833"/>
        </w:tabs>
        <w:autoSpaceDE w:val="0"/>
        <w:autoSpaceDN w:val="0"/>
        <w:spacing w:line="560" w:lineRule="exact"/>
        <w:ind w:firstLineChars="200" w:firstLine="522"/>
        <w:rPr>
          <w:rFonts w:ascii="仿宋" w:eastAsia="仿宋" w:hAnsi="仿宋" w:cstheme="minorEastAsia" w:hint="eastAsia"/>
          <w:b/>
          <w:bCs/>
          <w:color w:val="000000" w:themeColor="text1"/>
          <w:spacing w:val="-10"/>
          <w:sz w:val="28"/>
          <w:szCs w:val="28"/>
          <w:lang w:bidi="zh-CN"/>
        </w:rPr>
      </w:pPr>
      <w:r w:rsidRPr="00056278">
        <w:rPr>
          <w:rFonts w:ascii="仿宋" w:eastAsia="仿宋" w:hAnsi="仿宋" w:cstheme="minorEastAsia" w:hint="eastAsia"/>
          <w:b/>
          <w:bCs/>
          <w:color w:val="000000" w:themeColor="text1"/>
          <w:spacing w:val="-10"/>
          <w:sz w:val="28"/>
          <w:szCs w:val="28"/>
          <w:lang w:bidi="zh-CN"/>
        </w:rPr>
        <w:lastRenderedPageBreak/>
        <w:t>十二：防制服务要求：</w:t>
      </w:r>
    </w:p>
    <w:p w14:paraId="003482D2" w14:textId="77777777" w:rsidR="003D60D3" w:rsidRPr="00056278" w:rsidRDefault="00765ADA"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color w:val="000000" w:themeColor="text1"/>
          <w:spacing w:val="-10"/>
          <w:sz w:val="28"/>
          <w:szCs w:val="28"/>
          <w:lang w:bidi="zh-CN"/>
        </w:rPr>
        <w:t>1</w:t>
      </w:r>
      <w:r w:rsidRPr="00056278">
        <w:rPr>
          <w:rFonts w:ascii="仿宋" w:eastAsia="仿宋" w:hAnsi="仿宋" w:cstheme="minorEastAsia" w:hint="eastAsia"/>
          <w:color w:val="000000" w:themeColor="text1"/>
          <w:spacing w:val="-10"/>
          <w:sz w:val="28"/>
          <w:szCs w:val="28"/>
          <w:lang w:bidi="zh-CN"/>
        </w:rPr>
        <w:t>.</w:t>
      </w:r>
      <w:r w:rsidRPr="00056278">
        <w:rPr>
          <w:rFonts w:ascii="仿宋" w:eastAsia="仿宋" w:hAnsi="仿宋" w:cstheme="minorEastAsia"/>
          <w:color w:val="000000" w:themeColor="text1"/>
          <w:spacing w:val="-10"/>
          <w:sz w:val="28"/>
          <w:szCs w:val="28"/>
          <w:lang w:bidi="zh-CN"/>
        </w:rPr>
        <w:t>公司资质要有食堂</w:t>
      </w:r>
      <w:proofErr w:type="gramStart"/>
      <w:r w:rsidRPr="00056278">
        <w:rPr>
          <w:rFonts w:ascii="仿宋" w:eastAsia="仿宋" w:hAnsi="仿宋" w:cstheme="minorEastAsia" w:hint="eastAsia"/>
          <w:color w:val="000000" w:themeColor="text1"/>
          <w:spacing w:val="-10"/>
          <w:sz w:val="28"/>
          <w:szCs w:val="28"/>
          <w:lang w:bidi="zh-CN"/>
        </w:rPr>
        <w:t>灭</w:t>
      </w:r>
      <w:proofErr w:type="gramEnd"/>
      <w:r w:rsidRPr="00056278">
        <w:rPr>
          <w:rFonts w:ascii="仿宋" w:eastAsia="仿宋" w:hAnsi="仿宋" w:cstheme="minorEastAsia" w:hint="eastAsia"/>
          <w:color w:val="000000" w:themeColor="text1"/>
          <w:spacing w:val="-10"/>
          <w:sz w:val="28"/>
          <w:szCs w:val="28"/>
          <w:lang w:bidi="zh-CN"/>
        </w:rPr>
        <w:t>蟑螂、鼠类</w:t>
      </w:r>
      <w:r w:rsidRPr="00056278">
        <w:rPr>
          <w:rFonts w:ascii="仿宋" w:eastAsia="仿宋" w:hAnsi="仿宋" w:cstheme="minorEastAsia"/>
          <w:color w:val="000000" w:themeColor="text1"/>
          <w:spacing w:val="-10"/>
          <w:sz w:val="28"/>
          <w:szCs w:val="28"/>
          <w:lang w:bidi="zh-CN"/>
        </w:rPr>
        <w:t>经验，所有消杀人员必须持有有害生物职业资格上岗证。</w:t>
      </w:r>
    </w:p>
    <w:p w14:paraId="798B72E0" w14:textId="77777777" w:rsidR="003D60D3" w:rsidRPr="00056278" w:rsidRDefault="00765ADA"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color w:val="000000" w:themeColor="text1"/>
          <w:spacing w:val="-10"/>
          <w:sz w:val="28"/>
          <w:szCs w:val="28"/>
          <w:lang w:bidi="zh-CN"/>
        </w:rPr>
        <w:t>2</w:t>
      </w:r>
      <w:r w:rsidRPr="00056278">
        <w:rPr>
          <w:rFonts w:ascii="仿宋" w:eastAsia="仿宋" w:hAnsi="仿宋" w:cstheme="minorEastAsia" w:hint="eastAsia"/>
          <w:color w:val="000000" w:themeColor="text1"/>
          <w:spacing w:val="-10"/>
          <w:sz w:val="28"/>
          <w:szCs w:val="28"/>
          <w:lang w:bidi="zh-CN"/>
        </w:rPr>
        <w:t>.</w:t>
      </w:r>
      <w:r w:rsidRPr="00056278">
        <w:rPr>
          <w:rFonts w:ascii="仿宋" w:eastAsia="仿宋" w:hAnsi="仿宋" w:cstheme="minorEastAsia"/>
          <w:color w:val="000000" w:themeColor="text1"/>
          <w:spacing w:val="-10"/>
          <w:sz w:val="28"/>
          <w:szCs w:val="28"/>
          <w:lang w:bidi="zh-CN"/>
        </w:rPr>
        <w:t>施工时严格按照“高效、低毒、环保”的原则，使用三证齐全的药物，符合国家规定及卫生标准，如因操作不当造成的不良后果由施工方负全责。消杀后注意清洁整理。</w:t>
      </w:r>
    </w:p>
    <w:p w14:paraId="75C2EB3E" w14:textId="77777777" w:rsidR="003D60D3" w:rsidRPr="00056278" w:rsidRDefault="00765ADA"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color w:val="000000" w:themeColor="text1"/>
          <w:spacing w:val="-10"/>
          <w:sz w:val="28"/>
          <w:szCs w:val="28"/>
          <w:lang w:bidi="zh-CN"/>
        </w:rPr>
        <w:t>3</w:t>
      </w:r>
      <w:r w:rsidRPr="00056278">
        <w:rPr>
          <w:rFonts w:ascii="仿宋" w:eastAsia="仿宋" w:hAnsi="仿宋" w:cstheme="minorEastAsia" w:hint="eastAsia"/>
          <w:color w:val="000000" w:themeColor="text1"/>
          <w:spacing w:val="-10"/>
          <w:sz w:val="28"/>
          <w:szCs w:val="28"/>
          <w:lang w:bidi="zh-CN"/>
        </w:rPr>
        <w:t>.</w:t>
      </w:r>
      <w:r w:rsidRPr="00056278">
        <w:rPr>
          <w:rFonts w:ascii="仿宋" w:eastAsia="仿宋" w:hAnsi="仿宋" w:cstheme="minorEastAsia"/>
          <w:color w:val="000000" w:themeColor="text1"/>
          <w:spacing w:val="-10"/>
          <w:sz w:val="28"/>
          <w:szCs w:val="28"/>
          <w:lang w:bidi="zh-CN"/>
        </w:rPr>
        <w:t>每</w:t>
      </w:r>
      <w:r w:rsidRPr="00056278">
        <w:rPr>
          <w:rFonts w:ascii="仿宋" w:eastAsia="仿宋" w:hAnsi="仿宋" w:cstheme="minorEastAsia" w:hint="eastAsia"/>
          <w:color w:val="000000" w:themeColor="text1"/>
          <w:spacing w:val="-10"/>
          <w:sz w:val="28"/>
          <w:szCs w:val="28"/>
          <w:lang w:bidi="zh-CN"/>
        </w:rPr>
        <w:t>次进校</w:t>
      </w:r>
      <w:r w:rsidRPr="00056278">
        <w:rPr>
          <w:rFonts w:ascii="仿宋" w:eastAsia="仿宋" w:hAnsi="仿宋" w:cstheme="minorEastAsia"/>
          <w:color w:val="000000" w:themeColor="text1"/>
          <w:spacing w:val="-10"/>
          <w:sz w:val="28"/>
          <w:szCs w:val="28"/>
          <w:lang w:bidi="zh-CN"/>
        </w:rPr>
        <w:t>实施</w:t>
      </w:r>
      <w:proofErr w:type="gramStart"/>
      <w:r w:rsidRPr="00056278">
        <w:rPr>
          <w:rFonts w:ascii="仿宋" w:eastAsia="仿宋" w:hAnsi="仿宋" w:cstheme="minorEastAsia"/>
          <w:color w:val="000000" w:themeColor="text1"/>
          <w:spacing w:val="-10"/>
          <w:sz w:val="28"/>
          <w:szCs w:val="28"/>
          <w:lang w:bidi="zh-CN"/>
        </w:rPr>
        <w:t>地毯式消杀</w:t>
      </w:r>
      <w:proofErr w:type="gramEnd"/>
      <w:r w:rsidRPr="00056278">
        <w:rPr>
          <w:rFonts w:ascii="仿宋" w:eastAsia="仿宋" w:hAnsi="仿宋" w:cstheme="minorEastAsia"/>
          <w:color w:val="000000" w:themeColor="text1"/>
          <w:spacing w:val="-10"/>
          <w:sz w:val="28"/>
          <w:szCs w:val="28"/>
          <w:lang w:bidi="zh-CN"/>
        </w:rPr>
        <w:t>，特殊情况接到学校通知后，必须48小时内到达消杀目的地进行针对性消杀。</w:t>
      </w:r>
    </w:p>
    <w:p w14:paraId="51C79917" w14:textId="77777777" w:rsidR="003D60D3" w:rsidRPr="00056278" w:rsidRDefault="00765ADA"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color w:val="000000" w:themeColor="text1"/>
          <w:spacing w:val="-10"/>
          <w:sz w:val="28"/>
          <w:szCs w:val="28"/>
          <w:lang w:bidi="zh-CN"/>
        </w:rPr>
        <w:t>4</w:t>
      </w:r>
      <w:r w:rsidRPr="00056278">
        <w:rPr>
          <w:rFonts w:ascii="仿宋" w:eastAsia="仿宋" w:hAnsi="仿宋" w:cstheme="minorEastAsia" w:hint="eastAsia"/>
          <w:color w:val="000000" w:themeColor="text1"/>
          <w:spacing w:val="-10"/>
          <w:sz w:val="28"/>
          <w:szCs w:val="28"/>
          <w:lang w:bidi="zh-CN"/>
        </w:rPr>
        <w:t>.</w:t>
      </w:r>
      <w:r w:rsidRPr="00056278">
        <w:rPr>
          <w:rFonts w:ascii="仿宋" w:eastAsia="仿宋" w:hAnsi="仿宋" w:cstheme="minorEastAsia"/>
          <w:color w:val="000000" w:themeColor="text1"/>
          <w:spacing w:val="-10"/>
          <w:sz w:val="28"/>
          <w:szCs w:val="28"/>
          <w:lang w:bidi="zh-CN"/>
        </w:rPr>
        <w:t>施工方必须服从校方的管理及规定，消杀工作过程中注意自身安全，防止出现安全事故。</w:t>
      </w:r>
    </w:p>
    <w:p w14:paraId="7148F306" w14:textId="77777777" w:rsidR="003D60D3" w:rsidRPr="00056278" w:rsidRDefault="00765ADA"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color w:val="000000" w:themeColor="text1"/>
          <w:spacing w:val="-10"/>
          <w:sz w:val="28"/>
          <w:szCs w:val="28"/>
          <w:lang w:bidi="zh-CN"/>
        </w:rPr>
        <w:t>5</w:t>
      </w:r>
      <w:r w:rsidRPr="00056278">
        <w:rPr>
          <w:rFonts w:ascii="仿宋" w:eastAsia="仿宋" w:hAnsi="仿宋" w:cstheme="minorEastAsia" w:hint="eastAsia"/>
          <w:color w:val="000000" w:themeColor="text1"/>
          <w:spacing w:val="-10"/>
          <w:sz w:val="28"/>
          <w:szCs w:val="28"/>
          <w:lang w:bidi="zh-CN"/>
        </w:rPr>
        <w:t>.</w:t>
      </w:r>
      <w:r w:rsidRPr="00056278">
        <w:rPr>
          <w:rFonts w:ascii="仿宋" w:eastAsia="仿宋" w:hAnsi="仿宋" w:cstheme="minorEastAsia"/>
          <w:color w:val="000000" w:themeColor="text1"/>
          <w:spacing w:val="-10"/>
          <w:sz w:val="28"/>
          <w:szCs w:val="28"/>
          <w:lang w:bidi="zh-CN"/>
        </w:rPr>
        <w:t>接受校方的质量监督，每次服务均应填写服务记录卡并签字。</w:t>
      </w:r>
    </w:p>
    <w:p w14:paraId="16A02E0F" w14:textId="5CD65806" w:rsidR="003D60D3" w:rsidRPr="00056278" w:rsidRDefault="00765ADA"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color w:val="000000" w:themeColor="text1"/>
          <w:spacing w:val="-10"/>
          <w:sz w:val="28"/>
          <w:szCs w:val="28"/>
          <w:lang w:bidi="zh-CN"/>
        </w:rPr>
        <w:t>6</w:t>
      </w:r>
      <w:r w:rsidRPr="00056278">
        <w:rPr>
          <w:rFonts w:ascii="仿宋" w:eastAsia="仿宋" w:hAnsi="仿宋" w:cstheme="minorEastAsia" w:hint="eastAsia"/>
          <w:color w:val="000000" w:themeColor="text1"/>
          <w:spacing w:val="-10"/>
          <w:sz w:val="28"/>
          <w:szCs w:val="28"/>
          <w:lang w:bidi="zh-CN"/>
        </w:rPr>
        <w:t>.</w:t>
      </w:r>
      <w:r w:rsidRPr="00056278">
        <w:rPr>
          <w:rFonts w:ascii="仿宋" w:eastAsia="仿宋" w:hAnsi="仿宋" w:cstheme="minorEastAsia"/>
          <w:color w:val="000000" w:themeColor="text1"/>
          <w:spacing w:val="-10"/>
          <w:sz w:val="28"/>
          <w:szCs w:val="28"/>
          <w:lang w:bidi="zh-CN"/>
        </w:rPr>
        <w:t>有害生物密度控制达到标准</w:t>
      </w:r>
      <w:r w:rsidRPr="00056278">
        <w:rPr>
          <w:rFonts w:ascii="仿宋" w:eastAsia="仿宋" w:hAnsi="仿宋" w:cstheme="minorEastAsia" w:hint="eastAsia"/>
          <w:color w:val="000000" w:themeColor="text1"/>
          <w:spacing w:val="-10"/>
          <w:sz w:val="28"/>
          <w:szCs w:val="28"/>
          <w:lang w:bidi="zh-CN"/>
        </w:rPr>
        <w:t>，</w:t>
      </w:r>
      <w:r w:rsidRPr="00056278">
        <w:rPr>
          <w:rFonts w:ascii="仿宋" w:eastAsia="仿宋" w:hAnsi="仿宋" w:cstheme="minorEastAsia"/>
          <w:color w:val="000000" w:themeColor="text1"/>
          <w:spacing w:val="-10"/>
          <w:sz w:val="28"/>
          <w:szCs w:val="28"/>
          <w:lang w:bidi="zh-CN"/>
        </w:rPr>
        <w:t>餐厅、商店超市室内场所鼠密度控制水平和防鼠设施应达到GB/T27770规定的A 级水平；</w:t>
      </w:r>
      <w:bookmarkStart w:id="0" w:name="OLE_LINK1"/>
      <w:r w:rsidRPr="00056278">
        <w:rPr>
          <w:rFonts w:ascii="仿宋" w:eastAsia="仿宋" w:hAnsi="仿宋" w:cstheme="minorEastAsia"/>
          <w:color w:val="000000" w:themeColor="text1"/>
          <w:spacing w:val="-10"/>
          <w:sz w:val="28"/>
          <w:szCs w:val="28"/>
          <w:lang w:bidi="zh-CN"/>
        </w:rPr>
        <w:t>餐厅、商店超市蟑螂密度控制水平应达到GB/T27773规定的A 级水平；</w:t>
      </w:r>
      <w:bookmarkEnd w:id="0"/>
      <w:r w:rsidR="004A2035" w:rsidRPr="00056278">
        <w:rPr>
          <w:rFonts w:ascii="仿宋" w:eastAsia="仿宋" w:hAnsi="仿宋" w:cstheme="minorEastAsia"/>
          <w:color w:val="000000" w:themeColor="text1"/>
          <w:spacing w:val="-10"/>
          <w:sz w:val="28"/>
          <w:szCs w:val="28"/>
          <w:lang w:bidi="zh-CN"/>
        </w:rPr>
        <w:t>餐厅、商店超市</w:t>
      </w:r>
      <w:r w:rsidR="004A2035" w:rsidRPr="00056278">
        <w:rPr>
          <w:rFonts w:ascii="仿宋" w:eastAsia="仿宋" w:hAnsi="仿宋" w:cstheme="minorEastAsia" w:hint="eastAsia"/>
          <w:color w:val="000000" w:themeColor="text1"/>
          <w:spacing w:val="-10"/>
          <w:sz w:val="28"/>
          <w:szCs w:val="28"/>
          <w:lang w:bidi="zh-CN"/>
        </w:rPr>
        <w:t>其他场所</w:t>
      </w:r>
      <w:r w:rsidR="004A2035" w:rsidRPr="00056278">
        <w:rPr>
          <w:rFonts w:ascii="仿宋" w:eastAsia="仿宋" w:hAnsi="仿宋" w:cstheme="minorEastAsia" w:hint="eastAsia"/>
          <w:b/>
          <w:bCs/>
          <w:color w:val="000000" w:themeColor="text1"/>
          <w:spacing w:val="-10"/>
          <w:sz w:val="28"/>
          <w:szCs w:val="28"/>
          <w:lang w:bidi="zh-CN"/>
        </w:rPr>
        <w:t>室内成</w:t>
      </w:r>
      <w:proofErr w:type="gramStart"/>
      <w:r w:rsidR="004A2035" w:rsidRPr="00056278">
        <w:rPr>
          <w:rFonts w:ascii="仿宋" w:eastAsia="仿宋" w:hAnsi="仿宋" w:cstheme="minorEastAsia" w:hint="eastAsia"/>
          <w:b/>
          <w:bCs/>
          <w:color w:val="000000" w:themeColor="text1"/>
          <w:spacing w:val="-10"/>
          <w:sz w:val="28"/>
          <w:szCs w:val="28"/>
          <w:lang w:bidi="zh-CN"/>
        </w:rPr>
        <w:t>蝇控制</w:t>
      </w:r>
      <w:proofErr w:type="gramEnd"/>
      <w:r w:rsidR="004A2035" w:rsidRPr="00056278">
        <w:rPr>
          <w:rFonts w:ascii="仿宋" w:eastAsia="仿宋" w:hAnsi="仿宋" w:cstheme="minorEastAsia" w:hint="eastAsia"/>
          <w:b/>
          <w:bCs/>
          <w:color w:val="000000" w:themeColor="text1"/>
          <w:spacing w:val="-10"/>
          <w:sz w:val="28"/>
          <w:szCs w:val="28"/>
          <w:lang w:bidi="zh-CN"/>
        </w:rPr>
        <w:t>水平和防蝇设施</w:t>
      </w:r>
      <w:r w:rsidR="004A2035" w:rsidRPr="00056278">
        <w:rPr>
          <w:rFonts w:ascii="仿宋" w:eastAsia="仿宋" w:hAnsi="仿宋" w:cstheme="minorEastAsia" w:hint="eastAsia"/>
          <w:color w:val="000000" w:themeColor="text1"/>
          <w:spacing w:val="-10"/>
          <w:sz w:val="28"/>
          <w:szCs w:val="28"/>
          <w:lang w:bidi="zh-CN"/>
        </w:rPr>
        <w:t>应达到国家 标准（</w:t>
      </w:r>
      <w:r w:rsidR="004A2035" w:rsidRPr="00056278">
        <w:rPr>
          <w:rFonts w:ascii="仿宋" w:eastAsia="仿宋" w:hAnsi="仿宋" w:cstheme="minorEastAsia"/>
          <w:color w:val="000000" w:themeColor="text1"/>
          <w:spacing w:val="-10"/>
          <w:sz w:val="28"/>
          <w:szCs w:val="28"/>
          <w:lang w:bidi="zh-CN"/>
        </w:rPr>
        <w:t>GB/T27772</w:t>
      </w:r>
      <w:r w:rsidR="004A2035" w:rsidRPr="00056278">
        <w:rPr>
          <w:rFonts w:ascii="仿宋" w:eastAsia="仿宋" w:hAnsi="仿宋" w:cstheme="minorEastAsia" w:hint="eastAsia"/>
          <w:color w:val="000000" w:themeColor="text1"/>
          <w:spacing w:val="-10"/>
          <w:sz w:val="28"/>
          <w:szCs w:val="28"/>
          <w:lang w:bidi="zh-CN"/>
        </w:rPr>
        <w:t>）规定的</w:t>
      </w:r>
      <w:r w:rsidR="004A2035" w:rsidRPr="00056278">
        <w:rPr>
          <w:rFonts w:ascii="仿宋" w:eastAsia="仿宋" w:hAnsi="仿宋" w:cstheme="minorEastAsia"/>
          <w:color w:val="000000" w:themeColor="text1"/>
          <w:spacing w:val="-10"/>
          <w:sz w:val="28"/>
          <w:szCs w:val="28"/>
          <w:lang w:bidi="zh-CN"/>
        </w:rPr>
        <w:t>A</w:t>
      </w:r>
      <w:r w:rsidR="004A2035" w:rsidRPr="00056278">
        <w:rPr>
          <w:rFonts w:ascii="仿宋" w:eastAsia="仿宋" w:hAnsi="仿宋" w:cstheme="minorEastAsia" w:hint="eastAsia"/>
          <w:color w:val="000000" w:themeColor="text1"/>
          <w:spacing w:val="-10"/>
          <w:sz w:val="28"/>
          <w:szCs w:val="28"/>
          <w:lang w:bidi="zh-CN"/>
        </w:rPr>
        <w:t>级水平。</w:t>
      </w:r>
    </w:p>
    <w:p w14:paraId="1A13B91D" w14:textId="77777777" w:rsidR="003D60D3" w:rsidRPr="00056278" w:rsidRDefault="00765ADA"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7.如防制范围内偶尔出现临时虫害，防制单位有责任免费服务。</w:t>
      </w:r>
    </w:p>
    <w:p w14:paraId="01B141D7" w14:textId="3AB8F319" w:rsidR="003D60D3" w:rsidRPr="00056278" w:rsidRDefault="00765ADA"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8.负责合同中规定由有害生物防制单位承担有关职责。</w:t>
      </w:r>
    </w:p>
    <w:p w14:paraId="343E9979" w14:textId="7AC7EA7C" w:rsidR="00250A10" w:rsidRPr="00056278" w:rsidRDefault="00250A10"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9</w:t>
      </w:r>
      <w:r w:rsidRPr="00056278">
        <w:rPr>
          <w:rFonts w:ascii="仿宋" w:eastAsia="仿宋" w:hAnsi="仿宋" w:cstheme="minorEastAsia"/>
          <w:color w:val="000000" w:themeColor="text1"/>
          <w:spacing w:val="-10"/>
          <w:sz w:val="28"/>
          <w:szCs w:val="28"/>
          <w:lang w:bidi="zh-CN"/>
        </w:rPr>
        <w:t>.</w:t>
      </w:r>
      <w:r w:rsidRPr="00056278">
        <w:rPr>
          <w:rFonts w:ascii="仿宋" w:eastAsia="仿宋" w:hAnsi="仿宋" w:cstheme="minorEastAsia" w:hint="eastAsia"/>
          <w:color w:val="000000" w:themeColor="text1"/>
          <w:spacing w:val="-10"/>
          <w:sz w:val="28"/>
          <w:szCs w:val="28"/>
          <w:lang w:bidi="zh-CN"/>
        </w:rPr>
        <w:t>防</w:t>
      </w:r>
      <w:proofErr w:type="gramStart"/>
      <w:r w:rsidRPr="00056278">
        <w:rPr>
          <w:rFonts w:ascii="仿宋" w:eastAsia="仿宋" w:hAnsi="仿宋" w:cstheme="minorEastAsia" w:hint="eastAsia"/>
          <w:color w:val="000000" w:themeColor="text1"/>
          <w:spacing w:val="-10"/>
          <w:sz w:val="28"/>
          <w:szCs w:val="28"/>
          <w:lang w:bidi="zh-CN"/>
        </w:rPr>
        <w:t>制具体</w:t>
      </w:r>
      <w:proofErr w:type="gramEnd"/>
      <w:r w:rsidRPr="00056278">
        <w:rPr>
          <w:rFonts w:ascii="仿宋" w:eastAsia="仿宋" w:hAnsi="仿宋" w:cstheme="minorEastAsia" w:hint="eastAsia"/>
          <w:color w:val="000000" w:themeColor="text1"/>
          <w:spacing w:val="-10"/>
          <w:sz w:val="28"/>
          <w:szCs w:val="28"/>
          <w:lang w:bidi="zh-CN"/>
        </w:rPr>
        <w:t>内容（根据实际情况调整）：</w:t>
      </w:r>
    </w:p>
    <w:p w14:paraId="5317933E" w14:textId="77777777" w:rsidR="00250A10" w:rsidRPr="00056278" w:rsidRDefault="00250A10"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（1）鼠类防制</w:t>
      </w:r>
    </w:p>
    <w:p w14:paraId="0950328D" w14:textId="77777777" w:rsidR="00250A10" w:rsidRPr="00056278" w:rsidRDefault="00250A10"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①餐厅重点区域隐蔽</w:t>
      </w:r>
      <w:proofErr w:type="gramStart"/>
      <w:r w:rsidRPr="00056278">
        <w:rPr>
          <w:rFonts w:ascii="仿宋" w:eastAsia="仿宋" w:hAnsi="仿宋" w:cstheme="minorEastAsia" w:hint="eastAsia"/>
          <w:color w:val="000000" w:themeColor="text1"/>
          <w:spacing w:val="-10"/>
          <w:sz w:val="28"/>
          <w:szCs w:val="28"/>
          <w:lang w:bidi="zh-CN"/>
        </w:rPr>
        <w:t>位置周</w:t>
      </w:r>
      <w:proofErr w:type="gramEnd"/>
      <w:r w:rsidRPr="00056278">
        <w:rPr>
          <w:rFonts w:ascii="仿宋" w:eastAsia="仿宋" w:hAnsi="仿宋" w:cstheme="minorEastAsia" w:hint="eastAsia"/>
          <w:color w:val="000000" w:themeColor="text1"/>
          <w:spacing w:val="-10"/>
          <w:sz w:val="28"/>
          <w:szCs w:val="28"/>
          <w:lang w:bidi="zh-CN"/>
        </w:rPr>
        <w:t>边沿外墙应设立</w:t>
      </w:r>
      <w:bookmarkStart w:id="1" w:name="OLE_LINK2"/>
      <w:r w:rsidRPr="00056278">
        <w:rPr>
          <w:rFonts w:ascii="仿宋" w:eastAsia="仿宋" w:hAnsi="仿宋" w:cstheme="minorEastAsia" w:hint="eastAsia"/>
          <w:color w:val="000000" w:themeColor="text1"/>
          <w:spacing w:val="-10"/>
          <w:sz w:val="28"/>
          <w:szCs w:val="28"/>
          <w:lang w:bidi="zh-CN"/>
        </w:rPr>
        <w:t>毒饵站</w:t>
      </w:r>
      <w:bookmarkEnd w:id="1"/>
      <w:r w:rsidRPr="00056278">
        <w:rPr>
          <w:rFonts w:ascii="仿宋" w:eastAsia="仿宋" w:hAnsi="仿宋" w:cstheme="minorEastAsia" w:hint="eastAsia"/>
          <w:color w:val="000000" w:themeColor="text1"/>
          <w:spacing w:val="-10"/>
          <w:sz w:val="28"/>
          <w:szCs w:val="28"/>
          <w:lang w:bidi="zh-CN"/>
        </w:rPr>
        <w:t xml:space="preserve">，毒饵站应锁闭且学生不能触摸到毒饵。毒饵站内置固定不可移动的蜡块毒饵，有警示标志，数量和距离视鼠情而定。不得在餐厅施放原粮制备的灭鼠毒饵，禁止投放散装、暴露的灭鼠毒饵。毒饵宜选用抗凝血类杀鼠剂，杀鼠剂使用 符合国家或者地方标准要求。毒饵置于毒饵站内，定期检 </w:t>
      </w:r>
      <w:proofErr w:type="gramStart"/>
      <w:r w:rsidRPr="00056278">
        <w:rPr>
          <w:rFonts w:ascii="仿宋" w:eastAsia="仿宋" w:hAnsi="仿宋" w:cstheme="minorEastAsia" w:hint="eastAsia"/>
          <w:color w:val="000000" w:themeColor="text1"/>
          <w:spacing w:val="-10"/>
          <w:sz w:val="28"/>
          <w:szCs w:val="28"/>
          <w:lang w:bidi="zh-CN"/>
        </w:rPr>
        <w:t>查并记录</w:t>
      </w:r>
      <w:proofErr w:type="gramEnd"/>
      <w:r w:rsidRPr="00056278">
        <w:rPr>
          <w:rFonts w:ascii="仿宋" w:eastAsia="仿宋" w:hAnsi="仿宋" w:cstheme="minorEastAsia" w:hint="eastAsia"/>
          <w:color w:val="000000" w:themeColor="text1"/>
          <w:spacing w:val="-10"/>
          <w:sz w:val="28"/>
          <w:szCs w:val="28"/>
          <w:lang w:bidi="zh-CN"/>
        </w:rPr>
        <w:t>消耗或霉变情</w:t>
      </w:r>
      <w:r w:rsidRPr="00056278">
        <w:rPr>
          <w:rFonts w:ascii="仿宋" w:eastAsia="仿宋" w:hAnsi="仿宋" w:cstheme="minorEastAsia" w:hint="eastAsia"/>
          <w:color w:val="000000" w:themeColor="text1"/>
          <w:spacing w:val="-10"/>
          <w:sz w:val="28"/>
          <w:szCs w:val="28"/>
          <w:lang w:bidi="zh-CN"/>
        </w:rPr>
        <w:lastRenderedPageBreak/>
        <w:t>况，并及时补充或更换。</w:t>
      </w:r>
    </w:p>
    <w:p w14:paraId="7D8B08FC" w14:textId="49E60F96" w:rsidR="00250A10" w:rsidRPr="00056278" w:rsidRDefault="00250A10"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中标单位每月检查 1-2次毒饵站，检查鼠</w:t>
      </w:r>
      <w:proofErr w:type="gramStart"/>
      <w:r w:rsidRPr="00056278">
        <w:rPr>
          <w:rFonts w:ascii="仿宋" w:eastAsia="仿宋" w:hAnsi="仿宋" w:cstheme="minorEastAsia" w:hint="eastAsia"/>
          <w:color w:val="000000" w:themeColor="text1"/>
          <w:spacing w:val="-10"/>
          <w:sz w:val="28"/>
          <w:szCs w:val="28"/>
          <w:lang w:bidi="zh-CN"/>
        </w:rPr>
        <w:t>饵</w:t>
      </w:r>
      <w:proofErr w:type="gramEnd"/>
      <w:r w:rsidRPr="00056278">
        <w:rPr>
          <w:rFonts w:ascii="仿宋" w:eastAsia="仿宋" w:hAnsi="仿宋" w:cstheme="minorEastAsia" w:hint="eastAsia"/>
          <w:color w:val="000000" w:themeColor="text1"/>
          <w:spacing w:val="-10"/>
          <w:sz w:val="28"/>
          <w:szCs w:val="28"/>
          <w:lang w:bidi="zh-CN"/>
        </w:rPr>
        <w:t>消耗情况及鼠</w:t>
      </w:r>
      <w:proofErr w:type="gramStart"/>
      <w:r w:rsidRPr="00056278">
        <w:rPr>
          <w:rFonts w:ascii="仿宋" w:eastAsia="仿宋" w:hAnsi="仿宋" w:cstheme="minorEastAsia" w:hint="eastAsia"/>
          <w:color w:val="000000" w:themeColor="text1"/>
          <w:spacing w:val="-10"/>
          <w:sz w:val="28"/>
          <w:szCs w:val="28"/>
          <w:lang w:bidi="zh-CN"/>
        </w:rPr>
        <w:t>饵</w:t>
      </w:r>
      <w:proofErr w:type="gramEnd"/>
      <w:r w:rsidRPr="00056278">
        <w:rPr>
          <w:rFonts w:ascii="仿宋" w:eastAsia="仿宋" w:hAnsi="仿宋" w:cstheme="minorEastAsia" w:hint="eastAsia"/>
          <w:color w:val="000000" w:themeColor="text1"/>
          <w:spacing w:val="-10"/>
          <w:sz w:val="28"/>
          <w:szCs w:val="28"/>
          <w:lang w:bidi="zh-CN"/>
        </w:rPr>
        <w:t>霉变情况，及时补充或更换。发现异常的，应更换鼠药或毒饵。</w:t>
      </w:r>
    </w:p>
    <w:p w14:paraId="1991D995" w14:textId="7DCFDFE4" w:rsidR="00250A10" w:rsidRPr="00056278" w:rsidRDefault="00250A10"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②餐厅、食品库房等室内场所，应使用物理防制。首选粘鼠板，也可使用鼠笼和机械式捕鼠器等鼠类诱捕设施，布放的设施应做好位置标示，不得使用毒饵灭鼠，捕获的鼠类和鼠尸应及时带</w:t>
      </w:r>
      <w:proofErr w:type="gramStart"/>
      <w:r w:rsidRPr="00056278">
        <w:rPr>
          <w:rFonts w:ascii="仿宋" w:eastAsia="仿宋" w:hAnsi="仿宋" w:cstheme="minorEastAsia" w:hint="eastAsia"/>
          <w:color w:val="000000" w:themeColor="text1"/>
          <w:spacing w:val="-10"/>
          <w:sz w:val="28"/>
          <w:szCs w:val="28"/>
          <w:lang w:bidi="zh-CN"/>
        </w:rPr>
        <w:t>离相关</w:t>
      </w:r>
      <w:proofErr w:type="gramEnd"/>
      <w:r w:rsidRPr="00056278">
        <w:rPr>
          <w:rFonts w:ascii="仿宋" w:eastAsia="仿宋" w:hAnsi="仿宋" w:cstheme="minorEastAsia" w:hint="eastAsia"/>
          <w:color w:val="000000" w:themeColor="text1"/>
          <w:spacing w:val="-10"/>
          <w:sz w:val="28"/>
          <w:szCs w:val="28"/>
          <w:lang w:bidi="zh-CN"/>
        </w:rPr>
        <w:t xml:space="preserve">场所。粘鼠板放置符合 要求(防潮、防灰尘、未靠近热源、放置在鼠通道上等)。 </w:t>
      </w:r>
    </w:p>
    <w:p w14:paraId="5D974877" w14:textId="0B54F5EF" w:rsidR="00250A10" w:rsidRPr="00056278" w:rsidRDefault="00250A10"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 xml:space="preserve">③商店超市根据鼠情布放粘鼠板或鼠笼。 </w:t>
      </w:r>
    </w:p>
    <w:p w14:paraId="28F72297" w14:textId="7FB1FE23" w:rsidR="00520661" w:rsidRPr="00056278" w:rsidRDefault="00250A10"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w:t>
      </w:r>
      <w:r w:rsidR="00520661" w:rsidRPr="00056278">
        <w:rPr>
          <w:rFonts w:ascii="仿宋" w:eastAsia="仿宋" w:hAnsi="仿宋" w:cstheme="minorEastAsia" w:hint="eastAsia"/>
          <w:color w:val="000000" w:themeColor="text1"/>
          <w:spacing w:val="-10"/>
          <w:sz w:val="28"/>
          <w:szCs w:val="28"/>
          <w:lang w:bidi="zh-CN"/>
        </w:rPr>
        <w:t>二</w:t>
      </w:r>
      <w:r w:rsidRPr="00056278">
        <w:rPr>
          <w:rFonts w:ascii="仿宋" w:eastAsia="仿宋" w:hAnsi="仿宋" w:cstheme="minorEastAsia" w:hint="eastAsia"/>
          <w:color w:val="000000" w:themeColor="text1"/>
          <w:spacing w:val="-10"/>
          <w:sz w:val="28"/>
          <w:szCs w:val="28"/>
          <w:lang w:bidi="zh-CN"/>
        </w:rPr>
        <w:t>)蟑螂防制</w:t>
      </w:r>
    </w:p>
    <w:p w14:paraId="593CF582" w14:textId="3E0F3168" w:rsidR="00520661" w:rsidRPr="00056278" w:rsidRDefault="00520661" w:rsidP="002F3EA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①</w:t>
      </w:r>
      <w:r w:rsidR="00250A10" w:rsidRPr="00056278">
        <w:rPr>
          <w:rFonts w:ascii="仿宋" w:eastAsia="仿宋" w:hAnsi="仿宋" w:cstheme="minorEastAsia" w:hint="eastAsia"/>
          <w:color w:val="000000" w:themeColor="text1"/>
          <w:spacing w:val="-10"/>
          <w:sz w:val="28"/>
          <w:szCs w:val="28"/>
          <w:lang w:bidi="zh-CN"/>
        </w:rPr>
        <w:t>餐厅、商店超市等重点区域布放粘</w:t>
      </w:r>
      <w:proofErr w:type="gramStart"/>
      <w:r w:rsidR="00250A10" w:rsidRPr="00056278">
        <w:rPr>
          <w:rFonts w:ascii="仿宋" w:eastAsia="仿宋" w:hAnsi="仿宋" w:cstheme="minorEastAsia" w:hint="eastAsia"/>
          <w:color w:val="000000" w:themeColor="text1"/>
          <w:spacing w:val="-10"/>
          <w:sz w:val="28"/>
          <w:szCs w:val="28"/>
          <w:lang w:bidi="zh-CN"/>
        </w:rPr>
        <w:t>蟑</w:t>
      </w:r>
      <w:proofErr w:type="gramEnd"/>
      <w:r w:rsidR="00250A10" w:rsidRPr="00056278">
        <w:rPr>
          <w:rFonts w:ascii="仿宋" w:eastAsia="仿宋" w:hAnsi="仿宋" w:cstheme="minorEastAsia" w:hint="eastAsia"/>
          <w:color w:val="000000" w:themeColor="text1"/>
          <w:spacing w:val="-10"/>
          <w:sz w:val="28"/>
          <w:szCs w:val="28"/>
          <w:lang w:bidi="zh-CN"/>
        </w:rPr>
        <w:t>纸或使用胶</w:t>
      </w:r>
      <w:proofErr w:type="gramStart"/>
      <w:r w:rsidR="00250A10" w:rsidRPr="00056278">
        <w:rPr>
          <w:rFonts w:ascii="仿宋" w:eastAsia="仿宋" w:hAnsi="仿宋" w:cstheme="minorEastAsia" w:hint="eastAsia"/>
          <w:color w:val="000000" w:themeColor="text1"/>
          <w:spacing w:val="-10"/>
          <w:sz w:val="28"/>
          <w:szCs w:val="28"/>
          <w:lang w:bidi="zh-CN"/>
        </w:rPr>
        <w:t>饵</w:t>
      </w:r>
      <w:proofErr w:type="gramEnd"/>
      <w:r w:rsidR="00250A10" w:rsidRPr="00056278">
        <w:rPr>
          <w:rFonts w:ascii="仿宋" w:eastAsia="仿宋" w:hAnsi="仿宋" w:cstheme="minorEastAsia" w:hint="eastAsia"/>
          <w:color w:val="000000" w:themeColor="text1"/>
          <w:spacing w:val="-10"/>
          <w:sz w:val="28"/>
          <w:szCs w:val="28"/>
          <w:lang w:bidi="zh-CN"/>
        </w:rPr>
        <w:t>防制蟑螂。粘</w:t>
      </w:r>
      <w:proofErr w:type="gramStart"/>
      <w:r w:rsidR="00250A10" w:rsidRPr="00056278">
        <w:rPr>
          <w:rFonts w:ascii="仿宋" w:eastAsia="仿宋" w:hAnsi="仿宋" w:cstheme="minorEastAsia" w:hint="eastAsia"/>
          <w:color w:val="000000" w:themeColor="text1"/>
          <w:spacing w:val="-10"/>
          <w:sz w:val="28"/>
          <w:szCs w:val="28"/>
          <w:lang w:bidi="zh-CN"/>
        </w:rPr>
        <w:t>蟑</w:t>
      </w:r>
      <w:proofErr w:type="gramEnd"/>
      <w:r w:rsidR="00250A10" w:rsidRPr="00056278">
        <w:rPr>
          <w:rFonts w:ascii="仿宋" w:eastAsia="仿宋" w:hAnsi="仿宋" w:cstheme="minorEastAsia" w:hint="eastAsia"/>
          <w:color w:val="000000" w:themeColor="text1"/>
          <w:spacing w:val="-10"/>
          <w:sz w:val="28"/>
          <w:szCs w:val="28"/>
          <w:lang w:bidi="zh-CN"/>
        </w:rPr>
        <w:t>纸置于干燥隐蔽处，需及时更换。胶</w:t>
      </w:r>
      <w:proofErr w:type="gramStart"/>
      <w:r w:rsidR="00250A10" w:rsidRPr="00056278">
        <w:rPr>
          <w:rFonts w:ascii="仿宋" w:eastAsia="仿宋" w:hAnsi="仿宋" w:cstheme="minorEastAsia" w:hint="eastAsia"/>
          <w:color w:val="000000" w:themeColor="text1"/>
          <w:spacing w:val="-10"/>
          <w:sz w:val="28"/>
          <w:szCs w:val="28"/>
          <w:lang w:bidi="zh-CN"/>
        </w:rPr>
        <w:t>饵</w:t>
      </w:r>
      <w:proofErr w:type="gramEnd"/>
      <w:r w:rsidR="00250A10" w:rsidRPr="00056278">
        <w:rPr>
          <w:rFonts w:ascii="仿宋" w:eastAsia="仿宋" w:hAnsi="仿宋" w:cstheme="minorEastAsia" w:hint="eastAsia"/>
          <w:color w:val="000000" w:themeColor="text1"/>
          <w:spacing w:val="-10"/>
          <w:sz w:val="28"/>
          <w:szCs w:val="28"/>
          <w:lang w:bidi="zh-CN"/>
        </w:rPr>
        <w:t>布放于非食品接触面，并记录胶</w:t>
      </w:r>
      <w:proofErr w:type="gramStart"/>
      <w:r w:rsidR="00250A10" w:rsidRPr="00056278">
        <w:rPr>
          <w:rFonts w:ascii="仿宋" w:eastAsia="仿宋" w:hAnsi="仿宋" w:cstheme="minorEastAsia" w:hint="eastAsia"/>
          <w:color w:val="000000" w:themeColor="text1"/>
          <w:spacing w:val="-10"/>
          <w:sz w:val="28"/>
          <w:szCs w:val="28"/>
          <w:lang w:bidi="zh-CN"/>
        </w:rPr>
        <w:t>饵</w:t>
      </w:r>
      <w:proofErr w:type="gramEnd"/>
      <w:r w:rsidR="00250A10" w:rsidRPr="00056278">
        <w:rPr>
          <w:rFonts w:ascii="仿宋" w:eastAsia="仿宋" w:hAnsi="仿宋" w:cstheme="minorEastAsia" w:hint="eastAsia"/>
          <w:color w:val="000000" w:themeColor="text1"/>
          <w:spacing w:val="-10"/>
          <w:sz w:val="28"/>
          <w:szCs w:val="28"/>
          <w:lang w:bidi="zh-CN"/>
        </w:rPr>
        <w:t>实际布放的点位，定期检查</w:t>
      </w:r>
      <w:r w:rsidR="002F3EAD" w:rsidRPr="00056278">
        <w:rPr>
          <w:rFonts w:ascii="仿宋" w:eastAsia="仿宋" w:hAnsi="仿宋" w:cstheme="minorEastAsia" w:hint="eastAsia"/>
          <w:color w:val="000000" w:themeColor="text1"/>
          <w:spacing w:val="-10"/>
          <w:sz w:val="28"/>
          <w:szCs w:val="28"/>
          <w:lang w:bidi="zh-CN"/>
        </w:rPr>
        <w:t>。餐厅后</w:t>
      </w:r>
      <w:proofErr w:type="gramStart"/>
      <w:r w:rsidR="002F3EAD" w:rsidRPr="00056278">
        <w:rPr>
          <w:rFonts w:ascii="仿宋" w:eastAsia="仿宋" w:hAnsi="仿宋" w:cstheme="minorEastAsia" w:hint="eastAsia"/>
          <w:color w:val="000000" w:themeColor="text1"/>
          <w:spacing w:val="-10"/>
          <w:sz w:val="28"/>
          <w:szCs w:val="28"/>
          <w:lang w:bidi="zh-CN"/>
        </w:rPr>
        <w:t>厨加工</w:t>
      </w:r>
      <w:proofErr w:type="gramEnd"/>
      <w:r w:rsidR="002F3EAD" w:rsidRPr="00056278">
        <w:rPr>
          <w:rFonts w:ascii="仿宋" w:eastAsia="仿宋" w:hAnsi="仿宋" w:cstheme="minorEastAsia" w:hint="eastAsia"/>
          <w:color w:val="000000" w:themeColor="text1"/>
          <w:spacing w:val="-10"/>
          <w:sz w:val="28"/>
          <w:szCs w:val="28"/>
          <w:lang w:bidi="zh-CN"/>
        </w:rPr>
        <w:t>场所内部的墙缝、操作台下方、橱柜内、水池下方、食品加工设备及储存器械设施的缝隙</w:t>
      </w:r>
      <w:r w:rsidR="00250A10" w:rsidRPr="00056278">
        <w:rPr>
          <w:rFonts w:ascii="仿宋" w:eastAsia="仿宋" w:hAnsi="仿宋" w:cstheme="minorEastAsia" w:hint="eastAsia"/>
          <w:color w:val="000000" w:themeColor="text1"/>
          <w:spacing w:val="-10"/>
          <w:sz w:val="28"/>
          <w:szCs w:val="28"/>
          <w:lang w:bidi="zh-CN"/>
        </w:rPr>
        <w:t>可利用高温蒸汽烫杀或布放胶</w:t>
      </w:r>
      <w:proofErr w:type="gramStart"/>
      <w:r w:rsidR="00250A10" w:rsidRPr="00056278">
        <w:rPr>
          <w:rFonts w:ascii="仿宋" w:eastAsia="仿宋" w:hAnsi="仿宋" w:cstheme="minorEastAsia" w:hint="eastAsia"/>
          <w:color w:val="000000" w:themeColor="text1"/>
          <w:spacing w:val="-10"/>
          <w:sz w:val="28"/>
          <w:szCs w:val="28"/>
          <w:lang w:bidi="zh-CN"/>
        </w:rPr>
        <w:t>饵</w:t>
      </w:r>
      <w:proofErr w:type="gramEnd"/>
      <w:r w:rsidR="00250A10" w:rsidRPr="00056278">
        <w:rPr>
          <w:rFonts w:ascii="仿宋" w:eastAsia="仿宋" w:hAnsi="仿宋" w:cstheme="minorEastAsia" w:hint="eastAsia"/>
          <w:color w:val="000000" w:themeColor="text1"/>
          <w:spacing w:val="-10"/>
          <w:sz w:val="28"/>
          <w:szCs w:val="28"/>
          <w:lang w:bidi="zh-CN"/>
        </w:rPr>
        <w:t>。胶</w:t>
      </w:r>
      <w:proofErr w:type="gramStart"/>
      <w:r w:rsidR="00250A10" w:rsidRPr="00056278">
        <w:rPr>
          <w:rFonts w:ascii="仿宋" w:eastAsia="仿宋" w:hAnsi="仿宋" w:cstheme="minorEastAsia" w:hint="eastAsia"/>
          <w:color w:val="000000" w:themeColor="text1"/>
          <w:spacing w:val="-10"/>
          <w:sz w:val="28"/>
          <w:szCs w:val="28"/>
          <w:lang w:bidi="zh-CN"/>
        </w:rPr>
        <w:t>饵</w:t>
      </w:r>
      <w:proofErr w:type="gramEnd"/>
      <w:r w:rsidR="00250A10" w:rsidRPr="00056278">
        <w:rPr>
          <w:rFonts w:ascii="仿宋" w:eastAsia="仿宋" w:hAnsi="仿宋" w:cstheme="minorEastAsia" w:hint="eastAsia"/>
          <w:color w:val="000000" w:themeColor="text1"/>
          <w:spacing w:val="-10"/>
          <w:sz w:val="28"/>
          <w:szCs w:val="28"/>
          <w:lang w:bidi="zh-CN"/>
        </w:rPr>
        <w:t>使用时应避免污染食品及食品接触面。</w:t>
      </w:r>
    </w:p>
    <w:p w14:paraId="6452D20F" w14:textId="4AEF0548" w:rsidR="00250A10" w:rsidRPr="00056278" w:rsidRDefault="002F3EAD"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②</w:t>
      </w:r>
      <w:r w:rsidR="00250A10" w:rsidRPr="00056278">
        <w:rPr>
          <w:rFonts w:ascii="仿宋" w:eastAsia="仿宋" w:hAnsi="仿宋" w:cstheme="minorEastAsia" w:hint="eastAsia"/>
          <w:color w:val="000000" w:themeColor="text1"/>
          <w:spacing w:val="-10"/>
          <w:sz w:val="28"/>
          <w:szCs w:val="28"/>
          <w:lang w:bidi="zh-CN"/>
        </w:rPr>
        <w:t>下水道、地沟等处的蟑螂，可在寒暑假停用期间采用热烟雾处理，处理时采用临时封闭措施避免污染餐厅内环境。</w:t>
      </w:r>
    </w:p>
    <w:p w14:paraId="6A8877E5" w14:textId="6FAA22EE" w:rsidR="00250A10" w:rsidRPr="00056278" w:rsidRDefault="00250A10"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1</w:t>
      </w:r>
      <w:r w:rsidRPr="00056278">
        <w:rPr>
          <w:rFonts w:ascii="仿宋" w:eastAsia="仿宋" w:hAnsi="仿宋" w:cstheme="minorEastAsia"/>
          <w:color w:val="000000" w:themeColor="text1"/>
          <w:spacing w:val="-10"/>
          <w:sz w:val="28"/>
          <w:szCs w:val="28"/>
          <w:lang w:bidi="zh-CN"/>
        </w:rPr>
        <w:t>0.</w:t>
      </w:r>
      <w:r w:rsidRPr="00056278">
        <w:rPr>
          <w:rFonts w:ascii="仿宋" w:eastAsia="仿宋" w:hAnsi="仿宋" w:cstheme="minorEastAsia" w:hint="eastAsia"/>
          <w:color w:val="000000" w:themeColor="text1"/>
          <w:spacing w:val="-10"/>
          <w:sz w:val="28"/>
          <w:szCs w:val="28"/>
          <w:lang w:bidi="zh-CN"/>
        </w:rPr>
        <w:t>实施化学防制时，选择的卫生杀虫剂和杀鼠剂，应</w:t>
      </w:r>
      <w:r w:rsidR="003A6B40" w:rsidRPr="00056278">
        <w:rPr>
          <w:rFonts w:ascii="仿宋" w:eastAsia="仿宋" w:hAnsi="仿宋" w:cstheme="minorEastAsia" w:hint="eastAsia"/>
          <w:color w:val="000000" w:themeColor="text1"/>
          <w:spacing w:val="-10"/>
          <w:sz w:val="28"/>
          <w:szCs w:val="28"/>
          <w:lang w:bidi="zh-CN"/>
        </w:rPr>
        <w:t>确保相关许可证</w:t>
      </w:r>
      <w:r w:rsidRPr="00056278">
        <w:rPr>
          <w:rFonts w:ascii="仿宋" w:eastAsia="仿宋" w:hAnsi="仿宋" w:cstheme="minorEastAsia" w:hint="eastAsia"/>
          <w:color w:val="000000" w:themeColor="text1"/>
          <w:spacing w:val="-10"/>
          <w:sz w:val="28"/>
          <w:szCs w:val="28"/>
          <w:lang w:bidi="zh-CN"/>
        </w:rPr>
        <w:t>齐全并在有效期内，且对人和动物安全；操作人员经过有害生物防制专业培训，药品器械按照说明书使用，规范操作；实施过程中避免污染食品、食品接触面及食品包装材料。实施前应发布通告，制定意外事件处置预案。</w:t>
      </w:r>
    </w:p>
    <w:p w14:paraId="2C2907B8" w14:textId="04D549A2" w:rsidR="00250A10" w:rsidRPr="00056278" w:rsidRDefault="00250A10"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1</w:t>
      </w:r>
      <w:r w:rsidRPr="00056278">
        <w:rPr>
          <w:rFonts w:ascii="仿宋" w:eastAsia="仿宋" w:hAnsi="仿宋" w:cstheme="minorEastAsia"/>
          <w:color w:val="000000" w:themeColor="text1"/>
          <w:spacing w:val="-10"/>
          <w:sz w:val="28"/>
          <w:szCs w:val="28"/>
          <w:lang w:bidi="zh-CN"/>
        </w:rPr>
        <w:t>1.</w:t>
      </w:r>
      <w:r w:rsidRPr="00056278">
        <w:rPr>
          <w:rFonts w:ascii="仿宋" w:eastAsia="仿宋" w:hAnsi="仿宋" w:cstheme="minorEastAsia" w:hint="eastAsia"/>
          <w:color w:val="000000" w:themeColor="text1"/>
          <w:spacing w:val="-10"/>
          <w:sz w:val="28"/>
          <w:szCs w:val="28"/>
          <w:lang w:bidi="zh-CN"/>
        </w:rPr>
        <w:t>防制结束后，及时清理蟑螂、老鼠的尸体、空卵、粪便等。</w:t>
      </w:r>
    </w:p>
    <w:p w14:paraId="3C75DBFD" w14:textId="624CB36C" w:rsidR="00250A10" w:rsidRPr="00056278" w:rsidRDefault="00250A10"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1</w:t>
      </w:r>
      <w:r w:rsidRPr="00056278">
        <w:rPr>
          <w:rFonts w:ascii="仿宋" w:eastAsia="仿宋" w:hAnsi="仿宋" w:cstheme="minorEastAsia"/>
          <w:color w:val="000000" w:themeColor="text1"/>
          <w:spacing w:val="-10"/>
          <w:sz w:val="28"/>
          <w:szCs w:val="28"/>
          <w:lang w:bidi="zh-CN"/>
        </w:rPr>
        <w:t>2.</w:t>
      </w:r>
      <w:r w:rsidRPr="00056278">
        <w:rPr>
          <w:rFonts w:ascii="仿宋" w:eastAsia="仿宋" w:hAnsi="仿宋" w:cstheme="minorEastAsia" w:hint="eastAsia"/>
          <w:color w:val="000000" w:themeColor="text1"/>
          <w:spacing w:val="-10"/>
          <w:sz w:val="28"/>
          <w:szCs w:val="28"/>
          <w:lang w:bidi="zh-CN"/>
        </w:rPr>
        <w:t>中标单位应根据实际设置情况绘制</w:t>
      </w:r>
      <w:proofErr w:type="gramStart"/>
      <w:r w:rsidRPr="00056278">
        <w:rPr>
          <w:rFonts w:ascii="仿宋" w:eastAsia="仿宋" w:hAnsi="仿宋" w:cstheme="minorEastAsia" w:hint="eastAsia"/>
          <w:color w:val="000000" w:themeColor="text1"/>
          <w:spacing w:val="-10"/>
          <w:sz w:val="28"/>
          <w:szCs w:val="28"/>
          <w:lang w:bidi="zh-CN"/>
        </w:rPr>
        <w:t>防制点位</w:t>
      </w:r>
      <w:proofErr w:type="gramEnd"/>
      <w:r w:rsidRPr="00056278">
        <w:rPr>
          <w:rFonts w:ascii="仿宋" w:eastAsia="仿宋" w:hAnsi="仿宋" w:cstheme="minorEastAsia" w:hint="eastAsia"/>
          <w:color w:val="000000" w:themeColor="text1"/>
          <w:spacing w:val="-10"/>
          <w:sz w:val="28"/>
          <w:szCs w:val="28"/>
          <w:lang w:bidi="zh-CN"/>
        </w:rPr>
        <w:t>示意图。所设置的防</w:t>
      </w:r>
      <w:proofErr w:type="gramStart"/>
      <w:r w:rsidRPr="00056278">
        <w:rPr>
          <w:rFonts w:ascii="仿宋" w:eastAsia="仿宋" w:hAnsi="仿宋" w:cstheme="minorEastAsia" w:hint="eastAsia"/>
          <w:color w:val="000000" w:themeColor="text1"/>
          <w:spacing w:val="-10"/>
          <w:sz w:val="28"/>
          <w:szCs w:val="28"/>
          <w:lang w:bidi="zh-CN"/>
        </w:rPr>
        <w:t>制设施</w:t>
      </w:r>
      <w:proofErr w:type="gramEnd"/>
      <w:r w:rsidRPr="00056278">
        <w:rPr>
          <w:rFonts w:ascii="仿宋" w:eastAsia="仿宋" w:hAnsi="仿宋" w:cstheme="minorEastAsia" w:hint="eastAsia"/>
          <w:color w:val="000000" w:themeColor="text1"/>
          <w:spacing w:val="-10"/>
          <w:sz w:val="28"/>
          <w:szCs w:val="28"/>
          <w:lang w:bidi="zh-CN"/>
        </w:rPr>
        <w:t>应按照以下要求规范设置和维护，有统一编号和标识，并规范做好维护台账记录。</w:t>
      </w:r>
    </w:p>
    <w:p w14:paraId="08378058" w14:textId="77777777" w:rsidR="003D60D3" w:rsidRPr="00056278" w:rsidRDefault="00765ADA" w:rsidP="002655BD">
      <w:pPr>
        <w:tabs>
          <w:tab w:val="left" w:pos="833"/>
        </w:tabs>
        <w:autoSpaceDE w:val="0"/>
        <w:autoSpaceDN w:val="0"/>
        <w:spacing w:line="560" w:lineRule="exact"/>
        <w:ind w:firstLineChars="200" w:firstLine="522"/>
        <w:rPr>
          <w:rFonts w:ascii="仿宋" w:eastAsia="仿宋" w:hAnsi="仿宋" w:cstheme="minorEastAsia" w:hint="eastAsia"/>
          <w:b/>
          <w:bCs/>
          <w:color w:val="000000" w:themeColor="text1"/>
          <w:spacing w:val="-10"/>
          <w:sz w:val="28"/>
          <w:szCs w:val="28"/>
          <w:lang w:bidi="zh-CN"/>
        </w:rPr>
      </w:pPr>
      <w:r w:rsidRPr="00056278">
        <w:rPr>
          <w:rFonts w:ascii="仿宋" w:eastAsia="仿宋" w:hAnsi="仿宋" w:cstheme="minorEastAsia" w:hint="eastAsia"/>
          <w:b/>
          <w:bCs/>
          <w:color w:val="000000" w:themeColor="text1"/>
          <w:spacing w:val="-10"/>
          <w:sz w:val="28"/>
          <w:szCs w:val="28"/>
          <w:lang w:bidi="zh-CN"/>
        </w:rPr>
        <w:lastRenderedPageBreak/>
        <w:t>十三、验收：</w:t>
      </w:r>
    </w:p>
    <w:p w14:paraId="54435C07" w14:textId="76DD8493" w:rsidR="003D60D3" w:rsidRPr="00056278" w:rsidRDefault="00765ADA"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有害生物防制单位提供服务的第一次起30天内必须全程达到</w:t>
      </w:r>
      <w:r w:rsidR="00E154BF" w:rsidRPr="00056278">
        <w:rPr>
          <w:rFonts w:ascii="仿宋" w:eastAsia="仿宋" w:hAnsi="仿宋" w:cstheme="minorEastAsia" w:hint="eastAsia"/>
          <w:color w:val="000000" w:themeColor="text1"/>
          <w:spacing w:val="-10"/>
          <w:sz w:val="28"/>
          <w:szCs w:val="28"/>
          <w:lang w:bidi="zh-CN"/>
        </w:rPr>
        <w:t>招标人</w:t>
      </w:r>
      <w:r w:rsidRPr="00056278">
        <w:rPr>
          <w:rFonts w:ascii="仿宋" w:eastAsia="仿宋" w:hAnsi="仿宋" w:cstheme="minorEastAsia" w:hint="eastAsia"/>
          <w:color w:val="000000" w:themeColor="text1"/>
          <w:spacing w:val="-10"/>
          <w:sz w:val="28"/>
          <w:szCs w:val="28"/>
          <w:lang w:bidi="zh-CN"/>
        </w:rPr>
        <w:t>要求或达到GB/T27770规定的A级水平、GB/T27773规定的A级水平。</w:t>
      </w:r>
    </w:p>
    <w:p w14:paraId="372E61E2" w14:textId="77777777" w:rsidR="003D60D3" w:rsidRPr="00056278" w:rsidRDefault="00765ADA" w:rsidP="002655BD">
      <w:pPr>
        <w:tabs>
          <w:tab w:val="left" w:pos="833"/>
        </w:tabs>
        <w:autoSpaceDE w:val="0"/>
        <w:autoSpaceDN w:val="0"/>
        <w:spacing w:line="560" w:lineRule="exact"/>
        <w:ind w:firstLineChars="200" w:firstLine="522"/>
        <w:rPr>
          <w:rFonts w:ascii="仿宋" w:eastAsia="仿宋" w:hAnsi="仿宋" w:cstheme="minorEastAsia" w:hint="eastAsia"/>
          <w:b/>
          <w:bCs/>
          <w:color w:val="000000" w:themeColor="text1"/>
          <w:spacing w:val="-10"/>
          <w:sz w:val="28"/>
          <w:szCs w:val="28"/>
          <w:lang w:bidi="zh-CN"/>
        </w:rPr>
      </w:pPr>
      <w:r w:rsidRPr="00056278">
        <w:rPr>
          <w:rFonts w:ascii="仿宋" w:eastAsia="仿宋" w:hAnsi="仿宋" w:cstheme="minorEastAsia" w:hint="eastAsia"/>
          <w:b/>
          <w:bCs/>
          <w:color w:val="000000" w:themeColor="text1"/>
          <w:spacing w:val="-10"/>
          <w:sz w:val="28"/>
          <w:szCs w:val="28"/>
          <w:lang w:bidi="zh-CN"/>
        </w:rPr>
        <w:t>十四、结算与付款：</w:t>
      </w:r>
    </w:p>
    <w:p w14:paraId="096DF47F" w14:textId="77777777" w:rsidR="003D60D3" w:rsidRPr="00056278" w:rsidRDefault="00765ADA"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1.</w:t>
      </w:r>
      <w:r w:rsidRPr="00056278">
        <w:rPr>
          <w:rFonts w:ascii="仿宋" w:eastAsia="仿宋" w:hAnsi="仿宋" w:cstheme="minorEastAsia"/>
          <w:color w:val="000000" w:themeColor="text1"/>
          <w:spacing w:val="-10"/>
          <w:sz w:val="28"/>
          <w:szCs w:val="28"/>
          <w:lang w:bidi="zh-CN"/>
        </w:rPr>
        <w:t>结算方式：根据投标报价和实际完成</w:t>
      </w:r>
      <w:r w:rsidRPr="00056278">
        <w:rPr>
          <w:rFonts w:ascii="仿宋" w:eastAsia="仿宋" w:hAnsi="仿宋" w:cstheme="minorEastAsia" w:hint="eastAsia"/>
          <w:color w:val="000000" w:themeColor="text1"/>
          <w:spacing w:val="-10"/>
          <w:sz w:val="28"/>
          <w:szCs w:val="28"/>
          <w:lang w:bidi="zh-CN"/>
        </w:rPr>
        <w:t>工作量</w:t>
      </w:r>
      <w:r w:rsidRPr="00056278">
        <w:rPr>
          <w:rFonts w:ascii="仿宋" w:eastAsia="仿宋" w:hAnsi="仿宋" w:cstheme="minorEastAsia"/>
          <w:color w:val="000000" w:themeColor="text1"/>
          <w:spacing w:val="-10"/>
          <w:sz w:val="28"/>
          <w:szCs w:val="28"/>
          <w:lang w:bidi="zh-CN"/>
        </w:rPr>
        <w:t>验收合格后，</w:t>
      </w:r>
      <w:r w:rsidRPr="00056278">
        <w:rPr>
          <w:rFonts w:ascii="仿宋" w:eastAsia="仿宋" w:hAnsi="仿宋" w:cstheme="minorEastAsia" w:hint="eastAsia"/>
          <w:color w:val="000000" w:themeColor="text1"/>
          <w:spacing w:val="-10"/>
          <w:sz w:val="28"/>
          <w:szCs w:val="28"/>
          <w:lang w:bidi="zh-CN"/>
        </w:rPr>
        <w:t>按合同金额结算</w:t>
      </w:r>
      <w:r w:rsidRPr="00056278">
        <w:rPr>
          <w:rFonts w:ascii="仿宋" w:eastAsia="仿宋" w:hAnsi="仿宋" w:cstheme="minorEastAsia"/>
          <w:color w:val="000000" w:themeColor="text1"/>
          <w:spacing w:val="-10"/>
          <w:sz w:val="28"/>
          <w:szCs w:val="28"/>
          <w:lang w:bidi="zh-CN"/>
        </w:rPr>
        <w:t xml:space="preserve">。 </w:t>
      </w:r>
    </w:p>
    <w:p w14:paraId="5A4953FF" w14:textId="69BB3DD3" w:rsidR="003D60D3" w:rsidRPr="00056278" w:rsidRDefault="00765ADA" w:rsidP="002655BD">
      <w:pPr>
        <w:tabs>
          <w:tab w:val="left" w:pos="833"/>
        </w:tabs>
        <w:autoSpaceDE w:val="0"/>
        <w:autoSpaceDN w:val="0"/>
        <w:spacing w:line="560" w:lineRule="exact"/>
        <w:ind w:firstLineChars="200" w:firstLine="520"/>
        <w:rPr>
          <w:rFonts w:ascii="仿宋" w:eastAsia="仿宋" w:hAnsi="仿宋" w:cstheme="minorEastAsia" w:hint="eastAsia"/>
          <w:color w:val="000000" w:themeColor="text1"/>
          <w:spacing w:val="-10"/>
          <w:sz w:val="28"/>
          <w:szCs w:val="28"/>
          <w:lang w:bidi="zh-CN"/>
        </w:rPr>
      </w:pPr>
      <w:r w:rsidRPr="00056278">
        <w:rPr>
          <w:rFonts w:ascii="仿宋" w:eastAsia="仿宋" w:hAnsi="仿宋" w:cstheme="minorEastAsia" w:hint="eastAsia"/>
          <w:color w:val="000000" w:themeColor="text1"/>
          <w:spacing w:val="-10"/>
          <w:sz w:val="28"/>
          <w:szCs w:val="28"/>
          <w:lang w:bidi="zh-CN"/>
        </w:rPr>
        <w:t>2.付款方式：验收合格后，</w:t>
      </w:r>
      <w:r w:rsidR="001901EC" w:rsidRPr="00056278">
        <w:rPr>
          <w:rFonts w:ascii="仿宋" w:eastAsia="仿宋" w:hAnsi="仿宋" w:cstheme="minorEastAsia" w:hint="eastAsia"/>
          <w:color w:val="000000" w:themeColor="text1"/>
          <w:spacing w:val="-10"/>
          <w:sz w:val="28"/>
          <w:szCs w:val="28"/>
          <w:lang w:bidi="zh-CN"/>
        </w:rPr>
        <w:t>每开展5次防制</w:t>
      </w:r>
      <w:r w:rsidRPr="00056278">
        <w:rPr>
          <w:rFonts w:ascii="仿宋" w:eastAsia="仿宋" w:hAnsi="仿宋" w:cstheme="minorEastAsia" w:hint="eastAsia"/>
          <w:color w:val="000000" w:themeColor="text1"/>
          <w:spacing w:val="-10"/>
          <w:sz w:val="28"/>
          <w:szCs w:val="28"/>
          <w:lang w:bidi="zh-CN"/>
        </w:rPr>
        <w:t>服务</w:t>
      </w:r>
      <w:r w:rsidR="001901EC" w:rsidRPr="00056278">
        <w:rPr>
          <w:rFonts w:ascii="仿宋" w:eastAsia="仿宋" w:hAnsi="仿宋" w:cstheme="minorEastAsia" w:hint="eastAsia"/>
          <w:color w:val="000000" w:themeColor="text1"/>
          <w:spacing w:val="-10"/>
          <w:sz w:val="28"/>
          <w:szCs w:val="28"/>
          <w:lang w:bidi="zh-CN"/>
        </w:rPr>
        <w:t>后</w:t>
      </w:r>
      <w:r w:rsidRPr="00056278">
        <w:rPr>
          <w:rFonts w:ascii="仿宋" w:eastAsia="仿宋" w:hAnsi="仿宋" w:cstheme="minorEastAsia" w:hint="eastAsia"/>
          <w:color w:val="000000" w:themeColor="text1"/>
          <w:spacing w:val="-10"/>
          <w:sz w:val="28"/>
          <w:szCs w:val="28"/>
          <w:lang w:bidi="zh-CN"/>
        </w:rPr>
        <w:t>支付合同价的50%。</w:t>
      </w:r>
    </w:p>
    <w:p w14:paraId="4A284FC1" w14:textId="77777777" w:rsidR="003D60D3" w:rsidRPr="00056278" w:rsidRDefault="00765ADA">
      <w:pPr>
        <w:tabs>
          <w:tab w:val="left" w:pos="833"/>
        </w:tabs>
        <w:autoSpaceDE w:val="0"/>
        <w:autoSpaceDN w:val="0"/>
        <w:spacing w:line="360" w:lineRule="auto"/>
        <w:ind w:firstLineChars="300" w:firstLine="660"/>
        <w:rPr>
          <w:rFonts w:asciiTheme="minorEastAsia" w:hAnsiTheme="minorEastAsia" w:cstheme="minorEastAsia" w:hint="eastAsia"/>
          <w:color w:val="000000" w:themeColor="text1"/>
          <w:spacing w:val="-10"/>
          <w:sz w:val="24"/>
          <w:lang w:bidi="zh-CN"/>
        </w:rPr>
      </w:pPr>
      <w:r w:rsidRPr="00056278">
        <w:rPr>
          <w:rFonts w:asciiTheme="minorEastAsia" w:hAnsiTheme="minorEastAsia" w:cstheme="minorEastAsia" w:hint="eastAsia"/>
          <w:color w:val="000000" w:themeColor="text1"/>
          <w:spacing w:val="-10"/>
          <w:sz w:val="24"/>
          <w:lang w:bidi="zh-CN"/>
        </w:rPr>
        <w:t xml:space="preserve">                                           </w:t>
      </w:r>
    </w:p>
    <w:p w14:paraId="07886B18" w14:textId="5BC5692D" w:rsidR="001901EC" w:rsidRPr="00056278" w:rsidRDefault="001901EC" w:rsidP="001901EC">
      <w:pPr>
        <w:tabs>
          <w:tab w:val="left" w:pos="833"/>
        </w:tabs>
        <w:autoSpaceDE w:val="0"/>
        <w:autoSpaceDN w:val="0"/>
        <w:spacing w:line="360" w:lineRule="auto"/>
        <w:ind w:firstLineChars="2200" w:firstLine="4620"/>
        <w:rPr>
          <w:color w:val="000000" w:themeColor="text1"/>
        </w:rPr>
      </w:pPr>
    </w:p>
    <w:p w14:paraId="1781323E" w14:textId="4F3FBF63" w:rsidR="003D60D3" w:rsidRPr="00056278" w:rsidRDefault="00765ADA">
      <w:pPr>
        <w:tabs>
          <w:tab w:val="left" w:pos="833"/>
        </w:tabs>
        <w:autoSpaceDE w:val="0"/>
        <w:autoSpaceDN w:val="0"/>
        <w:spacing w:line="360" w:lineRule="auto"/>
        <w:ind w:firstLineChars="300" w:firstLine="630"/>
        <w:rPr>
          <w:color w:val="000000" w:themeColor="text1"/>
        </w:rPr>
      </w:pPr>
      <w:r w:rsidRPr="00056278">
        <w:rPr>
          <w:rFonts w:hint="eastAsia"/>
          <w:color w:val="000000" w:themeColor="text1"/>
        </w:rPr>
        <w:t xml:space="preserve">                             </w:t>
      </w:r>
    </w:p>
    <w:sectPr w:rsidR="003D60D3" w:rsidRPr="00056278">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534040" w14:textId="77777777" w:rsidR="00631AE5" w:rsidRDefault="00631AE5">
      <w:r>
        <w:separator/>
      </w:r>
    </w:p>
  </w:endnote>
  <w:endnote w:type="continuationSeparator" w:id="0">
    <w:p w14:paraId="36B9AD13" w14:textId="77777777" w:rsidR="00631AE5" w:rsidRDefault="00631A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130C7" w14:textId="77777777" w:rsidR="003D60D3" w:rsidRDefault="00765ADA">
    <w:pPr>
      <w:autoSpaceDE w:val="0"/>
      <w:autoSpaceDN w:val="0"/>
      <w:spacing w:line="14" w:lineRule="auto"/>
      <w:rPr>
        <w:rFonts w:ascii="宋体" w:eastAsia="宋体" w:hAnsi="宋体" w:cs="宋体" w:hint="eastAsia"/>
        <w:sz w:val="20"/>
        <w:lang w:val="zh-CN" w:bidi="zh-CN"/>
      </w:rPr>
    </w:pPr>
    <w:r>
      <w:rPr>
        <w:rFonts w:ascii="宋体" w:eastAsia="宋体" w:hAnsi="宋体" w:cs="宋体"/>
        <w:noProof/>
        <w:sz w:val="24"/>
        <w:lang w:val="zh-CN" w:bidi="zh-CN"/>
      </w:rPr>
      <mc:AlternateContent>
        <mc:Choice Requires="wps">
          <w:drawing>
            <wp:anchor distT="0" distB="0" distL="114300" distR="114300" simplePos="0" relativeHeight="251659264" behindDoc="1" locked="0" layoutInCell="1" allowOverlap="1" wp14:anchorId="4BDA4DD3" wp14:editId="10E8758A">
              <wp:simplePos x="0" y="0"/>
              <wp:positionH relativeFrom="page">
                <wp:posOffset>3400425</wp:posOffset>
              </wp:positionH>
              <wp:positionV relativeFrom="page">
                <wp:posOffset>9840595</wp:posOffset>
              </wp:positionV>
              <wp:extent cx="3300095" cy="165735"/>
              <wp:effectExtent l="0" t="0" r="0" b="0"/>
              <wp:wrapNone/>
              <wp:docPr id="71569418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0095" cy="165735"/>
                      </a:xfrm>
                      <a:prstGeom prst="rect">
                        <a:avLst/>
                      </a:prstGeom>
                      <a:noFill/>
                      <a:ln>
                        <a:noFill/>
                      </a:ln>
                    </wps:spPr>
                    <wps:txbx>
                      <w:txbxContent>
                        <w:p w14:paraId="40F1F976" w14:textId="77777777" w:rsidR="003D60D3" w:rsidRDefault="00765ADA">
                          <w:pPr>
                            <w:autoSpaceDE w:val="0"/>
                            <w:autoSpaceDN w:val="0"/>
                            <w:spacing w:before="33"/>
                            <w:ind w:left="20"/>
                            <w:jc w:val="left"/>
                            <w:rPr>
                              <w:rFonts w:ascii="Times New Roman" w:eastAsia="宋体" w:hAnsi="宋体" w:cs="宋体" w:hint="eastAsia"/>
                              <w:kern w:val="0"/>
                              <w:sz w:val="18"/>
                              <w:szCs w:val="22"/>
                              <w:lang w:val="zh-CN" w:bidi="zh-CN"/>
                            </w:rPr>
                          </w:pPr>
                          <w:r>
                            <w:rPr>
                              <w:rFonts w:ascii="宋体" w:eastAsia="宋体" w:hAnsi="宋体" w:cs="宋体"/>
                              <w:kern w:val="0"/>
                              <w:sz w:val="18"/>
                              <w:szCs w:val="22"/>
                              <w:lang w:val="zh-CN" w:bidi="zh-CN"/>
                            </w:rPr>
                            <w:t xml:space="preserve"> </w:t>
                          </w:r>
                          <w:r>
                            <w:rPr>
                              <w:rFonts w:ascii="宋体" w:eastAsia="宋体" w:hAnsi="宋体" w:cs="宋体"/>
                              <w:kern w:val="0"/>
                              <w:szCs w:val="22"/>
                              <w:lang w:val="zh-CN" w:bidi="zh-CN"/>
                            </w:rPr>
                            <w:t xml:space="preserve">                                               </w:t>
                          </w:r>
                          <w:r>
                            <w:rPr>
                              <w:rFonts w:ascii="宋体" w:eastAsia="宋体" w:hAnsi="宋体" w:cs="宋体"/>
                              <w:kern w:val="0"/>
                              <w:sz w:val="22"/>
                              <w:szCs w:val="22"/>
                              <w:lang w:val="zh-CN" w:bidi="zh-CN"/>
                            </w:rPr>
                            <w:fldChar w:fldCharType="begin"/>
                          </w:r>
                          <w:r>
                            <w:rPr>
                              <w:rFonts w:ascii="Times New Roman" w:eastAsia="宋体" w:hAnsi="宋体" w:cs="宋体"/>
                              <w:kern w:val="0"/>
                              <w:sz w:val="18"/>
                              <w:szCs w:val="22"/>
                              <w:lang w:val="zh-CN" w:bidi="zh-CN"/>
                            </w:rPr>
                            <w:instrText xml:space="preserve"> PAGE </w:instrText>
                          </w:r>
                          <w:r>
                            <w:rPr>
                              <w:rFonts w:ascii="宋体" w:eastAsia="宋体" w:hAnsi="宋体" w:cs="宋体"/>
                              <w:kern w:val="0"/>
                              <w:sz w:val="22"/>
                              <w:szCs w:val="22"/>
                              <w:lang w:val="zh-CN" w:bidi="zh-CN"/>
                            </w:rPr>
                            <w:fldChar w:fldCharType="separate"/>
                          </w:r>
                          <w:r>
                            <w:rPr>
                              <w:rFonts w:ascii="宋体" w:eastAsia="宋体" w:hAnsi="宋体" w:cs="宋体"/>
                              <w:kern w:val="0"/>
                              <w:sz w:val="22"/>
                              <w:szCs w:val="22"/>
                              <w:lang w:val="zh-CN" w:bidi="zh-CN"/>
                            </w:rPr>
                            <w:t>2</w:t>
                          </w:r>
                          <w:r>
                            <w:rPr>
                              <w:rFonts w:ascii="宋体" w:eastAsia="宋体" w:hAnsi="宋体" w:cs="宋体"/>
                              <w:kern w:val="0"/>
                              <w:sz w:val="22"/>
                              <w:szCs w:val="22"/>
                              <w:lang w:val="zh-CN" w:bidi="zh-CN"/>
                            </w:rPr>
                            <w:fldChar w:fldCharType="end"/>
                          </w:r>
                        </w:p>
                      </w:txbxContent>
                    </wps:txbx>
                    <wps:bodyPr rot="0" vert="horz" wrap="square" lIns="0" tIns="0" rIns="0" bIns="0" anchor="t" anchorCtr="0" upright="1">
                      <a:noAutofit/>
                    </wps:bodyPr>
                  </wps:wsp>
                </a:graphicData>
              </a:graphic>
            </wp:anchor>
          </w:drawing>
        </mc:Choice>
        <mc:Fallback>
          <w:pict>
            <v:shapetype w14:anchorId="4BDA4DD3" id="_x0000_t202" coordsize="21600,21600" o:spt="202" path="m,l,21600r21600,l21600,xe">
              <v:stroke joinstyle="miter"/>
              <v:path gradientshapeok="t" o:connecttype="rect"/>
            </v:shapetype>
            <v:shape id="Text Box 7" o:spid="_x0000_s1026" type="#_x0000_t202" style="position:absolute;left:0;text-align:left;margin-left:267.75pt;margin-top:774.85pt;width:259.85pt;height:13.05pt;z-index:-251657216;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" filled="f" stroked="f">
              <v:textbox inset="0,0,0,0">
                <w:txbxContent>
                  <w:p w14:paraId="40F1F976" w14:textId="77777777" w:rsidR="003D60D3" w:rsidRDefault="00765ADA">
                    <w:pPr>
                      <w:autoSpaceDE w:val="0"/>
                      <w:autoSpaceDN w:val="0"/>
                      <w:spacing w:before="33"/>
                      <w:ind w:left="20"/>
                      <w:jc w:val="left"/>
                      <w:rPr>
                        <w:rFonts w:ascii="Times New Roman" w:eastAsia="宋体" w:hAnsi="宋体" w:cs="宋体" w:hint="eastAsia"/>
                        <w:kern w:val="0"/>
                        <w:sz w:val="18"/>
                        <w:szCs w:val="22"/>
                        <w:lang w:val="zh-CN" w:bidi="zh-CN"/>
                      </w:rPr>
                    </w:pPr>
                    <w:r>
                      <w:rPr>
                        <w:rFonts w:ascii="宋体" w:eastAsia="宋体" w:hAnsi="宋体" w:cs="宋体"/>
                        <w:kern w:val="0"/>
                        <w:sz w:val="18"/>
                        <w:szCs w:val="22"/>
                        <w:lang w:val="zh-CN" w:bidi="zh-CN"/>
                      </w:rPr>
                      <w:t xml:space="preserve"> </w:t>
                    </w:r>
                    <w:r>
                      <w:rPr>
                        <w:rFonts w:ascii="宋体" w:eastAsia="宋体" w:hAnsi="宋体" w:cs="宋体"/>
                        <w:kern w:val="0"/>
                        <w:szCs w:val="22"/>
                        <w:lang w:val="zh-CN" w:bidi="zh-CN"/>
                      </w:rPr>
                      <w:t xml:space="preserve">                                               </w:t>
                    </w:r>
                    <w:r>
                      <w:rPr>
                        <w:rFonts w:ascii="宋体" w:eastAsia="宋体" w:hAnsi="宋体" w:cs="宋体"/>
                        <w:kern w:val="0"/>
                        <w:sz w:val="22"/>
                        <w:szCs w:val="22"/>
                        <w:lang w:val="zh-CN" w:bidi="zh-CN"/>
                      </w:rPr>
                      <w:fldChar w:fldCharType="begin"/>
                    </w:r>
                    <w:r>
                      <w:rPr>
                        <w:rFonts w:ascii="Times New Roman" w:eastAsia="宋体" w:hAnsi="宋体" w:cs="宋体"/>
                        <w:kern w:val="0"/>
                        <w:sz w:val="18"/>
                        <w:szCs w:val="22"/>
                        <w:lang w:val="zh-CN" w:bidi="zh-CN"/>
                      </w:rPr>
                      <w:instrText xml:space="preserve"> PAGE </w:instrText>
                    </w:r>
                    <w:r>
                      <w:rPr>
                        <w:rFonts w:ascii="宋体" w:eastAsia="宋体" w:hAnsi="宋体" w:cs="宋体"/>
                        <w:kern w:val="0"/>
                        <w:sz w:val="22"/>
                        <w:szCs w:val="22"/>
                        <w:lang w:val="zh-CN" w:bidi="zh-CN"/>
                      </w:rPr>
                      <w:fldChar w:fldCharType="separate"/>
                    </w:r>
                    <w:r>
                      <w:rPr>
                        <w:rFonts w:ascii="宋体" w:eastAsia="宋体" w:hAnsi="宋体" w:cs="宋体"/>
                        <w:kern w:val="0"/>
                        <w:sz w:val="22"/>
                        <w:szCs w:val="22"/>
                        <w:lang w:val="zh-CN" w:bidi="zh-CN"/>
                      </w:rPr>
                      <w:t>2</w:t>
                    </w:r>
                    <w:r>
                      <w:rPr>
                        <w:rFonts w:ascii="宋体" w:eastAsia="宋体" w:hAnsi="宋体" w:cs="宋体"/>
                        <w:kern w:val="0"/>
                        <w:sz w:val="22"/>
                        <w:szCs w:val="22"/>
                        <w:lang w:val="zh-CN" w:bidi="zh-CN"/>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CAD73F" w14:textId="77777777" w:rsidR="00631AE5" w:rsidRDefault="00631AE5">
      <w:r>
        <w:separator/>
      </w:r>
    </w:p>
  </w:footnote>
  <w:footnote w:type="continuationSeparator" w:id="0">
    <w:p w14:paraId="47FDFFE6" w14:textId="77777777" w:rsidR="00631AE5" w:rsidRDefault="00631AE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A9F8F3F1"/>
    <w:multiLevelType w:val="singleLevel"/>
    <w:tmpl w:val="A9F8F3F1"/>
    <w:lvl w:ilvl="0">
      <w:start w:val="6"/>
      <w:numFmt w:val="chineseCounting"/>
      <w:suff w:val="nothing"/>
      <w:lvlText w:val="%1、"/>
      <w:lvlJc w:val="left"/>
      <w:rPr>
        <w:rFonts w:hint="eastAsia"/>
        <w:b/>
        <w:bCs/>
      </w:rPr>
    </w:lvl>
  </w:abstractNum>
  <w:abstractNum w:abstractNumId="1" w15:restartNumberingAfterBreak="0">
    <w:nsid w:val="F8DB330F"/>
    <w:multiLevelType w:val="singleLevel"/>
    <w:tmpl w:val="F8DB330F"/>
    <w:lvl w:ilvl="0">
      <w:start w:val="1"/>
      <w:numFmt w:val="chineseCounting"/>
      <w:suff w:val="nothing"/>
      <w:lvlText w:val="%1、"/>
      <w:lvlJc w:val="left"/>
      <w:rPr>
        <w:rFonts w:hint="eastAsia"/>
      </w:rPr>
    </w:lvl>
  </w:abstractNum>
  <w:abstractNum w:abstractNumId="2" w15:restartNumberingAfterBreak="0">
    <w:nsid w:val="1FC3DEED"/>
    <w:multiLevelType w:val="singleLevel"/>
    <w:tmpl w:val="1FC3DEED"/>
    <w:lvl w:ilvl="0">
      <w:start w:val="4"/>
      <w:numFmt w:val="chineseCounting"/>
      <w:suff w:val="nothing"/>
      <w:lvlText w:val="%1、"/>
      <w:lvlJc w:val="left"/>
      <w:rPr>
        <w:rFonts w:hint="eastAsia"/>
      </w:rPr>
    </w:lvl>
  </w:abstractNum>
  <w:num w:numId="1" w16cid:durableId="375159763">
    <w:abstractNumId w:val="1"/>
  </w:num>
  <w:num w:numId="2" w16cid:durableId="520164384">
    <w:abstractNumId w:val="2"/>
  </w:num>
  <w:num w:numId="3" w16cid:durableId="6510871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clean"/>
  <w:defaultTabStop w:val="420"/>
  <w:drawingGridVerticalSpacing w:val="156"/>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ommondata" w:val="eyJoZGlkIjoiNDAzNDJiZTA1MjBmMjEyODk5YWRlZTgzNWNhM2IyNWMifQ=="/>
  </w:docVars>
  <w:rsids>
    <w:rsidRoot w:val="003D60D3"/>
    <w:rsid w:val="00056278"/>
    <w:rsid w:val="00062137"/>
    <w:rsid w:val="00096383"/>
    <w:rsid w:val="000E003C"/>
    <w:rsid w:val="000E3836"/>
    <w:rsid w:val="00110B61"/>
    <w:rsid w:val="00112B94"/>
    <w:rsid w:val="00117686"/>
    <w:rsid w:val="001901EC"/>
    <w:rsid w:val="00250A10"/>
    <w:rsid w:val="002655BD"/>
    <w:rsid w:val="00284AF2"/>
    <w:rsid w:val="002F3EAD"/>
    <w:rsid w:val="002F69CC"/>
    <w:rsid w:val="003A6B40"/>
    <w:rsid w:val="003D60D3"/>
    <w:rsid w:val="004A2035"/>
    <w:rsid w:val="004D0A8A"/>
    <w:rsid w:val="004D4C95"/>
    <w:rsid w:val="004E5C77"/>
    <w:rsid w:val="004F4B2A"/>
    <w:rsid w:val="00520661"/>
    <w:rsid w:val="00526D69"/>
    <w:rsid w:val="005C088A"/>
    <w:rsid w:val="00631AE5"/>
    <w:rsid w:val="00712C21"/>
    <w:rsid w:val="00746528"/>
    <w:rsid w:val="00762817"/>
    <w:rsid w:val="00765ADA"/>
    <w:rsid w:val="008153FA"/>
    <w:rsid w:val="008E6C97"/>
    <w:rsid w:val="00985A3B"/>
    <w:rsid w:val="009E56A8"/>
    <w:rsid w:val="009F6711"/>
    <w:rsid w:val="00B12FB4"/>
    <w:rsid w:val="00B51F82"/>
    <w:rsid w:val="00BB06C3"/>
    <w:rsid w:val="00BF2080"/>
    <w:rsid w:val="00D82501"/>
    <w:rsid w:val="00E154BF"/>
    <w:rsid w:val="00E5495F"/>
    <w:rsid w:val="00ED0E1C"/>
    <w:rsid w:val="00F427A6"/>
    <w:rsid w:val="00F51CE1"/>
    <w:rsid w:val="01096EEC"/>
    <w:rsid w:val="0136732D"/>
    <w:rsid w:val="01455FD4"/>
    <w:rsid w:val="02924A37"/>
    <w:rsid w:val="02F2197A"/>
    <w:rsid w:val="035C5045"/>
    <w:rsid w:val="03A8028B"/>
    <w:rsid w:val="03EB154C"/>
    <w:rsid w:val="03F4702C"/>
    <w:rsid w:val="044004C3"/>
    <w:rsid w:val="045F6B9B"/>
    <w:rsid w:val="04784101"/>
    <w:rsid w:val="04860549"/>
    <w:rsid w:val="056C5A14"/>
    <w:rsid w:val="059E7B97"/>
    <w:rsid w:val="075524D7"/>
    <w:rsid w:val="07A70F85"/>
    <w:rsid w:val="07E51AAD"/>
    <w:rsid w:val="087370B9"/>
    <w:rsid w:val="092C1016"/>
    <w:rsid w:val="0A1B3564"/>
    <w:rsid w:val="0A5F5B47"/>
    <w:rsid w:val="0B2A52E4"/>
    <w:rsid w:val="0C5C7E64"/>
    <w:rsid w:val="0C9475FE"/>
    <w:rsid w:val="0CD12600"/>
    <w:rsid w:val="0D2A1D10"/>
    <w:rsid w:val="0D735465"/>
    <w:rsid w:val="0DBA4023"/>
    <w:rsid w:val="0DD8176C"/>
    <w:rsid w:val="0E611762"/>
    <w:rsid w:val="0EEC54CF"/>
    <w:rsid w:val="0F6C4862"/>
    <w:rsid w:val="0FDC5544"/>
    <w:rsid w:val="10F44B0F"/>
    <w:rsid w:val="111D4066"/>
    <w:rsid w:val="13A73327"/>
    <w:rsid w:val="13B54A2A"/>
    <w:rsid w:val="13BA2040"/>
    <w:rsid w:val="14425B91"/>
    <w:rsid w:val="145558C5"/>
    <w:rsid w:val="14BC3B96"/>
    <w:rsid w:val="15842905"/>
    <w:rsid w:val="15EA64E1"/>
    <w:rsid w:val="17F51899"/>
    <w:rsid w:val="197C1B46"/>
    <w:rsid w:val="1A1D50D7"/>
    <w:rsid w:val="1A4C32C6"/>
    <w:rsid w:val="1A7867B1"/>
    <w:rsid w:val="1AE01795"/>
    <w:rsid w:val="1B0557AD"/>
    <w:rsid w:val="1B087B35"/>
    <w:rsid w:val="1CBC0BD7"/>
    <w:rsid w:val="1D646278"/>
    <w:rsid w:val="1D646B79"/>
    <w:rsid w:val="1E4A5D6E"/>
    <w:rsid w:val="1E8A260F"/>
    <w:rsid w:val="1EBA7398"/>
    <w:rsid w:val="1F5357E5"/>
    <w:rsid w:val="20054258"/>
    <w:rsid w:val="200E5446"/>
    <w:rsid w:val="20BD6CCC"/>
    <w:rsid w:val="21AB4954"/>
    <w:rsid w:val="21CE4133"/>
    <w:rsid w:val="22350AE4"/>
    <w:rsid w:val="23641680"/>
    <w:rsid w:val="23B4085A"/>
    <w:rsid w:val="23F944BF"/>
    <w:rsid w:val="2494265D"/>
    <w:rsid w:val="24A0493A"/>
    <w:rsid w:val="24BF4DF7"/>
    <w:rsid w:val="24F86524"/>
    <w:rsid w:val="2503311B"/>
    <w:rsid w:val="25801376"/>
    <w:rsid w:val="25891872"/>
    <w:rsid w:val="25901034"/>
    <w:rsid w:val="2645731F"/>
    <w:rsid w:val="26FC6074"/>
    <w:rsid w:val="27541DED"/>
    <w:rsid w:val="29421067"/>
    <w:rsid w:val="29CA2459"/>
    <w:rsid w:val="2A1C2CB5"/>
    <w:rsid w:val="2A4C2E6E"/>
    <w:rsid w:val="2ACC7CCB"/>
    <w:rsid w:val="2B6F150A"/>
    <w:rsid w:val="2BE27F2E"/>
    <w:rsid w:val="2C680433"/>
    <w:rsid w:val="2D3B5B48"/>
    <w:rsid w:val="2DCE09B6"/>
    <w:rsid w:val="2E791FDC"/>
    <w:rsid w:val="2E953036"/>
    <w:rsid w:val="2EA72D69"/>
    <w:rsid w:val="2F397E65"/>
    <w:rsid w:val="2F8A06C1"/>
    <w:rsid w:val="304C6B5E"/>
    <w:rsid w:val="30886D7F"/>
    <w:rsid w:val="30F027A5"/>
    <w:rsid w:val="335F3C12"/>
    <w:rsid w:val="342649C5"/>
    <w:rsid w:val="343B642D"/>
    <w:rsid w:val="34CE54F3"/>
    <w:rsid w:val="352C3FC8"/>
    <w:rsid w:val="35934325"/>
    <w:rsid w:val="3619279E"/>
    <w:rsid w:val="36CA2357"/>
    <w:rsid w:val="36D05D13"/>
    <w:rsid w:val="36F62AE0"/>
    <w:rsid w:val="370276D6"/>
    <w:rsid w:val="376637C1"/>
    <w:rsid w:val="37BE35FD"/>
    <w:rsid w:val="38080D1C"/>
    <w:rsid w:val="387737AC"/>
    <w:rsid w:val="390817B0"/>
    <w:rsid w:val="3AB40CE8"/>
    <w:rsid w:val="3AE07D2F"/>
    <w:rsid w:val="3B1F2605"/>
    <w:rsid w:val="3B64270E"/>
    <w:rsid w:val="3B781D15"/>
    <w:rsid w:val="3BC92571"/>
    <w:rsid w:val="3C017F5D"/>
    <w:rsid w:val="3C137C90"/>
    <w:rsid w:val="3D8F1598"/>
    <w:rsid w:val="3D9F5C7F"/>
    <w:rsid w:val="3DAB0B47"/>
    <w:rsid w:val="3E2E7003"/>
    <w:rsid w:val="3E412892"/>
    <w:rsid w:val="3F9410E8"/>
    <w:rsid w:val="3FCE0156"/>
    <w:rsid w:val="3FF14E73"/>
    <w:rsid w:val="3FF853E3"/>
    <w:rsid w:val="408E5B37"/>
    <w:rsid w:val="4148422B"/>
    <w:rsid w:val="41780CC1"/>
    <w:rsid w:val="41D13F2D"/>
    <w:rsid w:val="41E33C60"/>
    <w:rsid w:val="425828A0"/>
    <w:rsid w:val="427E2307"/>
    <w:rsid w:val="43000C82"/>
    <w:rsid w:val="43476B9D"/>
    <w:rsid w:val="44D426B2"/>
    <w:rsid w:val="451505D5"/>
    <w:rsid w:val="45433394"/>
    <w:rsid w:val="4646138E"/>
    <w:rsid w:val="46BD0F24"/>
    <w:rsid w:val="4839282C"/>
    <w:rsid w:val="487E6B69"/>
    <w:rsid w:val="48860DE4"/>
    <w:rsid w:val="48DA7B6B"/>
    <w:rsid w:val="49E14F29"/>
    <w:rsid w:val="49FA6C33"/>
    <w:rsid w:val="4A6F4C2B"/>
    <w:rsid w:val="4B751DCD"/>
    <w:rsid w:val="4BB30D0B"/>
    <w:rsid w:val="4BD50ABE"/>
    <w:rsid w:val="4C4F2355"/>
    <w:rsid w:val="4C5B2F8D"/>
    <w:rsid w:val="4C891FD4"/>
    <w:rsid w:val="4CAA3CF8"/>
    <w:rsid w:val="4D137AF0"/>
    <w:rsid w:val="4D735D13"/>
    <w:rsid w:val="4DF3347D"/>
    <w:rsid w:val="4EEA2AD2"/>
    <w:rsid w:val="4F2C30EB"/>
    <w:rsid w:val="50CA2BBB"/>
    <w:rsid w:val="51C92E73"/>
    <w:rsid w:val="52E635B0"/>
    <w:rsid w:val="53292921"/>
    <w:rsid w:val="54316AAD"/>
    <w:rsid w:val="54617393"/>
    <w:rsid w:val="54B90F7D"/>
    <w:rsid w:val="557F233B"/>
    <w:rsid w:val="563665FD"/>
    <w:rsid w:val="58496ABB"/>
    <w:rsid w:val="588F6E1D"/>
    <w:rsid w:val="598A2EE8"/>
    <w:rsid w:val="59DE2418"/>
    <w:rsid w:val="59EC3BA2"/>
    <w:rsid w:val="59FD5DAF"/>
    <w:rsid w:val="5A0942AB"/>
    <w:rsid w:val="5A6A4AC7"/>
    <w:rsid w:val="5A6C4CE3"/>
    <w:rsid w:val="5AE26D53"/>
    <w:rsid w:val="5B955B74"/>
    <w:rsid w:val="5B9C5C71"/>
    <w:rsid w:val="5C967DF5"/>
    <w:rsid w:val="5CB62246"/>
    <w:rsid w:val="5D086F45"/>
    <w:rsid w:val="5D4F3C3E"/>
    <w:rsid w:val="5D5C4B9B"/>
    <w:rsid w:val="5DC10EA2"/>
    <w:rsid w:val="5DD62B9F"/>
    <w:rsid w:val="5DF41277"/>
    <w:rsid w:val="5EB50A07"/>
    <w:rsid w:val="5EFD5001"/>
    <w:rsid w:val="5F28567D"/>
    <w:rsid w:val="602816AC"/>
    <w:rsid w:val="60561D75"/>
    <w:rsid w:val="60A76A75"/>
    <w:rsid w:val="60CF38D6"/>
    <w:rsid w:val="61FE011E"/>
    <w:rsid w:val="63DD455C"/>
    <w:rsid w:val="63EE0517"/>
    <w:rsid w:val="6502071E"/>
    <w:rsid w:val="67ED7463"/>
    <w:rsid w:val="685272C6"/>
    <w:rsid w:val="6A696B49"/>
    <w:rsid w:val="6B973EAF"/>
    <w:rsid w:val="6C7517D5"/>
    <w:rsid w:val="6D1967DF"/>
    <w:rsid w:val="6F060E0B"/>
    <w:rsid w:val="707A385E"/>
    <w:rsid w:val="735F6D3B"/>
    <w:rsid w:val="73EF4563"/>
    <w:rsid w:val="74341F76"/>
    <w:rsid w:val="74956EB9"/>
    <w:rsid w:val="74F60D5D"/>
    <w:rsid w:val="75063DAE"/>
    <w:rsid w:val="753C7334"/>
    <w:rsid w:val="75AB44BA"/>
    <w:rsid w:val="76740D50"/>
    <w:rsid w:val="76805946"/>
    <w:rsid w:val="771147F0"/>
    <w:rsid w:val="787C5288"/>
    <w:rsid w:val="78FE2B52"/>
    <w:rsid w:val="79273E57"/>
    <w:rsid w:val="79330A4E"/>
    <w:rsid w:val="79CC303F"/>
    <w:rsid w:val="7AC53928"/>
    <w:rsid w:val="7B735A7A"/>
    <w:rsid w:val="7BAA0CAB"/>
    <w:rsid w:val="7C091F3A"/>
    <w:rsid w:val="7D480840"/>
    <w:rsid w:val="7D8D680D"/>
    <w:rsid w:val="7DBA1AC0"/>
    <w:rsid w:val="7DD16A88"/>
    <w:rsid w:val="7DD81BC4"/>
    <w:rsid w:val="7EFB3DBC"/>
    <w:rsid w:val="7FD34D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1BAB9A"/>
  <w15:docId w15:val="{FBDA6DCA-C22D-43A0-BE0C-F4BC68042C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Pr>
      <w:b/>
    </w:rPr>
  </w:style>
  <w:style w:type="paragraph" w:styleId="a4">
    <w:name w:val="List Paragraph"/>
    <w:basedOn w:val="a"/>
    <w:autoRedefine/>
    <w:uiPriority w:val="1"/>
    <w:qFormat/>
    <w:pPr>
      <w:ind w:left="111" w:firstLine="47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45676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6</Pages>
  <Words>493</Words>
  <Characters>2812</Characters>
  <Application>Microsoft Office Word</Application>
  <DocSecurity>0</DocSecurity>
  <Lines>23</Lines>
  <Paragraphs>6</Paragraphs>
  <ScaleCrop>false</ScaleCrop>
  <Company/>
  <LinksUpToDate>false</LinksUpToDate>
  <CharactersWithSpaces>3299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潘彤璐</cp:lastModifiedBy>
  <cp:revision>2</cp:revision>
  <dcterms:created xsi:type="dcterms:W3CDTF">2025-09-19T07:14:00Z</dcterms:created>
  <dcterms:modified xsi:type="dcterms:W3CDTF">2025-09-19T07:14:00Z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2052-12.1.0.16364</vt:lpwstr>
  </property>
  <property fmtid="{D5CDD505-2E9C-101B-9397-08002B2CF9AE}" pid="3" name="ICV">
    <vt:lpwstr>3B4F2EFB21924B48BA744893684816BC_12</vt:lpwstr>
  </property>
</Properties>
</file>