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i w:val="0"/>
          <w:caps w:val="0"/>
          <w:color w:val="auto"/>
          <w:spacing w:val="0"/>
          <w:sz w:val="32"/>
          <w:szCs w:val="32"/>
          <w:shd w:val="clear" w:fill="F9F8F8"/>
        </w:rPr>
      </w:pPr>
      <w:r>
        <w:rPr>
          <w:rFonts w:hint="eastAsia" w:ascii="黑体" w:hAnsi="黑体" w:eastAsia="黑体" w:cs="黑体"/>
          <w:b w:val="0"/>
          <w:i w:val="0"/>
          <w:caps w:val="0"/>
          <w:color w:val="auto"/>
          <w:spacing w:val="0"/>
          <w:sz w:val="32"/>
          <w:szCs w:val="32"/>
          <w:shd w:val="clear" w:fill="F9F8F8"/>
        </w:rPr>
        <w:t>关于对国家社科基金项目和上海市社科规划课题进行年度检查的通知</w:t>
      </w:r>
    </w:p>
    <w:p>
      <w:pPr>
        <w:spacing w:line="360" w:lineRule="auto"/>
        <w:rPr>
          <w:rFonts w:hint="eastAsia" w:ascii="仿宋" w:hAnsi="仿宋" w:eastAsia="仿宋" w:cs="仿宋"/>
          <w:b w:val="0"/>
          <w:i w:val="0"/>
          <w:caps w:val="0"/>
          <w:color w:val="auto"/>
          <w:spacing w:val="0"/>
          <w:sz w:val="28"/>
          <w:szCs w:val="28"/>
          <w:shd w:val="clear" w:fill="F9F8F8"/>
        </w:rPr>
      </w:pPr>
    </w:p>
    <w:p>
      <w:pPr>
        <w:spacing w:line="360" w:lineRule="auto"/>
        <w:rPr>
          <w:rFonts w:hint="eastAsia" w:ascii="仿宋" w:hAnsi="仿宋" w:eastAsia="仿宋" w:cs="仿宋"/>
          <w:b w:val="0"/>
          <w:i w:val="0"/>
          <w:caps w:val="0"/>
          <w:color w:val="auto"/>
          <w:spacing w:val="0"/>
          <w:sz w:val="28"/>
          <w:szCs w:val="28"/>
          <w:shd w:val="clear" w:fill="F9F8F8"/>
          <w:lang w:eastAsia="zh-CN"/>
        </w:rPr>
      </w:pPr>
      <w:r>
        <w:rPr>
          <w:rFonts w:hint="eastAsia" w:ascii="仿宋" w:hAnsi="仿宋" w:eastAsia="仿宋" w:cs="仿宋"/>
          <w:b w:val="0"/>
          <w:i w:val="0"/>
          <w:caps w:val="0"/>
          <w:color w:val="auto"/>
          <w:spacing w:val="0"/>
          <w:sz w:val="28"/>
          <w:szCs w:val="28"/>
          <w:shd w:val="clear" w:fill="F9F8F8"/>
          <w:lang w:eastAsia="zh-CN"/>
        </w:rPr>
        <w:t>各二级学院、部、处、中心及相关教师：</w:t>
      </w:r>
    </w:p>
    <w:p>
      <w:pPr>
        <w:spacing w:line="360" w:lineRule="auto"/>
        <w:rPr>
          <w:rFonts w:hint="eastAsia" w:ascii="仿宋" w:hAnsi="仿宋" w:eastAsia="仿宋" w:cs="仿宋"/>
          <w:b w:val="0"/>
          <w:i w:val="0"/>
          <w:caps w:val="0"/>
          <w:color w:val="auto"/>
          <w:spacing w:val="0"/>
          <w:sz w:val="28"/>
          <w:szCs w:val="28"/>
          <w:shd w:val="clear" w:fill="F9F8F8"/>
          <w:lang w:eastAsia="zh-CN"/>
        </w:rPr>
      </w:pPr>
      <w:r>
        <w:rPr>
          <w:rFonts w:hint="eastAsia" w:ascii="仿宋" w:hAnsi="仿宋" w:eastAsia="仿宋" w:cs="仿宋"/>
          <w:b w:val="0"/>
          <w:i w:val="0"/>
          <w:caps w:val="0"/>
          <w:color w:val="auto"/>
          <w:spacing w:val="0"/>
          <w:sz w:val="28"/>
          <w:szCs w:val="28"/>
          <w:shd w:val="clear" w:fill="F9F8F8"/>
          <w:lang w:val="en-US" w:eastAsia="zh-CN"/>
        </w:rPr>
        <w:t xml:space="preserve">     </w:t>
      </w:r>
      <w:r>
        <w:rPr>
          <w:rFonts w:hint="eastAsia" w:ascii="仿宋" w:hAnsi="仿宋" w:eastAsia="仿宋" w:cs="仿宋"/>
          <w:b w:val="0"/>
          <w:i w:val="0"/>
          <w:caps w:val="0"/>
          <w:color w:val="auto"/>
          <w:spacing w:val="0"/>
          <w:sz w:val="28"/>
          <w:szCs w:val="28"/>
          <w:shd w:val="clear" w:fill="F9F8F8"/>
        </w:rPr>
        <w:t>为进一步加强和改进国家社科基金项目和市社科规划课题的管理工作，提高项目按时完成率和研究成果质量，根据《国家社会科学基金项目管理办法》和《上海市哲学社会科学规划课题管理办法》的相关规定，</w:t>
      </w:r>
      <w:r>
        <w:rPr>
          <w:rFonts w:hint="eastAsia" w:ascii="仿宋" w:hAnsi="仿宋" w:eastAsia="仿宋" w:cs="仿宋"/>
          <w:b w:val="0"/>
          <w:i w:val="0"/>
          <w:caps w:val="0"/>
          <w:color w:val="auto"/>
          <w:spacing w:val="0"/>
          <w:sz w:val="28"/>
          <w:szCs w:val="28"/>
          <w:shd w:val="clear" w:fill="F9F8F8"/>
          <w:lang w:eastAsia="zh-CN"/>
        </w:rPr>
        <w:t>上海市哲学社会科学规范办公室启动了</w:t>
      </w:r>
      <w:r>
        <w:rPr>
          <w:rFonts w:hint="eastAsia" w:ascii="仿宋" w:hAnsi="仿宋" w:eastAsia="仿宋" w:cs="仿宋"/>
          <w:b w:val="0"/>
          <w:i w:val="0"/>
          <w:caps w:val="0"/>
          <w:color w:val="auto"/>
          <w:spacing w:val="0"/>
          <w:sz w:val="28"/>
          <w:szCs w:val="28"/>
          <w:shd w:val="clear" w:fill="F9F8F8"/>
        </w:rPr>
        <w:t>国家社科基金年度项目、青年项目和</w:t>
      </w:r>
      <w:r>
        <w:rPr>
          <w:rFonts w:hint="eastAsia" w:ascii="仿宋" w:hAnsi="仿宋" w:eastAsia="仿宋" w:cs="仿宋"/>
          <w:b w:val="0"/>
          <w:i w:val="0"/>
          <w:caps w:val="0"/>
          <w:color w:val="auto"/>
          <w:spacing w:val="0"/>
          <w:sz w:val="28"/>
          <w:szCs w:val="28"/>
          <w:shd w:val="clear" w:fill="F9F8F8"/>
          <w:lang w:eastAsia="zh-CN"/>
        </w:rPr>
        <w:t>上海</w:t>
      </w:r>
      <w:r>
        <w:rPr>
          <w:rFonts w:hint="eastAsia" w:ascii="仿宋" w:hAnsi="仿宋" w:eastAsia="仿宋" w:cs="仿宋"/>
          <w:b w:val="0"/>
          <w:i w:val="0"/>
          <w:caps w:val="0"/>
          <w:color w:val="auto"/>
          <w:spacing w:val="0"/>
          <w:sz w:val="28"/>
          <w:szCs w:val="28"/>
          <w:shd w:val="clear" w:fill="F9F8F8"/>
        </w:rPr>
        <w:t>市社科规划重大、一般、青年、专项研究课题进行年度检查</w:t>
      </w:r>
      <w:r>
        <w:rPr>
          <w:rFonts w:hint="eastAsia" w:ascii="仿宋" w:hAnsi="仿宋" w:eastAsia="仿宋" w:cs="仿宋"/>
          <w:b w:val="0"/>
          <w:i w:val="0"/>
          <w:caps w:val="0"/>
          <w:color w:val="auto"/>
          <w:spacing w:val="0"/>
          <w:sz w:val="28"/>
          <w:szCs w:val="28"/>
          <w:shd w:val="clear" w:fill="F9F8F8"/>
          <w:lang w:eastAsia="zh-CN"/>
        </w:rPr>
        <w:t>工作。为配合上海市哲学社会科学规范办公室做好年度检查工作，加强我校国家社科基金及上海市社科规划课题的管理，现就相关事项通知如下，烦请各位老师务必按照材料要求和时间要求按期提交检查材料。</w:t>
      </w:r>
    </w:p>
    <w:p>
      <w:pPr>
        <w:numPr>
          <w:ilvl w:val="0"/>
          <w:numId w:val="0"/>
        </w:numPr>
        <w:spacing w:line="360" w:lineRule="auto"/>
        <w:rPr>
          <w:rFonts w:hint="eastAsia" w:ascii="黑体" w:hAnsi="黑体" w:eastAsia="黑体" w:cs="黑体"/>
          <w:b/>
          <w:bCs/>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 xml:space="preserve">     </w:t>
      </w:r>
      <w:r>
        <w:rPr>
          <w:rFonts w:hint="eastAsia" w:ascii="黑体" w:hAnsi="黑体" w:eastAsia="黑体" w:cs="黑体"/>
          <w:b/>
          <w:bCs/>
          <w:i w:val="0"/>
          <w:caps w:val="0"/>
          <w:color w:val="auto"/>
          <w:spacing w:val="0"/>
          <w:sz w:val="28"/>
          <w:szCs w:val="28"/>
          <w:shd w:val="clear" w:fill="F9F8F8"/>
          <w:lang w:val="en-US" w:eastAsia="zh-CN"/>
        </w:rPr>
        <w:t xml:space="preserve"> 一、</w:t>
      </w:r>
      <w:r>
        <w:rPr>
          <w:rFonts w:hint="eastAsia" w:ascii="黑体" w:hAnsi="黑体" w:eastAsia="黑体" w:cs="黑体"/>
          <w:b/>
          <w:bCs/>
          <w:i w:val="0"/>
          <w:caps w:val="0"/>
          <w:color w:val="auto"/>
          <w:spacing w:val="0"/>
          <w:sz w:val="28"/>
          <w:szCs w:val="28"/>
          <w:shd w:val="clear" w:fill="F9F8F8"/>
          <w:lang w:eastAsia="zh-CN"/>
        </w:rPr>
        <w:t>年度检查的对象</w:t>
      </w:r>
    </w:p>
    <w:p>
      <w:pPr>
        <w:numPr>
          <w:ilvl w:val="0"/>
          <w:numId w:val="0"/>
        </w:numPr>
        <w:spacing w:line="360" w:lineRule="auto"/>
        <w:ind w:firstLine="54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1.国家社科基金项目</w:t>
      </w:r>
    </w:p>
    <w:p>
      <w:pPr>
        <w:numPr>
          <w:ilvl w:val="0"/>
          <w:numId w:val="0"/>
        </w:numPr>
        <w:spacing w:line="360" w:lineRule="auto"/>
        <w:ind w:firstLine="540"/>
        <w:rPr>
          <w:rFonts w:hint="eastAsia" w:ascii="仿宋" w:hAnsi="仿宋" w:eastAsia="仿宋" w:cs="仿宋"/>
          <w:b w:val="0"/>
          <w:i w:val="0"/>
          <w:caps w:val="0"/>
          <w:color w:val="auto"/>
          <w:spacing w:val="0"/>
          <w:sz w:val="28"/>
          <w:szCs w:val="28"/>
          <w:shd w:val="clear" w:fill="F9F8F8"/>
          <w:lang w:val="en-US"/>
        </w:rPr>
      </w:pPr>
      <w:r>
        <w:rPr>
          <w:rFonts w:hint="eastAsia" w:ascii="仿宋" w:hAnsi="仿宋" w:eastAsia="仿宋" w:cs="仿宋"/>
          <w:b w:val="0"/>
          <w:i w:val="0"/>
          <w:caps w:val="0"/>
          <w:color w:val="auto"/>
          <w:spacing w:val="0"/>
          <w:sz w:val="28"/>
          <w:szCs w:val="28"/>
          <w:shd w:val="clear" w:fill="F9F8F8"/>
          <w:lang w:val="en-US" w:eastAsia="zh-CN"/>
        </w:rPr>
        <w:t>2011年-2016年度立项的</w:t>
      </w:r>
      <w:r>
        <w:rPr>
          <w:rFonts w:hint="eastAsia" w:ascii="仿宋" w:hAnsi="仿宋" w:eastAsia="仿宋" w:cs="仿宋"/>
          <w:b w:val="0"/>
          <w:i w:val="0"/>
          <w:caps w:val="0"/>
          <w:color w:val="auto"/>
          <w:spacing w:val="0"/>
          <w:sz w:val="28"/>
          <w:szCs w:val="28"/>
          <w:shd w:val="clear" w:fill="F9F8F8"/>
        </w:rPr>
        <w:t>国家社科基金年度项目、青年项目</w:t>
      </w:r>
      <w:r>
        <w:rPr>
          <w:rFonts w:hint="eastAsia" w:ascii="仿宋" w:hAnsi="仿宋" w:eastAsia="仿宋" w:cs="仿宋"/>
          <w:b w:val="0"/>
          <w:i w:val="0"/>
          <w:caps w:val="0"/>
          <w:color w:val="auto"/>
          <w:spacing w:val="0"/>
          <w:sz w:val="28"/>
          <w:szCs w:val="28"/>
          <w:shd w:val="clear" w:fill="F9F8F8"/>
          <w:lang w:val="en-US" w:eastAsia="zh-CN"/>
        </w:rPr>
        <w:t>。</w:t>
      </w:r>
    </w:p>
    <w:p>
      <w:pPr>
        <w:numPr>
          <w:ilvl w:val="0"/>
          <w:numId w:val="1"/>
        </w:numPr>
        <w:spacing w:line="360" w:lineRule="auto"/>
        <w:ind w:firstLine="54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rPr>
        <w:t>上海市社科规划课题</w:t>
      </w:r>
      <w:r>
        <w:rPr>
          <w:rFonts w:hint="eastAsia" w:ascii="仿宋" w:hAnsi="仿宋" w:eastAsia="仿宋" w:cs="仿宋"/>
          <w:b w:val="0"/>
          <w:i w:val="0"/>
          <w:caps w:val="0"/>
          <w:color w:val="auto"/>
          <w:spacing w:val="0"/>
          <w:sz w:val="28"/>
          <w:szCs w:val="28"/>
          <w:shd w:val="clear" w:fill="F9F8F8"/>
          <w:lang w:val="en-US" w:eastAsia="zh-CN"/>
        </w:rPr>
        <w:t xml:space="preserve">  </w:t>
      </w:r>
    </w:p>
    <w:p>
      <w:pPr>
        <w:numPr>
          <w:ilvl w:val="0"/>
          <w:numId w:val="0"/>
        </w:numPr>
        <w:spacing w:line="360" w:lineRule="auto"/>
        <w:ind w:firstLine="540"/>
        <w:rPr>
          <w:rFonts w:hint="eastAsia" w:ascii="仿宋" w:hAnsi="仿宋" w:eastAsia="仿宋" w:cs="仿宋"/>
          <w:b w:val="0"/>
          <w:i w:val="0"/>
          <w:caps w:val="0"/>
          <w:color w:val="auto"/>
          <w:spacing w:val="0"/>
          <w:sz w:val="28"/>
          <w:szCs w:val="28"/>
          <w:shd w:val="clear" w:fill="F9F8F8"/>
        </w:rPr>
      </w:pPr>
      <w:r>
        <w:rPr>
          <w:rFonts w:hint="eastAsia" w:ascii="仿宋" w:hAnsi="仿宋" w:eastAsia="仿宋" w:cs="仿宋"/>
          <w:b w:val="0"/>
          <w:i w:val="0"/>
          <w:caps w:val="0"/>
          <w:color w:val="auto"/>
          <w:spacing w:val="0"/>
          <w:sz w:val="28"/>
          <w:szCs w:val="28"/>
          <w:shd w:val="clear" w:fill="F9F8F8"/>
          <w:lang w:val="en-US" w:eastAsia="zh-CN"/>
        </w:rPr>
        <w:t>2011年-2016年度立项的</w:t>
      </w:r>
      <w:r>
        <w:rPr>
          <w:rFonts w:hint="eastAsia" w:ascii="仿宋" w:hAnsi="仿宋" w:eastAsia="仿宋" w:cs="仿宋"/>
          <w:b w:val="0"/>
          <w:i w:val="0"/>
          <w:caps w:val="0"/>
          <w:color w:val="auto"/>
          <w:spacing w:val="0"/>
          <w:sz w:val="28"/>
          <w:szCs w:val="28"/>
          <w:shd w:val="clear" w:fill="F9F8F8"/>
          <w:lang w:eastAsia="zh-CN"/>
        </w:rPr>
        <w:t>上海</w:t>
      </w:r>
      <w:r>
        <w:rPr>
          <w:rFonts w:hint="eastAsia" w:ascii="仿宋" w:hAnsi="仿宋" w:eastAsia="仿宋" w:cs="仿宋"/>
          <w:b w:val="0"/>
          <w:i w:val="0"/>
          <w:caps w:val="0"/>
          <w:color w:val="auto"/>
          <w:spacing w:val="0"/>
          <w:sz w:val="28"/>
          <w:szCs w:val="28"/>
          <w:shd w:val="clear" w:fill="F9F8F8"/>
        </w:rPr>
        <w:t>市社科规划重大、一般、青年、专项研究课题</w:t>
      </w:r>
      <w:r>
        <w:rPr>
          <w:rFonts w:hint="eastAsia" w:ascii="仿宋" w:hAnsi="仿宋" w:eastAsia="仿宋" w:cs="仿宋"/>
          <w:b w:val="0"/>
          <w:i w:val="0"/>
          <w:caps w:val="0"/>
          <w:color w:val="auto"/>
          <w:spacing w:val="0"/>
          <w:sz w:val="28"/>
          <w:szCs w:val="28"/>
          <w:shd w:val="clear" w:fill="F9F8F8"/>
          <w:lang w:eastAsia="zh-CN"/>
        </w:rPr>
        <w:t>。</w:t>
      </w:r>
    </w:p>
    <w:p>
      <w:pPr>
        <w:numPr>
          <w:ilvl w:val="0"/>
          <w:numId w:val="2"/>
        </w:numPr>
        <w:spacing w:line="360" w:lineRule="auto"/>
        <w:ind w:firstLine="540"/>
        <w:rPr>
          <w:rFonts w:hint="eastAsia" w:ascii="黑体" w:hAnsi="黑体" w:eastAsia="黑体" w:cs="黑体"/>
          <w:b/>
          <w:bCs/>
          <w:i w:val="0"/>
          <w:caps w:val="0"/>
          <w:color w:val="auto"/>
          <w:spacing w:val="0"/>
          <w:sz w:val="28"/>
          <w:szCs w:val="28"/>
          <w:shd w:val="clear" w:fill="F9F8F8"/>
          <w:lang w:val="en-US" w:eastAsia="zh-CN"/>
        </w:rPr>
      </w:pPr>
      <w:r>
        <w:rPr>
          <w:rFonts w:hint="eastAsia" w:ascii="黑体" w:hAnsi="黑体" w:eastAsia="黑体" w:cs="黑体"/>
          <w:b/>
          <w:bCs/>
          <w:i w:val="0"/>
          <w:caps w:val="0"/>
          <w:color w:val="auto"/>
          <w:spacing w:val="0"/>
          <w:sz w:val="28"/>
          <w:szCs w:val="28"/>
          <w:shd w:val="clear" w:fill="F9F8F8"/>
          <w:lang w:val="en-US" w:eastAsia="zh-CN"/>
        </w:rPr>
        <w:t>填写检查材料要求</w:t>
      </w:r>
    </w:p>
    <w:p>
      <w:pPr>
        <w:numPr>
          <w:ilvl w:val="0"/>
          <w:numId w:val="0"/>
        </w:numPr>
        <w:spacing w:line="360" w:lineRule="auto"/>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 xml:space="preserve">     1.不参加年度检查的国家社科基金项目和上海</w:t>
      </w:r>
      <w:r>
        <w:rPr>
          <w:rFonts w:hint="eastAsia" w:ascii="仿宋" w:hAnsi="仿宋" w:eastAsia="仿宋" w:cs="仿宋"/>
          <w:b w:val="0"/>
          <w:i w:val="0"/>
          <w:caps w:val="0"/>
          <w:color w:val="auto"/>
          <w:spacing w:val="0"/>
          <w:sz w:val="28"/>
          <w:szCs w:val="28"/>
          <w:shd w:val="clear" w:fill="F9F8F8"/>
        </w:rPr>
        <w:t>市社科规划课题</w:t>
      </w:r>
    </w:p>
    <w:p>
      <w:pPr>
        <w:spacing w:line="360" w:lineRule="auto"/>
        <w:jc w:val="left"/>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 xml:space="preserve">     填写《附件1：不参加年度检查项目情况说明》，由项目负责人签字后送交科研处，电子版发送科研处邮箱（国家社科基金项目请发送到keyan_shupl@163.com,</w:t>
      </w:r>
      <w:r>
        <w:rPr>
          <w:rFonts w:hint="eastAsia" w:ascii="仿宋" w:hAnsi="仿宋" w:eastAsia="仿宋" w:cs="仿宋"/>
          <w:b w:val="0"/>
          <w:i w:val="0"/>
          <w:caps w:val="0"/>
          <w:color w:val="auto"/>
          <w:spacing w:val="0"/>
          <w:sz w:val="28"/>
          <w:szCs w:val="28"/>
          <w:shd w:val="clear" w:fill="F9F8F8"/>
        </w:rPr>
        <w:t>市社科规划课题</w:t>
      </w:r>
      <w:r>
        <w:rPr>
          <w:rFonts w:hint="eastAsia" w:ascii="仿宋" w:hAnsi="仿宋" w:eastAsia="仿宋" w:cs="仿宋"/>
          <w:b w:val="0"/>
          <w:i w:val="0"/>
          <w:caps w:val="0"/>
          <w:color w:val="auto"/>
          <w:spacing w:val="0"/>
          <w:sz w:val="28"/>
          <w:szCs w:val="28"/>
          <w:shd w:val="clear" w:fill="F9F8F8"/>
          <w:lang w:eastAsia="zh-CN"/>
        </w:rPr>
        <w:t>请发至</w:t>
      </w:r>
      <w:r>
        <w:rPr>
          <w:rFonts w:hint="eastAsia" w:ascii="仿宋" w:hAnsi="仿宋" w:eastAsia="仿宋" w:cs="仿宋"/>
          <w:b w:val="0"/>
          <w:i w:val="0"/>
          <w:caps w:val="0"/>
          <w:color w:val="auto"/>
          <w:spacing w:val="0"/>
          <w:sz w:val="28"/>
          <w:szCs w:val="28"/>
          <w:shd w:val="clear" w:fill="F9F8F8"/>
          <w:lang w:val="en-US" w:eastAsia="zh-CN"/>
        </w:rPr>
        <w:t>kyshupl@163.com）.</w:t>
      </w:r>
    </w:p>
    <w:p>
      <w:pPr>
        <w:spacing w:line="360" w:lineRule="auto"/>
        <w:jc w:val="left"/>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 xml:space="preserve">    2.参加年度检查的上海</w:t>
      </w:r>
      <w:r>
        <w:rPr>
          <w:rFonts w:hint="eastAsia" w:ascii="仿宋" w:hAnsi="仿宋" w:eastAsia="仿宋" w:cs="仿宋"/>
          <w:b w:val="0"/>
          <w:i w:val="0"/>
          <w:caps w:val="0"/>
          <w:color w:val="auto"/>
          <w:spacing w:val="0"/>
          <w:sz w:val="28"/>
          <w:szCs w:val="28"/>
          <w:shd w:val="clear" w:fill="F9F8F8"/>
        </w:rPr>
        <w:t>市社科规划课题</w:t>
      </w:r>
    </w:p>
    <w:p>
      <w:pPr>
        <w:pStyle w:val="2"/>
        <w:keepNext w:val="0"/>
        <w:keepLines w:val="0"/>
        <w:widowControl/>
        <w:suppressLineNumbers w:val="0"/>
        <w:spacing w:before="0" w:beforeAutospacing="0" w:after="0" w:afterAutospacing="0" w:line="360" w:lineRule="auto"/>
        <w:ind w:left="0" w:right="0" w:firstLine="48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填写《附件2：上海市社科规划课题成果阶段性成果统计表》、《附件3：上海市社科规划课题年度检查表》，填写年度检查表中阶段性成果目录，可参照成果统计表中内容。</w:t>
      </w:r>
    </w:p>
    <w:p>
      <w:pPr>
        <w:pStyle w:val="2"/>
        <w:keepNext w:val="0"/>
        <w:keepLines w:val="0"/>
        <w:widowControl/>
        <w:suppressLineNumbers w:val="0"/>
        <w:spacing w:before="0" w:beforeAutospacing="0" w:after="0" w:afterAutospacing="0" w:line="360" w:lineRule="auto"/>
        <w:ind w:left="0" w:right="0" w:firstLine="48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color w:val="auto"/>
          <w:sz w:val="28"/>
          <w:szCs w:val="28"/>
        </w:rPr>
        <w:t>有重要事项需要变更的</w:t>
      </w:r>
      <w:r>
        <w:rPr>
          <w:rFonts w:hint="eastAsia" w:ascii="仿宋" w:hAnsi="仿宋" w:eastAsia="仿宋" w:cs="仿宋"/>
          <w:color w:val="auto"/>
          <w:sz w:val="28"/>
          <w:szCs w:val="28"/>
          <w:lang w:eastAsia="zh-CN"/>
        </w:rPr>
        <w:t>项目，除提交中期检查表和成果统计表之外，还需一并填写</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附件6：上海市哲社规划课题重要事项变更审批表</w:t>
      </w:r>
      <w:r>
        <w:rPr>
          <w:rFonts w:hint="eastAsia" w:ascii="仿宋" w:hAnsi="仿宋" w:eastAsia="仿宋" w:cs="仿宋"/>
          <w:color w:val="auto"/>
          <w:sz w:val="28"/>
          <w:szCs w:val="28"/>
        </w:rPr>
        <w:t>》</w:t>
      </w:r>
      <w:r>
        <w:rPr>
          <w:rFonts w:hint="eastAsia" w:ascii="仿宋" w:hAnsi="仿宋" w:eastAsia="仿宋" w:cs="仿宋"/>
          <w:b w:val="0"/>
          <w:i w:val="0"/>
          <w:caps w:val="0"/>
          <w:color w:val="auto"/>
          <w:spacing w:val="0"/>
          <w:sz w:val="28"/>
          <w:szCs w:val="28"/>
          <w:shd w:val="clear" w:fill="F9F8F8"/>
          <w:lang w:val="en-US" w:eastAsia="zh-CN"/>
        </w:rPr>
        <w:t>。</w:t>
      </w:r>
    </w:p>
    <w:p>
      <w:pPr>
        <w:numPr>
          <w:ilvl w:val="0"/>
          <w:numId w:val="3"/>
        </w:numPr>
        <w:spacing w:line="360" w:lineRule="auto"/>
        <w:ind w:firstLine="54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参加年度检查的国家社科基金课题</w:t>
      </w:r>
    </w:p>
    <w:p>
      <w:pPr>
        <w:numPr>
          <w:ilvl w:val="0"/>
          <w:numId w:val="0"/>
        </w:numPr>
        <w:spacing w:line="360" w:lineRule="auto"/>
        <w:ind w:firstLine="54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填写《 附件4：国家项目年度检查表》、《附件5：国家项目阶段性成果统计表》。</w:t>
      </w:r>
    </w:p>
    <w:p>
      <w:pPr>
        <w:pStyle w:val="2"/>
        <w:keepNext w:val="0"/>
        <w:keepLines w:val="0"/>
        <w:widowControl/>
        <w:suppressLineNumbers w:val="0"/>
        <w:spacing w:before="0" w:beforeAutospacing="0" w:after="0" w:afterAutospacing="0" w:line="360" w:lineRule="auto"/>
        <w:ind w:left="0" w:right="0" w:firstLine="48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color w:val="auto"/>
          <w:sz w:val="28"/>
          <w:szCs w:val="28"/>
        </w:rPr>
        <w:t>有重要事项需要变更的</w:t>
      </w:r>
      <w:r>
        <w:rPr>
          <w:rFonts w:hint="eastAsia" w:ascii="仿宋" w:hAnsi="仿宋" w:eastAsia="仿宋" w:cs="仿宋"/>
          <w:color w:val="auto"/>
          <w:sz w:val="28"/>
          <w:szCs w:val="28"/>
          <w:lang w:eastAsia="zh-CN"/>
        </w:rPr>
        <w:t>项目，除提交中期检查表和成果统计表之外，还需一并填写</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附件7：国家社科基金重大事项变更表</w:t>
      </w:r>
      <w:r>
        <w:rPr>
          <w:rFonts w:hint="eastAsia" w:ascii="仿宋" w:hAnsi="仿宋" w:eastAsia="仿宋" w:cs="仿宋"/>
          <w:color w:val="auto"/>
          <w:sz w:val="28"/>
          <w:szCs w:val="28"/>
        </w:rPr>
        <w:t>》</w:t>
      </w:r>
      <w:r>
        <w:rPr>
          <w:rFonts w:hint="eastAsia" w:ascii="仿宋" w:hAnsi="仿宋" w:eastAsia="仿宋" w:cs="仿宋"/>
          <w:b w:val="0"/>
          <w:i w:val="0"/>
          <w:caps w:val="0"/>
          <w:color w:val="auto"/>
          <w:spacing w:val="0"/>
          <w:sz w:val="28"/>
          <w:szCs w:val="28"/>
          <w:shd w:val="clear" w:fill="F9F8F8"/>
          <w:lang w:val="en-US" w:eastAsia="zh-CN"/>
        </w:rPr>
        <w:t>。</w:t>
      </w:r>
    </w:p>
    <w:p>
      <w:pPr>
        <w:numPr>
          <w:ilvl w:val="0"/>
          <w:numId w:val="4"/>
        </w:numPr>
        <w:spacing w:line="360" w:lineRule="auto"/>
        <w:ind w:firstLine="540"/>
        <w:rPr>
          <w:rFonts w:hint="eastAsia" w:ascii="黑体" w:hAnsi="黑体" w:eastAsia="黑体" w:cs="黑体"/>
          <w:b/>
          <w:bCs/>
          <w:i w:val="0"/>
          <w:caps w:val="0"/>
          <w:color w:val="auto"/>
          <w:spacing w:val="0"/>
          <w:sz w:val="28"/>
          <w:szCs w:val="28"/>
          <w:shd w:val="clear" w:fill="F9F8F8"/>
          <w:lang w:val="en-US" w:eastAsia="zh-CN"/>
        </w:rPr>
      </w:pPr>
      <w:r>
        <w:rPr>
          <w:rFonts w:hint="eastAsia" w:ascii="黑体" w:hAnsi="黑体" w:eastAsia="黑体" w:cs="黑体"/>
          <w:b/>
          <w:bCs/>
          <w:i w:val="0"/>
          <w:caps w:val="0"/>
          <w:color w:val="auto"/>
          <w:spacing w:val="0"/>
          <w:sz w:val="28"/>
          <w:szCs w:val="28"/>
          <w:shd w:val="clear" w:fill="F9F8F8"/>
          <w:lang w:val="en-US" w:eastAsia="zh-CN"/>
        </w:rPr>
        <w:t>提交材料要求</w:t>
      </w:r>
    </w:p>
    <w:p>
      <w:pPr>
        <w:pStyle w:val="2"/>
        <w:keepNext w:val="0"/>
        <w:keepLines w:val="0"/>
        <w:widowControl/>
        <w:suppressLineNumbers w:val="0"/>
        <w:spacing w:before="0" w:beforeAutospacing="0" w:after="0" w:afterAutospacing="0" w:line="360" w:lineRule="auto"/>
        <w:ind w:left="0" w:right="0" w:firstLine="54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1.附件1-6表格均需同时提交电子版和纸质版，纸质版要求</w:t>
      </w:r>
      <w:r>
        <w:rPr>
          <w:rFonts w:hint="eastAsia" w:ascii="仿宋" w:hAnsi="仿宋" w:eastAsia="仿宋" w:cs="仿宋"/>
          <w:b/>
          <w:bCs/>
          <w:i w:val="0"/>
          <w:caps w:val="0"/>
          <w:color w:val="auto"/>
          <w:spacing w:val="0"/>
          <w:sz w:val="28"/>
          <w:szCs w:val="28"/>
          <w:shd w:val="clear" w:fill="F9F8F8"/>
          <w:lang w:val="en-US" w:eastAsia="zh-CN"/>
        </w:rPr>
        <w:t>一式两份</w:t>
      </w:r>
      <w:r>
        <w:rPr>
          <w:rFonts w:hint="eastAsia" w:ascii="仿宋" w:hAnsi="仿宋" w:eastAsia="仿宋" w:cs="仿宋"/>
          <w:b w:val="0"/>
          <w:i w:val="0"/>
          <w:caps w:val="0"/>
          <w:color w:val="auto"/>
          <w:spacing w:val="0"/>
          <w:sz w:val="28"/>
          <w:szCs w:val="28"/>
          <w:shd w:val="clear" w:fill="F9F8F8"/>
          <w:lang w:val="en-US" w:eastAsia="zh-CN"/>
        </w:rPr>
        <w:t>，电子版上海市社科规划课题发送至于kyshupl@163.com,国家社科基金项目发送到</w:t>
      </w:r>
      <w:r>
        <w:rPr>
          <w:rFonts w:hint="eastAsia" w:ascii="仿宋" w:hAnsi="仿宋" w:eastAsia="仿宋" w:cs="仿宋"/>
          <w:b w:val="0"/>
          <w:i w:val="0"/>
          <w:caps w:val="0"/>
          <w:color w:val="auto"/>
          <w:spacing w:val="0"/>
          <w:sz w:val="28"/>
          <w:szCs w:val="28"/>
          <w:shd w:val="clear" w:fill="F9F8F8"/>
          <w:lang w:val="en-US" w:eastAsia="zh-CN"/>
        </w:rPr>
        <w:fldChar w:fldCharType="begin"/>
      </w:r>
      <w:r>
        <w:rPr>
          <w:rFonts w:hint="eastAsia" w:ascii="仿宋" w:hAnsi="仿宋" w:eastAsia="仿宋" w:cs="仿宋"/>
          <w:b w:val="0"/>
          <w:i w:val="0"/>
          <w:caps w:val="0"/>
          <w:color w:val="auto"/>
          <w:spacing w:val="0"/>
          <w:sz w:val="28"/>
          <w:szCs w:val="28"/>
          <w:shd w:val="clear" w:fill="F9F8F8"/>
          <w:lang w:val="en-US" w:eastAsia="zh-CN"/>
        </w:rPr>
        <w:instrText xml:space="preserve"> HYPERLINK "mailto:keyan_shupl@163.com" </w:instrText>
      </w:r>
      <w:r>
        <w:rPr>
          <w:rFonts w:hint="eastAsia" w:ascii="仿宋" w:hAnsi="仿宋" w:eastAsia="仿宋" w:cs="仿宋"/>
          <w:b w:val="0"/>
          <w:i w:val="0"/>
          <w:caps w:val="0"/>
          <w:color w:val="auto"/>
          <w:spacing w:val="0"/>
          <w:sz w:val="28"/>
          <w:szCs w:val="28"/>
          <w:shd w:val="clear" w:fill="F9F8F8"/>
          <w:lang w:val="en-US" w:eastAsia="zh-CN"/>
        </w:rPr>
        <w:fldChar w:fldCharType="separate"/>
      </w:r>
      <w:r>
        <w:rPr>
          <w:rFonts w:hint="eastAsia" w:ascii="仿宋" w:hAnsi="仿宋" w:eastAsia="仿宋" w:cs="仿宋"/>
          <w:b w:val="0"/>
          <w:i w:val="0"/>
          <w:caps w:val="0"/>
          <w:color w:val="auto"/>
          <w:spacing w:val="0"/>
          <w:sz w:val="28"/>
          <w:szCs w:val="28"/>
          <w:shd w:val="clear" w:fill="F9F8F8"/>
          <w:lang w:val="en-US" w:eastAsia="zh-CN"/>
        </w:rPr>
        <w:t>keyan_shupl@163.com</w:t>
      </w:r>
      <w:r>
        <w:rPr>
          <w:rFonts w:hint="eastAsia" w:ascii="仿宋" w:hAnsi="仿宋" w:eastAsia="仿宋" w:cs="仿宋"/>
          <w:b w:val="0"/>
          <w:i w:val="0"/>
          <w:caps w:val="0"/>
          <w:color w:val="auto"/>
          <w:spacing w:val="0"/>
          <w:sz w:val="28"/>
          <w:szCs w:val="28"/>
          <w:shd w:val="clear" w:fill="F9F8F8"/>
          <w:lang w:val="en-US" w:eastAsia="zh-CN"/>
        </w:rPr>
        <w:fldChar w:fldCharType="end"/>
      </w:r>
      <w:r>
        <w:rPr>
          <w:rFonts w:hint="eastAsia" w:ascii="仿宋" w:hAnsi="仿宋" w:eastAsia="仿宋" w:cs="仿宋"/>
          <w:b w:val="0"/>
          <w:i w:val="0"/>
          <w:caps w:val="0"/>
          <w:color w:val="auto"/>
          <w:spacing w:val="0"/>
          <w:sz w:val="28"/>
          <w:szCs w:val="28"/>
          <w:shd w:val="clear" w:fill="F9F8F8"/>
          <w:lang w:val="en-US" w:eastAsia="zh-CN"/>
        </w:rPr>
        <w:t>。</w:t>
      </w:r>
    </w:p>
    <w:p>
      <w:pPr>
        <w:pStyle w:val="2"/>
        <w:keepNext w:val="0"/>
        <w:keepLines w:val="0"/>
        <w:widowControl/>
        <w:suppressLineNumbers w:val="0"/>
        <w:spacing w:before="0" w:beforeAutospacing="0" w:after="0" w:afterAutospacing="0" w:line="360" w:lineRule="auto"/>
        <w:ind w:left="0" w:right="0" w:firstLine="54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2.成果复印件</w:t>
      </w:r>
      <w:r>
        <w:rPr>
          <w:rFonts w:hint="eastAsia" w:ascii="仿宋" w:hAnsi="仿宋" w:eastAsia="仿宋" w:cs="仿宋"/>
          <w:b/>
          <w:bCs/>
          <w:i w:val="0"/>
          <w:caps w:val="0"/>
          <w:color w:val="auto"/>
          <w:spacing w:val="0"/>
          <w:sz w:val="28"/>
          <w:szCs w:val="28"/>
          <w:shd w:val="clear" w:fill="F9F8F8"/>
          <w:lang w:val="en-US" w:eastAsia="zh-CN"/>
        </w:rPr>
        <w:t>一式一份</w:t>
      </w:r>
      <w:r>
        <w:rPr>
          <w:rFonts w:hint="eastAsia" w:ascii="仿宋" w:hAnsi="仿宋" w:eastAsia="仿宋" w:cs="仿宋"/>
          <w:b w:val="0"/>
          <w:i w:val="0"/>
          <w:caps w:val="0"/>
          <w:color w:val="auto"/>
          <w:spacing w:val="0"/>
          <w:sz w:val="28"/>
          <w:szCs w:val="28"/>
          <w:shd w:val="clear" w:fill="F9F8F8"/>
          <w:lang w:val="en-US" w:eastAsia="zh-CN"/>
        </w:rPr>
        <w:t>，随年度检查表一并提交，上海市社科规划课题相关材料送至求实楼203（邹家珉老师），国家社科基金项目相关材料送至求实楼205（于智慧老师）。</w:t>
      </w:r>
    </w:p>
    <w:p>
      <w:pPr>
        <w:numPr>
          <w:ilvl w:val="0"/>
          <w:numId w:val="0"/>
        </w:num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3.时间要求：</w:t>
      </w:r>
    </w:p>
    <w:p>
      <w:pPr>
        <w:numPr>
          <w:ilvl w:val="0"/>
          <w:numId w:val="0"/>
        </w:num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电子版和纸质版提交截止日期为2016年12月19日，下午15点前。</w:t>
      </w:r>
    </w:p>
    <w:p>
      <w:pPr>
        <w:numPr>
          <w:ilvl w:val="0"/>
          <w:numId w:val="4"/>
        </w:numPr>
        <w:spacing w:line="360" w:lineRule="auto"/>
        <w:ind w:firstLine="560" w:firstLineChars="0"/>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联系人</w:t>
      </w:r>
    </w:p>
    <w:p>
      <w:pPr>
        <w:numPr>
          <w:ilvl w:val="0"/>
          <w:numId w:val="0"/>
        </w:num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如有疑问，请及时与科研处取得联系，联系人：</w:t>
      </w:r>
    </w:p>
    <w:p>
      <w:pPr>
        <w:numPr>
          <w:ilvl w:val="0"/>
          <w:numId w:val="0"/>
        </w:numPr>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1.上海市社科规划课题：邹家珉，求实楼203,39225085，邮箱kyshupl@163.com；</w:t>
      </w:r>
    </w:p>
    <w:p>
      <w:pPr>
        <w:numPr>
          <w:ilvl w:val="0"/>
          <w:numId w:val="0"/>
        </w:numPr>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2.国家社科基金项目：于智慧，求实楼205,39225077,邮箱：</w:t>
      </w:r>
      <w:r>
        <w:rPr>
          <w:rFonts w:hint="eastAsia" w:ascii="仿宋" w:hAnsi="仿宋" w:eastAsia="仿宋" w:cs="仿宋"/>
          <w:b w:val="0"/>
          <w:i w:val="0"/>
          <w:caps w:val="0"/>
          <w:color w:val="auto"/>
          <w:spacing w:val="0"/>
          <w:sz w:val="28"/>
          <w:szCs w:val="28"/>
          <w:shd w:val="clear" w:fill="F9F8F8"/>
          <w:lang w:val="en-US" w:eastAsia="zh-CN"/>
        </w:rPr>
        <w:fldChar w:fldCharType="begin"/>
      </w:r>
      <w:r>
        <w:rPr>
          <w:rFonts w:hint="eastAsia" w:ascii="仿宋" w:hAnsi="仿宋" w:eastAsia="仿宋" w:cs="仿宋"/>
          <w:b w:val="0"/>
          <w:i w:val="0"/>
          <w:caps w:val="0"/>
          <w:color w:val="auto"/>
          <w:spacing w:val="0"/>
          <w:sz w:val="28"/>
          <w:szCs w:val="28"/>
          <w:shd w:val="clear" w:fill="F9F8F8"/>
          <w:lang w:val="en-US" w:eastAsia="zh-CN"/>
        </w:rPr>
        <w:instrText xml:space="preserve"> HYPERLINK "mailto:keyan_shupl@163.com" </w:instrText>
      </w:r>
      <w:r>
        <w:rPr>
          <w:rFonts w:hint="eastAsia" w:ascii="仿宋" w:hAnsi="仿宋" w:eastAsia="仿宋" w:cs="仿宋"/>
          <w:b w:val="0"/>
          <w:i w:val="0"/>
          <w:caps w:val="0"/>
          <w:color w:val="auto"/>
          <w:spacing w:val="0"/>
          <w:sz w:val="28"/>
          <w:szCs w:val="28"/>
          <w:shd w:val="clear" w:fill="F9F8F8"/>
          <w:lang w:val="en-US" w:eastAsia="zh-CN"/>
        </w:rPr>
        <w:fldChar w:fldCharType="separate"/>
      </w:r>
      <w:r>
        <w:rPr>
          <w:rFonts w:hint="eastAsia" w:ascii="仿宋" w:hAnsi="仿宋" w:eastAsia="仿宋" w:cs="仿宋"/>
          <w:b w:val="0"/>
          <w:i w:val="0"/>
          <w:caps w:val="0"/>
          <w:color w:val="auto"/>
          <w:spacing w:val="0"/>
          <w:sz w:val="28"/>
          <w:szCs w:val="28"/>
          <w:shd w:val="clear" w:fill="F9F8F8"/>
          <w:lang w:val="en-US" w:eastAsia="zh-CN"/>
        </w:rPr>
        <w:t>keyan_shupl@163.com</w:t>
      </w:r>
      <w:r>
        <w:rPr>
          <w:rFonts w:hint="eastAsia" w:ascii="仿宋" w:hAnsi="仿宋" w:eastAsia="仿宋" w:cs="仿宋"/>
          <w:b w:val="0"/>
          <w:i w:val="0"/>
          <w:caps w:val="0"/>
          <w:color w:val="auto"/>
          <w:spacing w:val="0"/>
          <w:sz w:val="28"/>
          <w:szCs w:val="28"/>
          <w:shd w:val="clear" w:fill="F9F8F8"/>
          <w:lang w:val="en-US" w:eastAsia="zh-CN"/>
        </w:rPr>
        <w:fldChar w:fldCharType="end"/>
      </w:r>
      <w:r>
        <w:rPr>
          <w:rFonts w:hint="eastAsia" w:ascii="仿宋" w:hAnsi="仿宋" w:eastAsia="仿宋" w:cs="仿宋"/>
          <w:color w:val="auto"/>
          <w:sz w:val="28"/>
          <w:szCs w:val="28"/>
          <w:lang w:val="en-US" w:eastAsia="zh-CN"/>
        </w:rPr>
        <w:t>。</w:t>
      </w:r>
    </w:p>
    <w:p>
      <w:pPr>
        <w:numPr>
          <w:ilvl w:val="0"/>
          <w:numId w:val="0"/>
        </w:numPr>
        <w:spacing w:line="360" w:lineRule="auto"/>
        <w:ind w:firstLine="560"/>
        <w:rPr>
          <w:rFonts w:hint="eastAsia" w:ascii="仿宋" w:hAnsi="仿宋" w:eastAsia="仿宋" w:cs="仿宋"/>
          <w:color w:val="auto"/>
          <w:sz w:val="28"/>
          <w:szCs w:val="28"/>
          <w:lang w:val="en-US" w:eastAsia="zh-CN"/>
        </w:rPr>
      </w:pPr>
    </w:p>
    <w:p>
      <w:pPr>
        <w:numPr>
          <w:ilvl w:val="0"/>
          <w:numId w:val="0"/>
        </w:numPr>
        <w:spacing w:line="360" w:lineRule="auto"/>
        <w:ind w:firstLine="560"/>
        <w:rPr>
          <w:rFonts w:hint="eastAsia" w:ascii="仿宋" w:hAnsi="仿宋" w:eastAsia="仿宋" w:cs="仿宋"/>
          <w:color w:val="auto"/>
          <w:sz w:val="28"/>
          <w:szCs w:val="28"/>
          <w:lang w:val="en-US" w:eastAsia="zh-CN"/>
        </w:rPr>
      </w:pPr>
    </w:p>
    <w:p>
      <w:pPr>
        <w:numPr>
          <w:ilvl w:val="0"/>
          <w:numId w:val="0"/>
        </w:numPr>
        <w:spacing w:line="360" w:lineRule="auto"/>
        <w:ind w:firstLine="56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color w:val="auto"/>
          <w:sz w:val="28"/>
          <w:szCs w:val="28"/>
          <w:lang w:val="en-US" w:eastAsia="zh-CN"/>
        </w:rPr>
        <w:t>附件1：</w:t>
      </w:r>
      <w:r>
        <w:rPr>
          <w:rFonts w:hint="eastAsia" w:ascii="仿宋" w:hAnsi="仿宋" w:eastAsia="仿宋" w:cs="仿宋"/>
          <w:b w:val="0"/>
          <w:i w:val="0"/>
          <w:caps w:val="0"/>
          <w:color w:val="auto"/>
          <w:spacing w:val="0"/>
          <w:sz w:val="28"/>
          <w:szCs w:val="28"/>
          <w:shd w:val="clear" w:fill="F9F8F8"/>
          <w:lang w:val="en-US" w:eastAsia="zh-CN"/>
        </w:rPr>
        <w:t>不参加年度检查项目情况说明；</w:t>
      </w:r>
    </w:p>
    <w:p>
      <w:pPr>
        <w:numPr>
          <w:ilvl w:val="0"/>
          <w:numId w:val="0"/>
        </w:numPr>
        <w:spacing w:line="360" w:lineRule="auto"/>
        <w:ind w:firstLine="56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附件2：上海市社科规划课题成果阶段性成果统计表；</w:t>
      </w:r>
    </w:p>
    <w:p>
      <w:pPr>
        <w:numPr>
          <w:ilvl w:val="0"/>
          <w:numId w:val="0"/>
        </w:numPr>
        <w:spacing w:line="360" w:lineRule="auto"/>
        <w:ind w:firstLine="56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附件3：上海市社科规划课题年度检查表；</w:t>
      </w:r>
    </w:p>
    <w:p>
      <w:pPr>
        <w:numPr>
          <w:ilvl w:val="0"/>
          <w:numId w:val="0"/>
        </w:numPr>
        <w:spacing w:line="360" w:lineRule="auto"/>
        <w:ind w:firstLine="56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附件4：国家项目年度检查表；</w:t>
      </w:r>
    </w:p>
    <w:p>
      <w:pPr>
        <w:numPr>
          <w:ilvl w:val="0"/>
          <w:numId w:val="0"/>
        </w:numPr>
        <w:spacing w:line="360" w:lineRule="auto"/>
        <w:ind w:firstLine="56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附件5：国家项目阶段性成果统计表；</w:t>
      </w:r>
    </w:p>
    <w:p>
      <w:pPr>
        <w:numPr>
          <w:ilvl w:val="0"/>
          <w:numId w:val="0"/>
        </w:numPr>
        <w:spacing w:line="360" w:lineRule="auto"/>
        <w:ind w:firstLine="56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附件6：上海市哲社规划课题重要事项变更审批表；</w:t>
      </w:r>
    </w:p>
    <w:p>
      <w:pPr>
        <w:numPr>
          <w:ilvl w:val="0"/>
          <w:numId w:val="0"/>
        </w:numPr>
        <w:spacing w:line="360" w:lineRule="auto"/>
        <w:ind w:firstLine="560"/>
        <w:rPr>
          <w:rFonts w:hint="eastAsia" w:ascii="仿宋" w:hAnsi="仿宋" w:eastAsia="仿宋" w:cs="仿宋"/>
          <w:b w:val="0"/>
          <w:i w:val="0"/>
          <w:caps w:val="0"/>
          <w:color w:val="auto"/>
          <w:spacing w:val="0"/>
          <w:sz w:val="28"/>
          <w:szCs w:val="28"/>
          <w:shd w:val="clear" w:fill="F9F8F8"/>
          <w:lang w:val="en-US" w:eastAsia="zh-CN"/>
        </w:rPr>
      </w:pPr>
      <w:r>
        <w:rPr>
          <w:rFonts w:hint="eastAsia" w:ascii="仿宋" w:hAnsi="仿宋" w:eastAsia="仿宋" w:cs="仿宋"/>
          <w:b w:val="0"/>
          <w:i w:val="0"/>
          <w:caps w:val="0"/>
          <w:color w:val="auto"/>
          <w:spacing w:val="0"/>
          <w:sz w:val="28"/>
          <w:szCs w:val="28"/>
          <w:shd w:val="clear" w:fill="F9F8F8"/>
          <w:lang w:val="en-US" w:eastAsia="zh-CN"/>
        </w:rPr>
        <w:t>附件7：国家社科基金重大事项变更表。</w:t>
      </w:r>
    </w:p>
    <w:p>
      <w:pPr>
        <w:numPr>
          <w:ilvl w:val="0"/>
          <w:numId w:val="0"/>
        </w:numPr>
        <w:spacing w:line="360" w:lineRule="auto"/>
        <w:ind w:firstLine="560"/>
        <w:rPr>
          <w:rFonts w:hint="eastAsia" w:ascii="仿宋" w:hAnsi="仿宋" w:eastAsia="仿宋" w:cs="仿宋"/>
          <w:b w:val="0"/>
          <w:i w:val="0"/>
          <w:caps w:val="0"/>
          <w:color w:val="auto"/>
          <w:spacing w:val="0"/>
          <w:sz w:val="28"/>
          <w:szCs w:val="28"/>
          <w:shd w:val="clear" w:fill="F9F8F8"/>
          <w:lang w:val="en-US" w:eastAsia="zh-CN"/>
        </w:rPr>
      </w:pPr>
      <w:bookmarkStart w:id="0" w:name="_GoBack"/>
      <w:bookmarkEnd w:id="0"/>
    </w:p>
    <w:p>
      <w:pPr>
        <w:numPr>
          <w:ilvl w:val="0"/>
          <w:numId w:val="0"/>
        </w:numPr>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numPr>
          <w:ilvl w:val="0"/>
          <w:numId w:val="0"/>
        </w:numPr>
        <w:spacing w:line="360" w:lineRule="auto"/>
        <w:ind w:firstLine="560"/>
        <w:rPr>
          <w:rFonts w:hint="eastAsia" w:ascii="仿宋" w:hAnsi="仿宋" w:eastAsia="仿宋" w:cs="仿宋"/>
          <w:color w:val="auto"/>
          <w:sz w:val="28"/>
          <w:szCs w:val="28"/>
          <w:lang w:val="en-US" w:eastAsia="zh-CN"/>
        </w:rPr>
      </w:pPr>
    </w:p>
    <w:p>
      <w:pPr>
        <w:numPr>
          <w:ilvl w:val="0"/>
          <w:numId w:val="0"/>
        </w:numPr>
        <w:spacing w:line="360" w:lineRule="auto"/>
        <w:ind w:firstLine="56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科研处</w:t>
      </w:r>
    </w:p>
    <w:p>
      <w:pPr>
        <w:numPr>
          <w:ilvl w:val="0"/>
          <w:numId w:val="0"/>
        </w:numPr>
        <w:spacing w:line="360" w:lineRule="auto"/>
        <w:ind w:firstLine="56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2016年11月28日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A861"/>
    <w:multiLevelType w:val="singleLevel"/>
    <w:tmpl w:val="5836A861"/>
    <w:lvl w:ilvl="0" w:tentative="0">
      <w:start w:val="2"/>
      <w:numFmt w:val="decimal"/>
      <w:suff w:val="nothing"/>
      <w:lvlText w:val="%1."/>
      <w:lvlJc w:val="left"/>
    </w:lvl>
  </w:abstractNum>
  <w:abstractNum w:abstractNumId="1">
    <w:nsid w:val="5836A894"/>
    <w:multiLevelType w:val="singleLevel"/>
    <w:tmpl w:val="5836A894"/>
    <w:lvl w:ilvl="0" w:tentative="0">
      <w:start w:val="2"/>
      <w:numFmt w:val="chineseCounting"/>
      <w:suff w:val="nothing"/>
      <w:lvlText w:val="%1、"/>
      <w:lvlJc w:val="left"/>
    </w:lvl>
  </w:abstractNum>
  <w:abstractNum w:abstractNumId="2">
    <w:nsid w:val="583BC5A1"/>
    <w:multiLevelType w:val="singleLevel"/>
    <w:tmpl w:val="583BC5A1"/>
    <w:lvl w:ilvl="0" w:tentative="0">
      <w:start w:val="3"/>
      <w:numFmt w:val="decimal"/>
      <w:suff w:val="nothing"/>
      <w:lvlText w:val="%1."/>
      <w:lvlJc w:val="left"/>
    </w:lvl>
  </w:abstractNum>
  <w:abstractNum w:abstractNumId="3">
    <w:nsid w:val="583BD864"/>
    <w:multiLevelType w:val="singleLevel"/>
    <w:tmpl w:val="583BD864"/>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53FFD"/>
    <w:rsid w:val="1612589F"/>
    <w:rsid w:val="23E0010B"/>
    <w:rsid w:val="248E2766"/>
    <w:rsid w:val="31D91FD3"/>
    <w:rsid w:val="3D226618"/>
    <w:rsid w:val="55253F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4">
    <w:name w:val="FollowedHyperlink"/>
    <w:basedOn w:val="3"/>
    <w:qFormat/>
    <w:uiPriority w:val="0"/>
    <w:rPr>
      <w:rFonts w:hint="eastAsia" w:ascii="宋体" w:hAnsi="宋体" w:eastAsia="宋体" w:cs="宋体"/>
      <w:color w:val="000000"/>
      <w:sz w:val="21"/>
      <w:szCs w:val="21"/>
      <w:u w:val="none"/>
    </w:rPr>
  </w:style>
  <w:style w:type="character" w:styleId="5">
    <w:name w:val="Hyperlink"/>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2016-11-24T08:33:00Z</dcterms:created>
  <dc:creator>丁明强</dc:creator>
  <cp:lastModifiedBy>丁明强</cp:lastModifiedBy>
  <cp:lastPrinted>2016-11-29T00:54:31Z</cp:lastPrinted>
  <dcterms:modified xsi:type="dcterms:W3CDTF">2016-11-29T00:55:37Z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