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625" w:rsidRDefault="00775625" w:rsidP="00775625">
      <w:pPr>
        <w:widowControl/>
        <w:autoSpaceDE w:val="0"/>
        <w:autoSpaceDN w:val="0"/>
        <w:spacing w:line="360" w:lineRule="auto"/>
        <w:textAlignment w:val="bottom"/>
        <w:rPr>
          <w:rFonts w:ascii="仿宋" w:eastAsia="仿宋" w:hAnsi="仿宋"/>
          <w:spacing w:val="20"/>
          <w:sz w:val="30"/>
          <w:szCs w:val="30"/>
        </w:rPr>
      </w:pPr>
      <w:r>
        <w:rPr>
          <w:rFonts w:ascii="仿宋" w:eastAsia="仿宋" w:hAnsi="仿宋" w:hint="eastAsia"/>
          <w:spacing w:val="20"/>
          <w:sz w:val="30"/>
          <w:szCs w:val="30"/>
        </w:rPr>
        <w:t>附件</w:t>
      </w:r>
      <w:r>
        <w:rPr>
          <w:rFonts w:ascii="仿宋" w:eastAsia="仿宋" w:hAnsi="仿宋"/>
          <w:spacing w:val="20"/>
          <w:sz w:val="30"/>
          <w:szCs w:val="30"/>
        </w:rPr>
        <w:t>1</w:t>
      </w:r>
    </w:p>
    <w:p w:rsidR="00775625" w:rsidRDefault="00775625" w:rsidP="00775625">
      <w:pPr>
        <w:widowControl/>
        <w:autoSpaceDE w:val="0"/>
        <w:autoSpaceDN w:val="0"/>
        <w:spacing w:line="360" w:lineRule="auto"/>
        <w:jc w:val="center"/>
        <w:textAlignment w:val="bottom"/>
        <w:outlineLvl w:val="0"/>
        <w:rPr>
          <w:rFonts w:ascii="仿宋" w:eastAsia="仿宋" w:hAnsi="仿宋"/>
          <w:b/>
          <w:spacing w:val="60"/>
          <w:sz w:val="36"/>
          <w:szCs w:val="36"/>
        </w:rPr>
      </w:pPr>
      <w:r>
        <w:rPr>
          <w:rFonts w:ascii="仿宋" w:eastAsia="仿宋" w:hAnsi="仿宋" w:hint="eastAsia"/>
          <w:b/>
          <w:spacing w:val="60"/>
          <w:sz w:val="36"/>
          <w:szCs w:val="36"/>
        </w:rPr>
        <w:t>报 价</w:t>
      </w:r>
      <w:r>
        <w:rPr>
          <w:rFonts w:ascii="仿宋" w:eastAsia="仿宋" w:hAnsi="仿宋"/>
          <w:b/>
          <w:spacing w:val="60"/>
          <w:sz w:val="36"/>
          <w:szCs w:val="36"/>
        </w:rPr>
        <w:t xml:space="preserve"> </w:t>
      </w:r>
      <w:r>
        <w:rPr>
          <w:rFonts w:ascii="仿宋" w:eastAsia="仿宋" w:hAnsi="仿宋" w:hint="eastAsia"/>
          <w:b/>
          <w:spacing w:val="60"/>
          <w:sz w:val="36"/>
          <w:szCs w:val="36"/>
        </w:rPr>
        <w:t>函</w:t>
      </w:r>
    </w:p>
    <w:p w:rsidR="00775625" w:rsidRDefault="00775625" w:rsidP="00775625">
      <w:pPr>
        <w:spacing w:line="560" w:lineRule="exact"/>
        <w:outlineLvl w:val="0"/>
        <w:rPr>
          <w:rFonts w:ascii="仿宋" w:eastAsia="仿宋" w:hAnsi="仿宋"/>
          <w:color w:val="0D0D0D" w:themeColor="text1" w:themeTint="F2"/>
          <w:sz w:val="30"/>
          <w:szCs w:val="30"/>
          <w:u w:val="single"/>
        </w:rPr>
      </w:pPr>
      <w:r>
        <w:rPr>
          <w:rFonts w:ascii="仿宋" w:eastAsia="仿宋" w:hAnsi="仿宋" w:hint="eastAsia"/>
          <w:color w:val="0D0D0D" w:themeColor="text1" w:themeTint="F2"/>
          <w:sz w:val="30"/>
          <w:szCs w:val="30"/>
        </w:rPr>
        <w:t>致：</w:t>
      </w:r>
      <w:r>
        <w:rPr>
          <w:rFonts w:ascii="仿宋" w:eastAsia="仿宋" w:hAnsi="仿宋" w:hint="eastAsia"/>
          <w:color w:val="0D0D0D" w:themeColor="text1" w:themeTint="F2"/>
          <w:sz w:val="30"/>
          <w:szCs w:val="30"/>
          <w:u w:val="single"/>
        </w:rPr>
        <w:t>上海政法学院</w:t>
      </w:r>
    </w:p>
    <w:p w:rsidR="00775625" w:rsidRDefault="00775625" w:rsidP="00775625">
      <w:pPr>
        <w:suppressAutoHyphens/>
        <w:kinsoku w:val="0"/>
        <w:overflowPunct w:val="0"/>
        <w:autoSpaceDE w:val="0"/>
        <w:autoSpaceDN w:val="0"/>
        <w:snapToGrid w:val="0"/>
        <w:spacing w:line="560" w:lineRule="exact"/>
        <w:ind w:firstLineChars="200" w:firstLine="600"/>
        <w:textAlignment w:val="bottom"/>
        <w:outlineLvl w:val="0"/>
        <w:rPr>
          <w:rFonts w:ascii="仿宋" w:eastAsia="仿宋" w:hAnsi="仿宋"/>
          <w:color w:val="0D0D0D" w:themeColor="text1" w:themeTint="F2"/>
          <w:sz w:val="30"/>
          <w:szCs w:val="30"/>
        </w:rPr>
      </w:pPr>
      <w:r>
        <w:rPr>
          <w:rFonts w:ascii="仿宋" w:eastAsia="仿宋" w:hAnsi="仿宋" w:hint="eastAsia"/>
          <w:color w:val="0D0D0D" w:themeColor="text1" w:themeTint="F2"/>
          <w:sz w:val="30"/>
          <w:szCs w:val="30"/>
        </w:rPr>
        <w:t>1、在研究了</w:t>
      </w:r>
      <w:r>
        <w:rPr>
          <w:rFonts w:ascii="仿宋" w:eastAsia="仿宋" w:hAnsi="仿宋" w:hint="eastAsia"/>
          <w:color w:val="0D0D0D" w:themeColor="text1" w:themeTint="F2"/>
          <w:sz w:val="30"/>
          <w:szCs w:val="30"/>
          <w:u w:val="single"/>
        </w:rPr>
        <w:t>上海政法学院中国-上合司法培训基地</w:t>
      </w:r>
      <w:r>
        <w:rPr>
          <w:rFonts w:ascii="仿宋" w:eastAsia="仿宋" w:hAnsi="仿宋" w:cs="仿宋" w:hint="eastAsia"/>
          <w:color w:val="0D0D0D" w:themeColor="text1" w:themeTint="F2"/>
          <w:sz w:val="30"/>
          <w:szCs w:val="30"/>
          <w:u w:val="single"/>
          <w:shd w:val="clear" w:color="auto" w:fill="FFFFFF"/>
        </w:rPr>
        <w:t>纪录片《穿越上合》第2季《大道长安》协助拍摄制作</w:t>
      </w:r>
      <w:r>
        <w:rPr>
          <w:rFonts w:ascii="仿宋" w:eastAsia="仿宋" w:hAnsi="仿宋" w:hint="eastAsia"/>
          <w:color w:val="0D0D0D" w:themeColor="text1" w:themeTint="F2"/>
          <w:sz w:val="30"/>
          <w:szCs w:val="30"/>
          <w:u w:val="single"/>
        </w:rPr>
        <w:t>项目</w:t>
      </w:r>
      <w:r>
        <w:rPr>
          <w:rFonts w:ascii="仿宋" w:eastAsia="仿宋" w:hAnsi="仿宋" w:hint="eastAsia"/>
          <w:color w:val="0D0D0D" w:themeColor="text1" w:themeTint="F2"/>
          <w:sz w:val="30"/>
          <w:szCs w:val="30"/>
        </w:rPr>
        <w:t>的询价公告相关内容及附件后，我方愿以人民币(大写):_______________元整</w:t>
      </w:r>
      <w:r>
        <w:rPr>
          <w:rFonts w:ascii="仿宋" w:eastAsia="仿宋" w:hAnsi="仿宋" w:hint="eastAsia"/>
          <w:b/>
          <w:bCs/>
          <w:color w:val="0D0D0D" w:themeColor="text1" w:themeTint="F2"/>
          <w:sz w:val="30"/>
          <w:szCs w:val="30"/>
        </w:rPr>
        <w:t>（报价总价精确到元）</w:t>
      </w:r>
      <w:r>
        <w:rPr>
          <w:rFonts w:ascii="仿宋" w:eastAsia="仿宋" w:hAnsi="仿宋" w:hint="eastAsia"/>
          <w:color w:val="0D0D0D" w:themeColor="text1" w:themeTint="F2"/>
          <w:sz w:val="30"/>
          <w:szCs w:val="30"/>
        </w:rPr>
        <w:t>的总价按上述询价文件内容的条件要求承包上述项目。</w:t>
      </w:r>
    </w:p>
    <w:p w:rsidR="00775625" w:rsidRDefault="00775625" w:rsidP="00775625">
      <w:pPr>
        <w:spacing w:line="560" w:lineRule="exact"/>
        <w:ind w:firstLineChars="200" w:firstLine="600"/>
        <w:rPr>
          <w:rFonts w:ascii="仿宋" w:eastAsia="仿宋" w:hAnsi="仿宋"/>
          <w:color w:val="0D0D0D" w:themeColor="text1" w:themeTint="F2"/>
          <w:sz w:val="30"/>
          <w:szCs w:val="30"/>
        </w:rPr>
      </w:pPr>
      <w:r>
        <w:rPr>
          <w:rFonts w:ascii="仿宋" w:eastAsia="仿宋" w:hAnsi="仿宋" w:hint="eastAsia"/>
          <w:color w:val="0D0D0D" w:themeColor="text1" w:themeTint="F2"/>
          <w:sz w:val="30"/>
          <w:szCs w:val="30"/>
        </w:rPr>
        <w:t>2、我方保证从投递响应文件之日起至报价有效期内遵守本响应文件。在此期限之内，本响应文件对我方始终有约束力，并可随时被贵方接受。</w:t>
      </w:r>
    </w:p>
    <w:p w:rsidR="00775625" w:rsidRDefault="00775625" w:rsidP="00775625">
      <w:pPr>
        <w:spacing w:line="560" w:lineRule="exact"/>
        <w:ind w:firstLineChars="200" w:firstLine="600"/>
        <w:rPr>
          <w:rFonts w:ascii="仿宋" w:eastAsia="仿宋" w:hAnsi="仿宋"/>
          <w:color w:val="0D0D0D" w:themeColor="text1" w:themeTint="F2"/>
          <w:sz w:val="30"/>
          <w:szCs w:val="30"/>
        </w:rPr>
      </w:pPr>
      <w:r>
        <w:rPr>
          <w:rFonts w:ascii="仿宋" w:eastAsia="仿宋" w:hAnsi="仿宋" w:hint="eastAsia"/>
          <w:color w:val="0D0D0D" w:themeColor="text1" w:themeTint="F2"/>
          <w:sz w:val="30"/>
          <w:szCs w:val="30"/>
        </w:rPr>
        <w:t>3、如果贵方接受我方报价，我方保证遵守贵方的书面成交通知书。在制订和签署正式合同协议之前，本响应文件连同贵方的成交通知书应成为约束双方的合同。</w:t>
      </w:r>
    </w:p>
    <w:p w:rsidR="00775625" w:rsidRDefault="00775625" w:rsidP="00775625">
      <w:pPr>
        <w:spacing w:line="560" w:lineRule="exact"/>
        <w:ind w:firstLineChars="200" w:firstLine="600"/>
        <w:rPr>
          <w:rFonts w:ascii="仿宋" w:eastAsia="仿宋" w:hAnsi="仿宋"/>
          <w:color w:val="0D0D0D" w:themeColor="text1" w:themeTint="F2"/>
          <w:sz w:val="30"/>
          <w:szCs w:val="30"/>
        </w:rPr>
      </w:pPr>
      <w:bookmarkStart w:id="0" w:name="_GoBack"/>
      <w:bookmarkEnd w:id="0"/>
      <w:r>
        <w:rPr>
          <w:rFonts w:ascii="仿宋" w:eastAsia="仿宋" w:hAnsi="仿宋" w:hint="eastAsia"/>
          <w:color w:val="0D0D0D" w:themeColor="text1" w:themeTint="F2"/>
          <w:sz w:val="30"/>
          <w:szCs w:val="30"/>
        </w:rPr>
        <w:t>4、我方理解贵方不一定接受我方的报价。</w:t>
      </w:r>
    </w:p>
    <w:p w:rsidR="00775625" w:rsidRDefault="00775625" w:rsidP="00775625">
      <w:pPr>
        <w:spacing w:line="560" w:lineRule="exact"/>
        <w:rPr>
          <w:rFonts w:ascii="仿宋" w:eastAsia="仿宋" w:hAnsi="仿宋"/>
          <w:color w:val="0D0D0D" w:themeColor="text1" w:themeTint="F2"/>
          <w:sz w:val="30"/>
          <w:szCs w:val="30"/>
        </w:rPr>
      </w:pPr>
    </w:p>
    <w:p w:rsidR="00775625" w:rsidRDefault="00775625" w:rsidP="00775625">
      <w:pPr>
        <w:spacing w:line="560" w:lineRule="exact"/>
        <w:rPr>
          <w:rFonts w:ascii="仿宋" w:eastAsia="仿宋" w:hAnsi="仿宋"/>
          <w:color w:val="0D0D0D" w:themeColor="text1" w:themeTint="F2"/>
          <w:sz w:val="30"/>
          <w:szCs w:val="30"/>
        </w:rPr>
      </w:pPr>
    </w:p>
    <w:p w:rsidR="00775625" w:rsidRDefault="00775625" w:rsidP="00775625">
      <w:pPr>
        <w:spacing w:line="560" w:lineRule="exact"/>
        <w:rPr>
          <w:rFonts w:ascii="仿宋" w:eastAsia="仿宋" w:hAnsi="仿宋"/>
          <w:color w:val="0D0D0D" w:themeColor="text1" w:themeTint="F2"/>
          <w:sz w:val="30"/>
          <w:szCs w:val="30"/>
        </w:rPr>
      </w:pPr>
      <w:r>
        <w:rPr>
          <w:rFonts w:ascii="仿宋" w:eastAsia="仿宋" w:hAnsi="仿宋" w:hint="eastAsia"/>
          <w:color w:val="0D0D0D" w:themeColor="text1" w:themeTint="F2"/>
          <w:sz w:val="30"/>
          <w:szCs w:val="30"/>
        </w:rPr>
        <w:t>供应商：（公章）</w:t>
      </w:r>
    </w:p>
    <w:p w:rsidR="00775625" w:rsidRDefault="00775625" w:rsidP="00775625">
      <w:pPr>
        <w:spacing w:line="560" w:lineRule="exact"/>
        <w:rPr>
          <w:rFonts w:ascii="仿宋" w:eastAsia="仿宋" w:hAnsi="仿宋"/>
          <w:color w:val="0D0D0D" w:themeColor="text1" w:themeTint="F2"/>
          <w:sz w:val="30"/>
          <w:szCs w:val="30"/>
        </w:rPr>
      </w:pPr>
      <w:r>
        <w:rPr>
          <w:rFonts w:ascii="仿宋" w:eastAsia="仿宋" w:hAnsi="仿宋" w:hint="eastAsia"/>
          <w:color w:val="0D0D0D" w:themeColor="text1" w:themeTint="F2"/>
          <w:sz w:val="30"/>
          <w:szCs w:val="30"/>
        </w:rPr>
        <w:t>负责人：（签字）</w:t>
      </w:r>
    </w:p>
    <w:p w:rsidR="00775625" w:rsidRDefault="00775625" w:rsidP="00775625">
      <w:pPr>
        <w:spacing w:line="560" w:lineRule="exact"/>
        <w:rPr>
          <w:rFonts w:ascii="仿宋" w:eastAsia="仿宋" w:hAnsi="仿宋"/>
          <w:color w:val="0D0D0D" w:themeColor="text1" w:themeTint="F2"/>
          <w:sz w:val="30"/>
          <w:szCs w:val="30"/>
        </w:rPr>
      </w:pPr>
      <w:r>
        <w:rPr>
          <w:rFonts w:ascii="仿宋" w:eastAsia="仿宋" w:hAnsi="仿宋" w:hint="eastAsia"/>
          <w:color w:val="0D0D0D" w:themeColor="text1" w:themeTint="F2"/>
          <w:sz w:val="30"/>
          <w:szCs w:val="30"/>
        </w:rPr>
        <w:t>联系电话：</w:t>
      </w:r>
    </w:p>
    <w:p w:rsidR="00775625" w:rsidRDefault="00775625" w:rsidP="00775625">
      <w:pPr>
        <w:spacing w:line="560" w:lineRule="exact"/>
        <w:rPr>
          <w:rFonts w:ascii="仿宋" w:eastAsia="仿宋" w:hAnsi="仿宋"/>
          <w:color w:val="0D0D0D" w:themeColor="text1" w:themeTint="F2"/>
          <w:sz w:val="30"/>
          <w:szCs w:val="30"/>
        </w:rPr>
      </w:pPr>
      <w:r>
        <w:rPr>
          <w:rFonts w:ascii="仿宋" w:eastAsia="仿宋" w:hAnsi="仿宋" w:hint="eastAsia"/>
          <w:color w:val="0D0D0D" w:themeColor="text1" w:themeTint="F2"/>
          <w:sz w:val="30"/>
          <w:szCs w:val="30"/>
        </w:rPr>
        <w:t>公司地址：</w:t>
      </w:r>
    </w:p>
    <w:p w:rsidR="00775625" w:rsidRDefault="00775625" w:rsidP="00775625">
      <w:pPr>
        <w:spacing w:line="560" w:lineRule="exact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color w:val="0D0D0D" w:themeColor="text1" w:themeTint="F2"/>
          <w:sz w:val="30"/>
          <w:szCs w:val="30"/>
        </w:rPr>
        <w:t>日    期</w:t>
      </w:r>
      <w:r>
        <w:rPr>
          <w:rFonts w:ascii="仿宋" w:eastAsia="仿宋" w:hAnsi="仿宋" w:hint="eastAsia"/>
          <w:sz w:val="30"/>
          <w:szCs w:val="30"/>
        </w:rPr>
        <w:t>：</w:t>
      </w:r>
    </w:p>
    <w:p w:rsidR="009749B9" w:rsidRPr="00775625" w:rsidRDefault="009749B9"/>
    <w:sectPr w:rsidR="009749B9" w:rsidRPr="007756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625"/>
    <w:rsid w:val="00496EBB"/>
    <w:rsid w:val="00775625"/>
    <w:rsid w:val="0097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00943"/>
  <w15:chartTrackingRefBased/>
  <w15:docId w15:val="{F17B2A43-DB0F-472A-AAF7-E76BD6ABC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625"/>
    <w:pPr>
      <w:widowControl w:val="0"/>
      <w:jc w:val="both"/>
    </w:pPr>
    <w:rPr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潘彤璐</dc:creator>
  <cp:keywords/>
  <dc:description/>
  <cp:lastModifiedBy>潘彤璐</cp:lastModifiedBy>
  <cp:revision>1</cp:revision>
  <dcterms:created xsi:type="dcterms:W3CDTF">2025-11-20T05:20:00Z</dcterms:created>
  <dcterms:modified xsi:type="dcterms:W3CDTF">2025-11-20T05:20:00Z</dcterms:modified>
</cp:coreProperties>
</file>