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       上海政法学院201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—201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  <w:szCs w:val="32"/>
        </w:rPr>
        <w:t>学年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“五四红旗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 w:cs="黑体"/>
          <w:bCs/>
          <w:sz w:val="32"/>
          <w:szCs w:val="32"/>
        </w:rPr>
        <w:t>”评比基础考核评分细则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团委</w:t>
      </w:r>
      <w:bookmarkStart w:id="0" w:name="_GoBack"/>
      <w:bookmarkEnd w:id="0"/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              </w:t>
      </w:r>
    </w:p>
    <w:tbl>
      <w:tblPr>
        <w:tblStyle w:val="4"/>
        <w:tblpPr w:leftFromText="180" w:rightFromText="180" w:vertAnchor="text" w:horzAnchor="page" w:tblpX="632" w:tblpY="341"/>
        <w:tblOverlap w:val="never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5"/>
        <w:gridCol w:w="899"/>
        <w:gridCol w:w="6926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组织建设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团委</w:t>
            </w:r>
            <w:r>
              <w:rPr>
                <w:sz w:val="18"/>
                <w:szCs w:val="18"/>
              </w:rPr>
              <w:t>组织结构</w:t>
            </w:r>
            <w:r>
              <w:rPr>
                <w:rFonts w:hint="eastAsia"/>
                <w:sz w:val="18"/>
                <w:szCs w:val="18"/>
              </w:rPr>
              <w:t>完善（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重视</w:t>
            </w:r>
            <w:r>
              <w:rPr>
                <w:rFonts w:hint="eastAsia"/>
                <w:sz w:val="18"/>
                <w:szCs w:val="18"/>
              </w:rPr>
              <w:t>基层团支部</w:t>
            </w:r>
            <w:r>
              <w:rPr>
                <w:sz w:val="18"/>
                <w:szCs w:val="18"/>
              </w:rPr>
              <w:t>建设，有力指导基层团支部开展工作（3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sz w:val="18"/>
                <w:szCs w:val="18"/>
              </w:rPr>
              <w:t>重视学生干部培养，能够</w:t>
            </w:r>
            <w:r>
              <w:rPr>
                <w:rFonts w:hint="eastAsia"/>
                <w:sz w:val="18"/>
                <w:szCs w:val="18"/>
              </w:rPr>
              <w:t>向校团委和</w:t>
            </w:r>
            <w:r>
              <w:rPr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学生会</w:t>
            </w:r>
            <w:r>
              <w:rPr>
                <w:sz w:val="18"/>
                <w:szCs w:val="18"/>
              </w:rPr>
              <w:t>输送优秀学生干部（3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分团委</w:t>
            </w:r>
            <w:r>
              <w:rPr>
                <w:sz w:val="18"/>
                <w:szCs w:val="18"/>
              </w:rPr>
              <w:t>有详细的工作计划、</w:t>
            </w:r>
            <w:r>
              <w:rPr>
                <w:rFonts w:hint="eastAsia"/>
                <w:sz w:val="18"/>
                <w:szCs w:val="18"/>
              </w:rPr>
              <w:t>工作总结（4分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宣传工作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1、重视院级宣传建设，有专属微信平台，宣传效应良好.（5分）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2、充分利用校园官网、青春上政、社会媒体等渠道做好宣传工作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3、定期做好工作动态报送，及时做好舆情信息报送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志愿者工作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1、有长期志愿服务基地，服务定期、定点，有记录、有总结、有宣传（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2、发掘本学院专业优势，培育特色志愿服务项目（3分）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3、参与志愿服务学生覆盖率高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4、承办校级志愿者项目，工作有成效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5、积极组织学生参与西部志愿者项目（2分）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6、有学生参加西部志愿者项目（1分）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1、积极组织学生参加寒假社会实践，学生覆盖率高（2分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2、广泛发动学生参加暑期社会实践，精心组织，积极指导，活动有成效（4分）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3、积极组织学生参加市“知行杯”大赛（3分）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4、在“知行杯”上海市大学生社会实践大赛获奖（2分）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5、有共建社会实践基地，定期开展实践活动（4分）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1、积极</w:t>
            </w:r>
            <w:r>
              <w:rPr>
                <w:sz w:val="18"/>
                <w:szCs w:val="18"/>
              </w:rPr>
              <w:t>组织学院</w:t>
            </w:r>
            <w:r>
              <w:rPr>
                <w:rFonts w:hint="eastAsia"/>
                <w:sz w:val="18"/>
                <w:szCs w:val="18"/>
              </w:rPr>
              <w:t>学生参加</w:t>
            </w:r>
            <w:r>
              <w:rPr>
                <w:sz w:val="18"/>
                <w:szCs w:val="18"/>
              </w:rPr>
              <w:t>学校大学生创新创业训练计划（5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积极组织参加</w:t>
            </w:r>
            <w:r>
              <w:rPr>
                <w:rFonts w:hint="eastAsia"/>
                <w:sz w:val="18"/>
                <w:szCs w:val="18"/>
              </w:rPr>
              <w:t>“挑战杯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竞赛</w:t>
            </w:r>
            <w:r>
              <w:rPr>
                <w:sz w:val="18"/>
                <w:szCs w:val="18"/>
              </w:rPr>
              <w:t>（5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3、在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挑战杯</w:t>
            </w:r>
            <w:r>
              <w:rPr>
                <w:sz w:val="18"/>
                <w:szCs w:val="18"/>
              </w:rPr>
              <w:t>上海市级</w:t>
            </w:r>
            <w:r>
              <w:rPr>
                <w:rFonts w:hint="eastAsia"/>
                <w:sz w:val="18"/>
                <w:szCs w:val="18"/>
              </w:rPr>
              <w:t>获奖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sz w:val="18"/>
                <w:szCs w:val="18"/>
              </w:rPr>
              <w:t>在上海市大学生创新论坛获奖（2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 积极参与校园文化艺术节活动的申报工作（3分）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 有传统的具有学院特色的品牌活动（2分）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3.、参加艺术团表演队的学生人数占表演队总人数8%以上（2分）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4、有指导艺术类社团（2分）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5、有学生获得校级艺术类奖项，每项1分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6、有学生获得市级艺术类奖项，每项2分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7、有学生获得国家级艺术类奖项，每项3分</w:t>
            </w:r>
          </w:p>
          <w:p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（注：同一项目不累计加分，最高不超过15分）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社团建设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1、有指导学生社团开展活动且社团档案完备（4分）2、.有指导学生社团获得校级奖项，每项2分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3、有指导学生社团获得省市级奖项，每项3分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、有指导学生社团获得国家级奖项，每项5分</w:t>
            </w:r>
          </w:p>
          <w:p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（注：同一项目不累计加分，最高不超过10分）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3455"/>
    <w:rsid w:val="47F83FE8"/>
    <w:rsid w:val="4BFE34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2017-03-22T09:53:00Z</dcterms:created>
  <dc:creator>asusjskj</dc:creator>
  <cp:lastModifiedBy>asusjskj</cp:lastModifiedBy>
  <dcterms:modified xsi:type="dcterms:W3CDTF">2017-03-22T09:54:49Z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