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558" w:rsidRDefault="00E04558" w:rsidP="00E04558">
      <w:pPr>
        <w:jc w:val="center"/>
        <w:rPr>
          <w:rFonts w:ascii="黑体" w:eastAsia="黑体" w:hAnsi="黑体" w:cs="仿宋"/>
          <w:kern w:val="0"/>
          <w:sz w:val="32"/>
          <w:szCs w:val="32"/>
        </w:rPr>
      </w:pPr>
      <w:bookmarkStart w:id="0" w:name="_GoBack"/>
      <w:bookmarkEnd w:id="0"/>
      <w:r>
        <w:rPr>
          <w:rFonts w:ascii="黑体" w:eastAsia="黑体" w:hAnsi="黑体" w:cs="仿宋" w:hint="eastAsia"/>
          <w:kern w:val="0"/>
          <w:sz w:val="32"/>
          <w:szCs w:val="32"/>
        </w:rPr>
        <w:t>上海政法学院201</w:t>
      </w:r>
      <w:r>
        <w:rPr>
          <w:rFonts w:ascii="黑体" w:eastAsia="黑体" w:hAnsi="黑体" w:cs="仿宋"/>
          <w:kern w:val="0"/>
          <w:sz w:val="32"/>
          <w:szCs w:val="32"/>
        </w:rPr>
        <w:t>7</w:t>
      </w:r>
      <w:r>
        <w:rPr>
          <w:rFonts w:ascii="黑体" w:eastAsia="黑体" w:hAnsi="黑体" w:cs="仿宋" w:hint="eastAsia"/>
          <w:kern w:val="0"/>
          <w:sz w:val="32"/>
          <w:szCs w:val="32"/>
        </w:rPr>
        <w:t>-201</w:t>
      </w:r>
      <w:r>
        <w:rPr>
          <w:rFonts w:ascii="黑体" w:eastAsia="黑体" w:hAnsi="黑体" w:cs="仿宋"/>
          <w:kern w:val="0"/>
          <w:sz w:val="32"/>
          <w:szCs w:val="32"/>
        </w:rPr>
        <w:t>8</w:t>
      </w:r>
      <w:r>
        <w:rPr>
          <w:rFonts w:ascii="黑体" w:eastAsia="黑体" w:hAnsi="黑体" w:cs="仿宋" w:hint="eastAsia"/>
          <w:kern w:val="0"/>
          <w:sz w:val="32"/>
          <w:szCs w:val="32"/>
        </w:rPr>
        <w:t>学年</w:t>
      </w:r>
    </w:p>
    <w:p w:rsidR="00E04558" w:rsidRDefault="00E04558" w:rsidP="00E04558">
      <w:pPr>
        <w:jc w:val="center"/>
        <w:rPr>
          <w:rFonts w:ascii="黑体" w:eastAsia="黑体" w:hAnsi="黑体" w:cs="仿宋"/>
          <w:kern w:val="0"/>
          <w:sz w:val="32"/>
          <w:szCs w:val="32"/>
        </w:rPr>
      </w:pPr>
      <w:r>
        <w:rPr>
          <w:rFonts w:ascii="黑体" w:eastAsia="黑体" w:hAnsi="黑体" w:cs="仿宋" w:hint="eastAsia"/>
          <w:kern w:val="0"/>
          <w:sz w:val="32"/>
          <w:szCs w:val="32"/>
        </w:rPr>
        <w:t>五四青年标兵评选细则</w:t>
      </w:r>
    </w:p>
    <w:p w:rsidR="00E04558" w:rsidRDefault="00E04558" w:rsidP="00E04558">
      <w:pPr>
        <w:widowControl/>
        <w:spacing w:line="560" w:lineRule="exact"/>
        <w:ind w:firstLine="480"/>
        <w:jc w:val="left"/>
        <w:textAlignment w:val="baseline"/>
        <w:rPr>
          <w:rFonts w:ascii="黑体" w:eastAsia="黑体" w:hAnsi="黑体" w:cs="仿宋"/>
          <w:color w:val="000000"/>
          <w:kern w:val="0"/>
          <w:sz w:val="32"/>
          <w:szCs w:val="32"/>
        </w:rPr>
      </w:pPr>
      <w:r>
        <w:rPr>
          <w:rFonts w:ascii="黑体" w:eastAsia="黑体" w:hAnsi="黑体" w:cs="仿宋" w:hint="eastAsia"/>
          <w:color w:val="000000"/>
          <w:kern w:val="0"/>
          <w:sz w:val="32"/>
          <w:szCs w:val="32"/>
        </w:rPr>
        <w:t>一、评选具体标准</w:t>
      </w:r>
    </w:p>
    <w:p w:rsidR="00E04558" w:rsidRDefault="00E04558" w:rsidP="00E04558">
      <w:pPr>
        <w:widowControl/>
        <w:spacing w:line="560" w:lineRule="exact"/>
        <w:ind w:left="480"/>
        <w:jc w:val="left"/>
        <w:textAlignment w:val="baseline"/>
        <w:rPr>
          <w:rFonts w:ascii="楷体" w:eastAsia="楷体" w:hAnsi="楷体" w:cs="仿宋"/>
          <w:color w:val="000000"/>
          <w:kern w:val="0"/>
          <w:sz w:val="32"/>
          <w:szCs w:val="32"/>
        </w:rPr>
      </w:pPr>
      <w:r>
        <w:rPr>
          <w:rFonts w:ascii="楷体" w:eastAsia="楷体" w:hAnsi="楷体" w:cs="仿宋" w:hint="eastAsia"/>
          <w:color w:val="000000"/>
          <w:kern w:val="0"/>
          <w:sz w:val="32"/>
          <w:szCs w:val="32"/>
        </w:rPr>
        <w:t>（一）综合类</w:t>
      </w:r>
    </w:p>
    <w:p w:rsidR="00E04558" w:rsidRDefault="00E04558" w:rsidP="00E04558">
      <w:pPr>
        <w:widowControl/>
        <w:spacing w:line="560" w:lineRule="exact"/>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1. 认真学习贯彻党的十九大精神及习近平新时代中国特色社会主义思想，认真学习贯彻社会主义核心价值观。在学习、工作中能起到模范带头作用在学生中享有较高的威信和认可度，至少获得过一次团内表彰。</w:t>
      </w:r>
    </w:p>
    <w:p w:rsidR="00E04558" w:rsidRDefault="00E04558" w:rsidP="00E04558">
      <w:pPr>
        <w:widowControl/>
        <w:spacing w:line="560" w:lineRule="exact"/>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2.综合测评成绩在年级排名前40%； </w:t>
      </w:r>
    </w:p>
    <w:p w:rsidR="00E04558" w:rsidRDefault="00E04558" w:rsidP="00E04558">
      <w:pPr>
        <w:widowControl/>
        <w:spacing w:line="560" w:lineRule="exact"/>
        <w:ind w:firstLine="645"/>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3.具有较强的创新能力； </w:t>
      </w:r>
    </w:p>
    <w:p w:rsidR="00E04558" w:rsidRDefault="00E04558" w:rsidP="00E04558">
      <w:pPr>
        <w:widowControl/>
        <w:spacing w:line="560" w:lineRule="exact"/>
        <w:ind w:firstLine="645"/>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4.积极组织、参加各种社团、学生活动；</w:t>
      </w:r>
    </w:p>
    <w:p w:rsidR="00E04558" w:rsidRDefault="00E04558" w:rsidP="00E04558">
      <w:pPr>
        <w:widowControl/>
        <w:spacing w:line="560" w:lineRule="exact"/>
        <w:ind w:firstLine="645"/>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5.积极参加各类寒、暑期社会实践等社会实践活动和志愿者活动；</w:t>
      </w:r>
    </w:p>
    <w:p w:rsidR="00E04558" w:rsidRDefault="00E04558" w:rsidP="00E04558">
      <w:pPr>
        <w:widowControl/>
        <w:spacing w:line="560" w:lineRule="exact"/>
        <w:ind w:firstLine="645"/>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6.积极参与校、院团委、学生会、团支部、社团等工作。</w:t>
      </w:r>
    </w:p>
    <w:p w:rsidR="00E04558" w:rsidRDefault="00E04558" w:rsidP="00E04558">
      <w:pPr>
        <w:widowControl/>
        <w:spacing w:line="560" w:lineRule="exact"/>
        <w:ind w:left="480"/>
        <w:textAlignment w:val="baseline"/>
        <w:rPr>
          <w:rFonts w:ascii="楷体" w:eastAsia="楷体" w:hAnsi="楷体" w:cs="仿宋"/>
          <w:color w:val="000000"/>
          <w:kern w:val="0"/>
          <w:sz w:val="32"/>
          <w:szCs w:val="32"/>
        </w:rPr>
      </w:pPr>
      <w:r>
        <w:rPr>
          <w:rFonts w:ascii="楷体" w:eastAsia="楷体" w:hAnsi="楷体" w:cs="仿宋" w:hint="eastAsia"/>
          <w:color w:val="000000"/>
          <w:kern w:val="0"/>
          <w:sz w:val="32"/>
          <w:szCs w:val="32"/>
        </w:rPr>
        <w:t>（二）文体类</w:t>
      </w:r>
    </w:p>
    <w:p w:rsidR="00E04558" w:rsidRDefault="00E04558" w:rsidP="00E04558">
      <w:pPr>
        <w:widowControl/>
        <w:spacing w:line="560" w:lineRule="exact"/>
        <w:ind w:left="480"/>
        <w:textAlignment w:val="baseline"/>
        <w:rPr>
          <w:rFonts w:ascii="楷体" w:eastAsia="楷体" w:hAnsi="楷体" w:cs="仿宋"/>
          <w:color w:val="000000"/>
          <w:kern w:val="0"/>
          <w:sz w:val="32"/>
          <w:szCs w:val="32"/>
        </w:rPr>
      </w:pPr>
      <w:r>
        <w:rPr>
          <w:rFonts w:ascii="楷体" w:eastAsia="楷体" w:hAnsi="楷体" w:cs="仿宋" w:hint="eastAsia"/>
          <w:color w:val="000000"/>
          <w:kern w:val="0"/>
          <w:sz w:val="32"/>
          <w:szCs w:val="32"/>
        </w:rPr>
        <w:t xml:space="preserve"> </w:t>
      </w:r>
      <w:r>
        <w:rPr>
          <w:rFonts w:ascii="楷体" w:eastAsia="楷体" w:hAnsi="楷体" w:cs="仿宋"/>
          <w:color w:val="000000"/>
          <w:kern w:val="0"/>
          <w:sz w:val="32"/>
          <w:szCs w:val="32"/>
        </w:rPr>
        <w:t>1.</w:t>
      </w:r>
      <w:r w:rsidRPr="000B4375">
        <w:rPr>
          <w:rFonts w:ascii="仿宋" w:eastAsia="仿宋" w:hAnsi="仿宋" w:cs="仿宋" w:hint="eastAsia"/>
          <w:color w:val="000000"/>
          <w:kern w:val="0"/>
          <w:sz w:val="32"/>
          <w:szCs w:val="32"/>
        </w:rPr>
        <w:t xml:space="preserve"> </w:t>
      </w:r>
      <w:r>
        <w:rPr>
          <w:rFonts w:ascii="仿宋" w:eastAsia="仿宋" w:hAnsi="仿宋" w:cs="仿宋" w:hint="eastAsia"/>
          <w:color w:val="000000"/>
          <w:kern w:val="0"/>
          <w:sz w:val="32"/>
          <w:szCs w:val="32"/>
        </w:rPr>
        <w:t>认真学习贯彻党的十九大精神及习近平新时代中国特色社会主义思想，认真学习贯彻社会主义核心价值观</w:t>
      </w:r>
    </w:p>
    <w:p w:rsidR="00E04558" w:rsidRDefault="00E04558" w:rsidP="00E04558">
      <w:pPr>
        <w:widowControl/>
        <w:spacing w:line="560" w:lineRule="exact"/>
        <w:ind w:firstLineChars="200" w:firstLine="640"/>
        <w:textAlignment w:val="baseline"/>
        <w:rPr>
          <w:rFonts w:ascii="仿宋" w:eastAsia="仿宋" w:hAnsi="仿宋" w:cs="仿宋"/>
          <w:color w:val="000000"/>
          <w:kern w:val="0"/>
          <w:sz w:val="32"/>
          <w:szCs w:val="32"/>
        </w:rPr>
      </w:pPr>
      <w:r>
        <w:rPr>
          <w:rFonts w:ascii="仿宋" w:eastAsia="仿宋" w:hAnsi="仿宋" w:cs="仿宋"/>
          <w:color w:val="000000"/>
          <w:kern w:val="0"/>
          <w:sz w:val="32"/>
          <w:szCs w:val="32"/>
        </w:rPr>
        <w:t>2</w:t>
      </w:r>
      <w:r>
        <w:rPr>
          <w:rFonts w:ascii="仿宋" w:eastAsia="仿宋" w:hAnsi="仿宋" w:cs="仿宋" w:hint="eastAsia"/>
          <w:color w:val="000000"/>
          <w:kern w:val="0"/>
          <w:sz w:val="32"/>
          <w:szCs w:val="32"/>
        </w:rPr>
        <w:t xml:space="preserve">.热爱文艺、体育活动，有一定擅长的文体类特长； </w:t>
      </w:r>
    </w:p>
    <w:p w:rsidR="00E04558" w:rsidRDefault="00E04558" w:rsidP="00E04558">
      <w:pPr>
        <w:widowControl/>
        <w:spacing w:line="560" w:lineRule="exact"/>
        <w:ind w:firstLineChars="200" w:firstLine="640"/>
        <w:textAlignment w:val="baseline"/>
        <w:rPr>
          <w:rFonts w:ascii="仿宋" w:eastAsia="仿宋" w:hAnsi="仿宋" w:cs="仿宋"/>
          <w:color w:val="000000"/>
          <w:kern w:val="0"/>
          <w:sz w:val="32"/>
          <w:szCs w:val="32"/>
        </w:rPr>
      </w:pPr>
      <w:r>
        <w:rPr>
          <w:rFonts w:ascii="仿宋" w:eastAsia="仿宋" w:hAnsi="仿宋" w:cs="仿宋"/>
          <w:color w:val="000000"/>
          <w:kern w:val="0"/>
          <w:sz w:val="32"/>
          <w:szCs w:val="32"/>
        </w:rPr>
        <w:t>3</w:t>
      </w:r>
      <w:r>
        <w:rPr>
          <w:rFonts w:ascii="仿宋" w:eastAsia="仿宋" w:hAnsi="仿宋" w:cs="仿宋" w:hint="eastAsia"/>
          <w:color w:val="000000"/>
          <w:kern w:val="0"/>
          <w:sz w:val="32"/>
          <w:szCs w:val="32"/>
        </w:rPr>
        <w:t>.体育成绩良好及以上；</w:t>
      </w:r>
    </w:p>
    <w:p w:rsidR="00E04558" w:rsidRDefault="00E04558" w:rsidP="00E04558">
      <w:pPr>
        <w:widowControl/>
        <w:spacing w:line="560" w:lineRule="exact"/>
        <w:ind w:firstLineChars="200" w:firstLine="640"/>
        <w:textAlignment w:val="baseline"/>
        <w:rPr>
          <w:rFonts w:ascii="仿宋" w:eastAsia="仿宋" w:hAnsi="仿宋" w:cs="仿宋"/>
          <w:color w:val="000000"/>
          <w:kern w:val="0"/>
          <w:sz w:val="32"/>
          <w:szCs w:val="32"/>
        </w:rPr>
      </w:pPr>
      <w:r>
        <w:rPr>
          <w:rFonts w:ascii="仿宋" w:eastAsia="仿宋" w:hAnsi="仿宋" w:cs="仿宋"/>
          <w:color w:val="000000"/>
          <w:kern w:val="0"/>
          <w:sz w:val="32"/>
          <w:szCs w:val="32"/>
        </w:rPr>
        <w:t>4</w:t>
      </w:r>
      <w:r>
        <w:rPr>
          <w:rFonts w:ascii="仿宋" w:eastAsia="仿宋" w:hAnsi="仿宋" w:cs="仿宋" w:hint="eastAsia"/>
          <w:color w:val="000000"/>
          <w:kern w:val="0"/>
          <w:sz w:val="32"/>
          <w:szCs w:val="32"/>
        </w:rPr>
        <w:t>.积极参与、组织各类文艺、体育活动，在校内外重大文体活动中取得突出成绩，为学校赢得声誉，带动身边同学积极参与文体活动，为推动校园文艺体育活动做出突出贡献，至少荣获一等（含）以上文化活动优秀奖学金或特等（含）以上体育奖学金的个人。</w:t>
      </w:r>
    </w:p>
    <w:p w:rsidR="00E04558" w:rsidRDefault="00E04558" w:rsidP="00E04558">
      <w:pPr>
        <w:widowControl/>
        <w:spacing w:line="560" w:lineRule="exact"/>
        <w:ind w:left="480"/>
        <w:textAlignment w:val="baseline"/>
        <w:rPr>
          <w:rFonts w:ascii="楷体" w:eastAsia="楷体" w:hAnsi="楷体" w:cs="仿宋"/>
          <w:color w:val="000000"/>
          <w:kern w:val="0"/>
          <w:sz w:val="32"/>
          <w:szCs w:val="32"/>
        </w:rPr>
      </w:pPr>
      <w:r>
        <w:rPr>
          <w:rFonts w:ascii="楷体" w:eastAsia="楷体" w:hAnsi="楷体" w:cs="仿宋" w:hint="eastAsia"/>
          <w:color w:val="000000"/>
          <w:kern w:val="0"/>
          <w:sz w:val="32"/>
          <w:szCs w:val="32"/>
        </w:rPr>
        <w:lastRenderedPageBreak/>
        <w:t>（三）学术类</w:t>
      </w:r>
    </w:p>
    <w:p w:rsidR="00E04558" w:rsidRDefault="00E04558" w:rsidP="00E04558">
      <w:pPr>
        <w:widowControl/>
        <w:spacing w:line="560" w:lineRule="exact"/>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1. 认真学习贯彻党的十九大精神及习近平新时代中国特色社会主义思想，认真学习贯彻社会主义核心价值观。</w:t>
      </w:r>
    </w:p>
    <w:p w:rsidR="00E04558" w:rsidRDefault="00E04558" w:rsidP="00E04558">
      <w:pPr>
        <w:widowControl/>
        <w:spacing w:line="560" w:lineRule="exact"/>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2.综合测评成绩应在年级前20%，至少曾获得过一次一等奖奖学金，且所有课程无挂科、补考现象；</w:t>
      </w:r>
    </w:p>
    <w:p w:rsidR="00E04558" w:rsidRDefault="00E04558" w:rsidP="00E04558">
      <w:pPr>
        <w:widowControl/>
        <w:spacing w:line="560" w:lineRule="exact"/>
        <w:ind w:leftChars="152" w:left="319" w:firstLineChars="100" w:firstLine="32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3. 积极参加科技创新活动并取得突出成绩；</w:t>
      </w:r>
    </w:p>
    <w:p w:rsidR="00E04558" w:rsidRDefault="00E04558" w:rsidP="00E04558">
      <w:pPr>
        <w:widowControl/>
        <w:spacing w:line="560" w:lineRule="exact"/>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4. 积极撰写、发表各类论文，或者获得过各类学术奖项。</w:t>
      </w:r>
    </w:p>
    <w:p w:rsidR="00E04558" w:rsidRDefault="00E04558" w:rsidP="00E04558">
      <w:pPr>
        <w:widowControl/>
        <w:spacing w:line="560" w:lineRule="exact"/>
        <w:ind w:firstLine="480"/>
        <w:textAlignment w:val="baseline"/>
        <w:rPr>
          <w:rFonts w:ascii="黑体" w:eastAsia="黑体" w:hAnsi="黑体" w:cs="仿宋"/>
          <w:color w:val="000000"/>
          <w:kern w:val="0"/>
          <w:sz w:val="32"/>
          <w:szCs w:val="32"/>
        </w:rPr>
      </w:pPr>
      <w:r>
        <w:rPr>
          <w:rFonts w:ascii="黑体" w:eastAsia="黑体" w:hAnsi="黑体" w:cs="仿宋" w:hint="eastAsia"/>
          <w:color w:val="000000"/>
          <w:kern w:val="0"/>
          <w:sz w:val="32"/>
          <w:szCs w:val="32"/>
        </w:rPr>
        <w:t>二、评选过程</w:t>
      </w:r>
    </w:p>
    <w:p w:rsidR="00E04558" w:rsidRDefault="00E04558" w:rsidP="00E04558">
      <w:pPr>
        <w:widowControl/>
        <w:spacing w:line="560" w:lineRule="exact"/>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1.本次青年标兵评选将分为综合类、文体类、学术类，各分团委通过民主评议确定推荐2</w:t>
      </w:r>
      <w:r>
        <w:rPr>
          <w:rFonts w:ascii="仿宋" w:eastAsia="仿宋" w:hAnsi="仿宋" w:cs="仿宋"/>
          <w:color w:val="000000"/>
          <w:kern w:val="0"/>
          <w:sz w:val="32"/>
          <w:szCs w:val="32"/>
        </w:rPr>
        <w:t>-3</w:t>
      </w:r>
      <w:r>
        <w:rPr>
          <w:rFonts w:ascii="仿宋" w:eastAsia="仿宋" w:hAnsi="仿宋" w:cs="仿宋" w:hint="eastAsia"/>
          <w:color w:val="000000"/>
          <w:kern w:val="0"/>
          <w:sz w:val="32"/>
          <w:szCs w:val="32"/>
        </w:rPr>
        <w:t>名在该领域突出的候选人，上报推荐</w:t>
      </w:r>
      <w:proofErr w:type="gramStart"/>
      <w:r>
        <w:rPr>
          <w:rFonts w:ascii="仿宋" w:eastAsia="仿宋" w:hAnsi="仿宋" w:cs="仿宋" w:hint="eastAsia"/>
          <w:color w:val="000000"/>
          <w:kern w:val="0"/>
          <w:sz w:val="32"/>
          <w:szCs w:val="32"/>
        </w:rPr>
        <w:t>人选至校团委</w:t>
      </w:r>
      <w:proofErr w:type="gramEnd"/>
      <w:r>
        <w:rPr>
          <w:rFonts w:ascii="仿宋" w:eastAsia="仿宋" w:hAnsi="仿宋" w:cs="仿宋" w:hint="eastAsia"/>
          <w:color w:val="000000"/>
          <w:kern w:val="0"/>
          <w:sz w:val="32"/>
          <w:szCs w:val="32"/>
        </w:rPr>
        <w:t>。</w:t>
      </w:r>
    </w:p>
    <w:p w:rsidR="00E04558" w:rsidRDefault="00E04558" w:rsidP="00E04558">
      <w:pPr>
        <w:widowControl/>
        <w:spacing w:line="560" w:lineRule="exact"/>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五四青年标兵推荐人必须从优秀团员与优秀团干中产生。</w:t>
      </w:r>
    </w:p>
    <w:p w:rsidR="00E04558" w:rsidRDefault="00E04558" w:rsidP="00E04558">
      <w:pPr>
        <w:widowControl/>
        <w:spacing w:line="560" w:lineRule="exact"/>
        <w:ind w:firstLineChars="200" w:firstLine="64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2.根据各分团委提交的推荐人名单，校团委组织进行五四青年标兵评选答辩。根据答辩得分情况最终评选出“上海政法学院2017-2018学年五四青年标兵”。</w:t>
      </w:r>
    </w:p>
    <w:p w:rsidR="00E04558" w:rsidRDefault="00E04558" w:rsidP="00E04558">
      <w:pPr>
        <w:widowControl/>
        <w:spacing w:line="560" w:lineRule="exact"/>
        <w:ind w:firstLine="480"/>
        <w:textAlignment w:val="baseline"/>
        <w:rPr>
          <w:rFonts w:ascii="黑体" w:eastAsia="黑体" w:hAnsi="黑体" w:cs="仿宋"/>
          <w:color w:val="000000"/>
          <w:kern w:val="0"/>
          <w:sz w:val="32"/>
          <w:szCs w:val="32"/>
        </w:rPr>
      </w:pPr>
      <w:r>
        <w:rPr>
          <w:rFonts w:ascii="黑体" w:eastAsia="黑体" w:hAnsi="黑体" w:cs="仿宋" w:hint="eastAsia"/>
          <w:color w:val="000000"/>
          <w:kern w:val="0"/>
          <w:sz w:val="32"/>
          <w:szCs w:val="32"/>
        </w:rPr>
        <w:t>三、评选具体要求</w:t>
      </w:r>
    </w:p>
    <w:p w:rsidR="00E04558" w:rsidRDefault="00E04558" w:rsidP="00E04558">
      <w:pPr>
        <w:widowControl/>
        <w:spacing w:line="560" w:lineRule="exact"/>
        <w:ind w:firstLine="48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此次评选由答辩和网上投票相结合，</w:t>
      </w:r>
      <w:proofErr w:type="gramStart"/>
      <w:r>
        <w:rPr>
          <w:rFonts w:ascii="仿宋" w:eastAsia="仿宋" w:hAnsi="仿宋" w:cs="仿宋" w:hint="eastAsia"/>
          <w:color w:val="000000"/>
          <w:kern w:val="0"/>
          <w:sz w:val="32"/>
          <w:szCs w:val="32"/>
        </w:rPr>
        <w:t>答辩占</w:t>
      </w:r>
      <w:proofErr w:type="gramEnd"/>
      <w:r>
        <w:rPr>
          <w:rFonts w:ascii="仿宋" w:eastAsia="仿宋" w:hAnsi="仿宋" w:cs="仿宋" w:hint="eastAsia"/>
          <w:color w:val="000000"/>
          <w:kern w:val="0"/>
          <w:sz w:val="32"/>
          <w:szCs w:val="32"/>
        </w:rPr>
        <w:t>70%，网上</w:t>
      </w:r>
      <w:proofErr w:type="gramStart"/>
      <w:r>
        <w:rPr>
          <w:rFonts w:ascii="仿宋" w:eastAsia="仿宋" w:hAnsi="仿宋" w:cs="仿宋" w:hint="eastAsia"/>
          <w:color w:val="000000"/>
          <w:kern w:val="0"/>
          <w:sz w:val="32"/>
          <w:szCs w:val="32"/>
        </w:rPr>
        <w:t>投票占</w:t>
      </w:r>
      <w:proofErr w:type="gramEnd"/>
      <w:r>
        <w:rPr>
          <w:rFonts w:ascii="仿宋" w:eastAsia="仿宋" w:hAnsi="仿宋" w:cs="仿宋" w:hint="eastAsia"/>
          <w:color w:val="000000"/>
          <w:kern w:val="0"/>
          <w:sz w:val="32"/>
          <w:szCs w:val="32"/>
        </w:rPr>
        <w:t>30%。</w:t>
      </w:r>
    </w:p>
    <w:p w:rsidR="00E04558" w:rsidRDefault="00E04558" w:rsidP="00E04558">
      <w:pPr>
        <w:widowControl/>
        <w:spacing w:line="560" w:lineRule="exact"/>
        <w:ind w:firstLineChars="100" w:firstLine="320"/>
        <w:textAlignment w:val="baseline"/>
        <w:rPr>
          <w:rFonts w:ascii="楷体" w:eastAsia="楷体" w:hAnsi="楷体" w:cs="仿宋"/>
          <w:color w:val="000000"/>
          <w:kern w:val="0"/>
          <w:sz w:val="32"/>
          <w:szCs w:val="32"/>
        </w:rPr>
      </w:pPr>
      <w:r>
        <w:rPr>
          <w:rFonts w:ascii="楷体" w:eastAsia="楷体" w:hAnsi="楷体" w:cs="仿宋" w:hint="eastAsia"/>
          <w:color w:val="000000"/>
          <w:kern w:val="0"/>
          <w:sz w:val="32"/>
          <w:szCs w:val="32"/>
        </w:rPr>
        <w:t>（一） 网上投票</w:t>
      </w:r>
    </w:p>
    <w:p w:rsidR="00E04558" w:rsidRDefault="00E04558" w:rsidP="00E04558">
      <w:pPr>
        <w:pStyle w:val="Style1"/>
        <w:widowControl/>
        <w:numPr>
          <w:ilvl w:val="0"/>
          <w:numId w:val="2"/>
        </w:numPr>
        <w:spacing w:line="560" w:lineRule="exact"/>
        <w:ind w:firstLineChars="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届时校团委组织部将候选人名单推送至</w:t>
      </w:r>
      <w:proofErr w:type="gramStart"/>
      <w:r>
        <w:rPr>
          <w:rFonts w:ascii="仿宋" w:eastAsia="仿宋" w:hAnsi="仿宋" w:cs="仿宋" w:hint="eastAsia"/>
          <w:color w:val="000000"/>
          <w:kern w:val="0"/>
          <w:sz w:val="32"/>
          <w:szCs w:val="32"/>
        </w:rPr>
        <w:t>微信公众号</w:t>
      </w:r>
      <w:proofErr w:type="gramEnd"/>
      <w:r>
        <w:rPr>
          <w:rFonts w:ascii="仿宋" w:eastAsia="仿宋" w:hAnsi="仿宋" w:cs="仿宋" w:hint="eastAsia"/>
          <w:color w:val="000000"/>
          <w:kern w:val="0"/>
          <w:sz w:val="32"/>
          <w:szCs w:val="32"/>
        </w:rPr>
        <w:t>上，由同学自主投票。</w:t>
      </w:r>
    </w:p>
    <w:p w:rsidR="00E04558" w:rsidRDefault="00E04558" w:rsidP="00E04558">
      <w:pPr>
        <w:pStyle w:val="Style1"/>
        <w:widowControl/>
        <w:numPr>
          <w:ilvl w:val="0"/>
          <w:numId w:val="2"/>
        </w:numPr>
        <w:spacing w:line="560" w:lineRule="exact"/>
        <w:ind w:firstLineChars="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投票最终成绩按照百分比进行折算。</w:t>
      </w:r>
    </w:p>
    <w:p w:rsidR="00E04558" w:rsidRDefault="00E04558" w:rsidP="00E04558">
      <w:pPr>
        <w:widowControl/>
        <w:spacing w:line="560" w:lineRule="exact"/>
        <w:ind w:firstLineChars="100" w:firstLine="320"/>
        <w:textAlignment w:val="baseline"/>
        <w:rPr>
          <w:rFonts w:ascii="楷体" w:eastAsia="楷体" w:hAnsi="楷体" w:cs="仿宋"/>
          <w:color w:val="000000"/>
          <w:kern w:val="0"/>
          <w:sz w:val="32"/>
          <w:szCs w:val="32"/>
        </w:rPr>
      </w:pPr>
      <w:r>
        <w:rPr>
          <w:rFonts w:ascii="楷体" w:eastAsia="楷体" w:hAnsi="楷体" w:cs="仿宋" w:hint="eastAsia"/>
          <w:color w:val="000000"/>
          <w:kern w:val="0"/>
          <w:sz w:val="32"/>
          <w:szCs w:val="32"/>
        </w:rPr>
        <w:lastRenderedPageBreak/>
        <w:t>（二）答辩具体要求</w:t>
      </w:r>
    </w:p>
    <w:p w:rsidR="00E04558" w:rsidRDefault="00E04558" w:rsidP="00E04558">
      <w:pPr>
        <w:widowControl/>
        <w:spacing w:line="560" w:lineRule="exact"/>
        <w:ind w:firstLine="48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1.答辩得分由大众评分和教师评分构成。</w:t>
      </w:r>
    </w:p>
    <w:p w:rsidR="00E04558" w:rsidRDefault="00E04558" w:rsidP="00E04558">
      <w:pPr>
        <w:widowControl/>
        <w:spacing w:line="560" w:lineRule="exact"/>
        <w:ind w:firstLine="48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2.学生和教师根据答辩者的自述情况、问答情况进行打分。其中，大众</w:t>
      </w:r>
      <w:proofErr w:type="gramStart"/>
      <w:r>
        <w:rPr>
          <w:rFonts w:ascii="仿宋" w:eastAsia="仿宋" w:hAnsi="仿宋" w:cs="仿宋" w:hint="eastAsia"/>
          <w:color w:val="000000"/>
          <w:kern w:val="0"/>
          <w:sz w:val="32"/>
          <w:szCs w:val="32"/>
        </w:rPr>
        <w:t>评分占</w:t>
      </w:r>
      <w:proofErr w:type="gramEnd"/>
      <w:r>
        <w:rPr>
          <w:rFonts w:ascii="仿宋" w:eastAsia="仿宋" w:hAnsi="仿宋" w:cs="仿宋" w:hint="eastAsia"/>
          <w:color w:val="000000"/>
          <w:kern w:val="0"/>
          <w:sz w:val="32"/>
          <w:szCs w:val="32"/>
        </w:rPr>
        <w:t>40%，教师</w:t>
      </w:r>
      <w:proofErr w:type="gramStart"/>
      <w:r>
        <w:rPr>
          <w:rFonts w:ascii="仿宋" w:eastAsia="仿宋" w:hAnsi="仿宋" w:cs="仿宋" w:hint="eastAsia"/>
          <w:color w:val="000000"/>
          <w:kern w:val="0"/>
          <w:sz w:val="32"/>
          <w:szCs w:val="32"/>
        </w:rPr>
        <w:t>评分占</w:t>
      </w:r>
      <w:proofErr w:type="gramEnd"/>
      <w:r>
        <w:rPr>
          <w:rFonts w:ascii="仿宋" w:eastAsia="仿宋" w:hAnsi="仿宋" w:cs="仿宋" w:hint="eastAsia"/>
          <w:color w:val="000000"/>
          <w:kern w:val="0"/>
          <w:sz w:val="32"/>
          <w:szCs w:val="32"/>
        </w:rPr>
        <w:t>60%。</w:t>
      </w:r>
    </w:p>
    <w:p w:rsidR="00E04558" w:rsidRDefault="00E04558" w:rsidP="00E04558">
      <w:pPr>
        <w:widowControl/>
        <w:spacing w:line="560" w:lineRule="exact"/>
        <w:ind w:firstLine="48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3.答辩过程中，每位答辩者自述5分钟。自述内容应紧密围绕参评类别展开，可脱稿。答辩者可制作PPT辅助进行答辩。</w:t>
      </w:r>
    </w:p>
    <w:p w:rsidR="00E04558" w:rsidRDefault="00E04558" w:rsidP="00E04558">
      <w:pPr>
        <w:widowControl/>
        <w:spacing w:line="560" w:lineRule="exact"/>
        <w:ind w:firstLine="48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4.答辩者完成自述后需进行2分钟的问答环节，针对评审的提问进行回答，问答过程中应注意言辞、手势技巧等。</w:t>
      </w:r>
    </w:p>
    <w:p w:rsidR="00E04558" w:rsidRDefault="00E04558" w:rsidP="00E04558">
      <w:pPr>
        <w:widowControl/>
        <w:spacing w:line="560" w:lineRule="exact"/>
        <w:ind w:firstLine="480"/>
        <w:textAlignment w:val="baseline"/>
        <w:rPr>
          <w:rFonts w:ascii="仿宋" w:eastAsia="仿宋" w:hAnsi="仿宋" w:cs="仿宋"/>
          <w:color w:val="000000"/>
          <w:kern w:val="0"/>
          <w:sz w:val="32"/>
          <w:szCs w:val="32"/>
        </w:rPr>
      </w:pPr>
      <w:r>
        <w:rPr>
          <w:rFonts w:ascii="仿宋" w:eastAsia="仿宋" w:hAnsi="仿宋" w:cs="仿宋" w:hint="eastAsia"/>
          <w:color w:val="000000"/>
          <w:kern w:val="0"/>
          <w:sz w:val="32"/>
          <w:szCs w:val="32"/>
        </w:rPr>
        <w:t>5.各类青年标兵答辩时间暂定为4月17日13:00。</w:t>
      </w:r>
    </w:p>
    <w:p w:rsidR="0036073C" w:rsidRPr="00E04558" w:rsidRDefault="0036073C" w:rsidP="00E04558">
      <w:pPr>
        <w:jc w:val="left"/>
      </w:pPr>
    </w:p>
    <w:sectPr w:rsidR="0036073C" w:rsidRPr="00E04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511"/>
    <w:multiLevelType w:val="multilevel"/>
    <w:tmpl w:val="06017511"/>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70071E"/>
    <w:rsid w:val="0036073C"/>
    <w:rsid w:val="00E04558"/>
    <w:rsid w:val="0670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A1391"/>
  <w15:docId w15:val="{4E17A3E5-306A-4139-A84F-DE1D6B29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uiPriority w:val="99"/>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asusjskj</dc:creator>
  <cp:lastModifiedBy>291601501@qq.com</cp:lastModifiedBy>
  <cp:revision>2</cp:revision>
  <dcterms:created xsi:type="dcterms:W3CDTF">2017-03-22T09:42:00Z</dcterms:created>
  <dcterms:modified xsi:type="dcterms:W3CDTF">2018-03-26T10:15:00Z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