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77" w:firstLineChars="49"/>
        <w:jc w:val="center"/>
        <w:rPr>
          <w:rFonts w:hint="eastAsia"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  <w:t>国际经济法专业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法律硕士研究生导师简况表</w:t>
      </w:r>
    </w:p>
    <w:p>
      <w:pPr>
        <w:spacing w:line="360" w:lineRule="auto"/>
        <w:ind w:firstLine="177" w:firstLineChars="49"/>
        <w:jc w:val="center"/>
        <w:rPr>
          <w:rFonts w:hint="eastAsia" w:ascii="宋体" w:hAnsi="宋体" w:eastAsia="宋体"/>
          <w:b/>
          <w:bCs/>
          <w:color w:val="000000"/>
          <w:sz w:val="36"/>
          <w:szCs w:val="36"/>
        </w:rPr>
      </w:pPr>
      <w:bookmarkStart w:id="0" w:name="_GoBack"/>
      <w:bookmarkEnd w:id="0"/>
    </w:p>
    <w:p>
      <w:pPr>
        <w:spacing w:line="360" w:lineRule="auto"/>
        <w:ind w:firstLine="102" w:firstLineChars="49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所在部门：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填表时间：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        </w:t>
      </w:r>
    </w:p>
    <w:tbl>
      <w:tblPr>
        <w:tblStyle w:val="5"/>
        <w:tblW w:w="902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1260"/>
        <w:gridCol w:w="921"/>
        <w:gridCol w:w="1059"/>
        <w:gridCol w:w="1440"/>
        <w:gridCol w:w="1072"/>
        <w:gridCol w:w="1088"/>
        <w:gridCol w:w="108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</w:trPr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ind w:firstLine="210" w:firstLine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任职时间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1" w:hRule="atLeast"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最后学历、学位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毕业时间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5" w:hRule="atLeast"/>
        </w:trPr>
        <w:tc>
          <w:tcPr>
            <w:tcW w:w="2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毕业学校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毕业专业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8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现本人从事的学科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专业、研究方向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9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此前指导法律硕士研究生的主修方向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是否具有法律实务经验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</w:trPr>
        <w:tc>
          <w:tcPr>
            <w:tcW w:w="236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2017年申请指导法律硕士研究生的主修方向</w:t>
            </w:r>
          </w:p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（请用√标记选择）</w:t>
            </w:r>
          </w:p>
        </w:tc>
        <w:tc>
          <w:tcPr>
            <w:tcW w:w="34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Cs w:val="21"/>
              </w:rPr>
              <w:t>法硕主修方向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拟指导法律硕士的主修方向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236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kern w:val="0"/>
                <w:szCs w:val="21"/>
              </w:rPr>
              <w:t>国际经济法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3" w:hRule="atLeast"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spacing w:before="120" w:after="120"/>
              <w:jc w:val="left"/>
            </w:pPr>
            <w:r>
              <w:rPr>
                <w:rFonts w:hint="eastAsia"/>
              </w:rPr>
              <w:t>（应包括教育背景、主要研究领域、主讲课程、学术论文、学术专著、科研项目、获奖成果等方面）</w:t>
            </w:r>
          </w:p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500-1500</w:t>
            </w:r>
            <w:r>
              <w:rPr>
                <w:rFonts w:hint="eastAsia"/>
                <w:kern w:val="0"/>
              </w:rPr>
              <w:t>字）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ind w:right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6" w:usb3="00000000" w:csb0="001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FCA"/>
    <w:rsid w:val="000929B3"/>
    <w:rsid w:val="00252BAC"/>
    <w:rsid w:val="0055482A"/>
    <w:rsid w:val="005A1FC7"/>
    <w:rsid w:val="005E547C"/>
    <w:rsid w:val="006F3DDF"/>
    <w:rsid w:val="008C56C0"/>
    <w:rsid w:val="00985B5E"/>
    <w:rsid w:val="009F2C69"/>
    <w:rsid w:val="00A15C9E"/>
    <w:rsid w:val="00A26C5D"/>
    <w:rsid w:val="00A3293E"/>
    <w:rsid w:val="00A51E14"/>
    <w:rsid w:val="00A60537"/>
    <w:rsid w:val="00AA2517"/>
    <w:rsid w:val="00BB5AA3"/>
    <w:rsid w:val="00C76CE4"/>
    <w:rsid w:val="00C97DBB"/>
    <w:rsid w:val="00E511A0"/>
    <w:rsid w:val="00E6513D"/>
    <w:rsid w:val="00FF0FCA"/>
    <w:rsid w:val="6257379D"/>
    <w:rsid w:val="7A13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320</Characters>
  <Lines>2</Lines>
  <Paragraphs>1</Paragraphs>
  <ScaleCrop>false</ScaleCrop>
  <LinksUpToDate>false</LinksUpToDate>
  <CharactersWithSpaces>375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2017-02-22T05:11:00Z</dcterms:created>
  <dc:creator>admin</dc:creator>
  <cp:lastModifiedBy>mac</cp:lastModifiedBy>
  <dcterms:modified xsi:type="dcterms:W3CDTF">2017-09-29T01:00:44Z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