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6A5" w:rsidRDefault="003F2288">
      <w:pPr>
        <w:spacing w:line="360" w:lineRule="auto"/>
        <w:jc w:val="center"/>
        <w:rPr>
          <w:rStyle w:val="aa"/>
          <w:rFonts w:ascii="方正小标宋简体" w:eastAsia="方正小标宋简体" w:hAnsi="方正小标宋简体"/>
          <w:b w:val="0"/>
          <w:color w:val="000000" w:themeColor="text1"/>
          <w:sz w:val="32"/>
          <w:szCs w:val="32"/>
        </w:rPr>
      </w:pPr>
      <w:r>
        <w:rPr>
          <w:rStyle w:val="aa"/>
          <w:rFonts w:ascii="方正小标宋简体" w:eastAsia="方正小标宋简体" w:hAnsi="方正小标宋简体" w:hint="eastAsia"/>
          <w:b w:val="0"/>
          <w:color w:val="000000" w:themeColor="text1"/>
          <w:sz w:val="32"/>
          <w:szCs w:val="32"/>
        </w:rPr>
        <w:t>“影视制作微专业”招生简章</w:t>
      </w:r>
    </w:p>
    <w:p w:rsidR="002646A5" w:rsidRDefault="002646A5">
      <w:pPr>
        <w:spacing w:line="360" w:lineRule="auto"/>
        <w:rPr>
          <w:rStyle w:val="aa"/>
          <w:rFonts w:ascii="宋体" w:eastAsia="宋体" w:hAnsi="宋体"/>
          <w:color w:val="000000" w:themeColor="text1"/>
          <w:sz w:val="24"/>
          <w:szCs w:val="24"/>
        </w:rPr>
      </w:pPr>
    </w:p>
    <w:p w:rsidR="002646A5" w:rsidRDefault="003F228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 w:themeColor="text1"/>
          <w:sz w:val="24"/>
          <w:szCs w:val="24"/>
        </w:rPr>
        <w:t>一、专业简介</w:t>
      </w:r>
    </w:p>
    <w:p w:rsidR="002646A5" w:rsidRDefault="001756BB">
      <w:pPr>
        <w:spacing w:line="360" w:lineRule="auto"/>
        <w:ind w:firstLineChars="236" w:firstLine="566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本</w:t>
      </w:r>
      <w:r w:rsidR="003F2288">
        <w:rPr>
          <w:rFonts w:ascii="宋体" w:eastAsia="宋体" w:hAnsi="宋体" w:hint="eastAsia"/>
          <w:color w:val="000000" w:themeColor="text1"/>
          <w:sz w:val="24"/>
          <w:szCs w:val="24"/>
        </w:rPr>
        <w:t>专业系基于北美电影工业标准而建立的融合型专业，包含制片、导演、编剧、摄影、剪辑等多个模块。教学过程模拟电影工作室和片场制度，由接受过北美影视工业体系训练的教师授课，他们同时也具备丰富的行业经验。三个学期中，学生将参与不少于2部短片的创作，至少1部以上为主创。课程具有高强度、高密集性和高实践性的特点。</w:t>
      </w:r>
    </w:p>
    <w:p w:rsidR="002646A5" w:rsidRDefault="003F2288">
      <w:pPr>
        <w:spacing w:line="360" w:lineRule="auto"/>
        <w:ind w:firstLineChars="200" w:firstLine="480"/>
        <w:rPr>
          <w:rStyle w:val="aa"/>
          <w:rFonts w:ascii="黑体" w:eastAsia="黑体" w:hAnsi="黑体" w:cs="黑体"/>
          <w:b w:val="0"/>
          <w:bCs w:val="0"/>
          <w:color w:val="000000" w:themeColor="text1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 w:themeColor="text1"/>
          <w:sz w:val="24"/>
          <w:szCs w:val="24"/>
        </w:rPr>
        <w:t>二、培养目标</w:t>
      </w:r>
    </w:p>
    <w:p w:rsidR="002646A5" w:rsidRDefault="003F2288">
      <w:pPr>
        <w:spacing w:line="360" w:lineRule="auto"/>
        <w:ind w:firstLineChars="236" w:firstLine="566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微专业培养具有影视制作理论与实践能力的应用型人才，适应政府、国企、事业单位及融媒体岗位需求，能够胜任短视频创作、企业宣传、纪录片制作等多领域工作。通过紧凑而又系统的专业学习和实践训练，使学生能够：</w:t>
      </w:r>
    </w:p>
    <w:p w:rsidR="002646A5" w:rsidRDefault="003F2288">
      <w:pPr>
        <w:spacing w:line="360" w:lineRule="auto"/>
        <w:ind w:firstLineChars="236" w:firstLine="566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1</w:t>
      </w:r>
      <w:r w:rsidR="00BA4EBE">
        <w:rPr>
          <w:rFonts w:ascii="宋体" w:eastAsia="宋体" w:hAnsi="宋体" w:hint="eastAsia"/>
          <w:color w:val="000000" w:themeColor="text1"/>
          <w:sz w:val="24"/>
          <w:szCs w:val="24"/>
        </w:rPr>
        <w:t>.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理解影视艺术的基本原理，掌握影视语言和叙事技巧，激发学生的创造力和想象力，鼓励原创性思维和创新实践。</w:t>
      </w:r>
    </w:p>
    <w:p w:rsidR="002646A5" w:rsidRDefault="003F2288">
      <w:pPr>
        <w:spacing w:line="360" w:lineRule="auto"/>
        <w:ind w:firstLineChars="236" w:firstLine="566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2</w:t>
      </w:r>
      <w:r w:rsidR="00BA4EBE">
        <w:rPr>
          <w:rFonts w:ascii="宋体" w:eastAsia="宋体" w:hAnsi="宋体" w:hint="eastAsia"/>
          <w:color w:val="000000" w:themeColor="text1"/>
          <w:sz w:val="24"/>
          <w:szCs w:val="24"/>
        </w:rPr>
        <w:t>.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增强学生的艺术鉴赏能力和审美判断力，使其能够理解和评价不同风格和类型的影视作品。</w:t>
      </w:r>
    </w:p>
    <w:p w:rsidR="002646A5" w:rsidRDefault="003F2288">
      <w:pPr>
        <w:spacing w:line="360" w:lineRule="auto"/>
        <w:ind w:firstLineChars="236" w:firstLine="566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3</w:t>
      </w:r>
      <w:r w:rsidR="00BA4EBE">
        <w:rPr>
          <w:rFonts w:ascii="宋体" w:eastAsia="宋体" w:hAnsi="宋体" w:hint="eastAsia"/>
          <w:color w:val="000000" w:themeColor="text1"/>
          <w:sz w:val="24"/>
          <w:szCs w:val="24"/>
        </w:rPr>
        <w:t>.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通过理论学习与实践训练，学生能够掌握完整的影视制作流程，包括脚本创作、团队组织、拍摄与剪辑，熟悉主流影像设备与后期工具。</w:t>
      </w:r>
    </w:p>
    <w:p w:rsidR="002646A5" w:rsidRDefault="003F2288">
      <w:pPr>
        <w:spacing w:line="360" w:lineRule="auto"/>
        <w:ind w:firstLineChars="236" w:firstLine="566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4</w:t>
      </w:r>
      <w:r w:rsidR="00BA4EBE">
        <w:rPr>
          <w:rFonts w:ascii="宋体" w:eastAsia="宋体" w:hAnsi="宋体" w:hint="eastAsia"/>
          <w:color w:val="000000" w:themeColor="text1"/>
          <w:sz w:val="24"/>
          <w:szCs w:val="24"/>
        </w:rPr>
        <w:t>.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学生不仅具备影视制作能力，还能适应短视频及新媒体平台的内容创作需求，提升创作效率与传播效果。</w:t>
      </w:r>
    </w:p>
    <w:p w:rsidR="002646A5" w:rsidRDefault="003F2288">
      <w:pPr>
        <w:spacing w:line="360" w:lineRule="auto"/>
        <w:ind w:firstLineChars="236" w:firstLine="566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5</w:t>
      </w:r>
      <w:r w:rsidR="00BA4EBE">
        <w:rPr>
          <w:rFonts w:ascii="宋体" w:eastAsia="宋体" w:hAnsi="宋体" w:hint="eastAsia"/>
          <w:color w:val="000000" w:themeColor="text1"/>
          <w:sz w:val="24"/>
          <w:szCs w:val="24"/>
        </w:rPr>
        <w:t>.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培养学生的独立创作能力与团队协作能力，使其能够单独完成中小型影像作品创作，并在多岗位分工中展现协调与执行能力。</w:t>
      </w:r>
    </w:p>
    <w:p w:rsidR="002646A5" w:rsidRDefault="003F2288">
      <w:pPr>
        <w:spacing w:line="360" w:lineRule="auto"/>
        <w:ind w:firstLineChars="200" w:firstLine="480"/>
        <w:rPr>
          <w:rStyle w:val="aa"/>
          <w:rFonts w:ascii="黑体" w:eastAsia="黑体" w:hAnsi="黑体" w:cs="黑体"/>
          <w:b w:val="0"/>
          <w:bCs w:val="0"/>
          <w:color w:val="000000" w:themeColor="text1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 w:themeColor="text1"/>
          <w:sz w:val="24"/>
          <w:szCs w:val="24"/>
        </w:rPr>
        <w:t>三、招生对象、报名条件及招生规模</w:t>
      </w:r>
    </w:p>
    <w:p w:rsidR="002646A5" w:rsidRDefault="003F2288">
      <w:pPr>
        <w:spacing w:line="360" w:lineRule="auto"/>
        <w:ind w:firstLineChars="200"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（一）招生对象</w:t>
      </w:r>
    </w:p>
    <w:p w:rsidR="002646A5" w:rsidRDefault="003F2288">
      <w:pPr>
        <w:spacing w:line="360" w:lineRule="auto"/>
        <w:ind w:firstLineChars="236" w:firstLine="566"/>
        <w:rPr>
          <w:rFonts w:ascii="宋体" w:eastAsia="宋体" w:hAnsi="宋体"/>
          <w:color w:val="000000" w:themeColor="text1"/>
          <w:sz w:val="24"/>
          <w:szCs w:val="24"/>
        </w:rPr>
      </w:pPr>
      <w:r w:rsidRPr="00D22CD2">
        <w:rPr>
          <w:rFonts w:ascii="宋体" w:eastAsia="宋体" w:hAnsi="宋体" w:hint="eastAsia"/>
          <w:color w:val="000000" w:themeColor="text1"/>
          <w:sz w:val="24"/>
          <w:szCs w:val="24"/>
        </w:rPr>
        <w:t>本微专业面向上海政法学院</w:t>
      </w:r>
      <w:r w:rsidR="00DB4D9F">
        <w:rPr>
          <w:rFonts w:ascii="宋体" w:eastAsia="宋体" w:hAnsi="宋体" w:hint="eastAsia"/>
          <w:color w:val="000000" w:themeColor="text1"/>
          <w:sz w:val="24"/>
          <w:szCs w:val="24"/>
        </w:rPr>
        <w:t>及上海西南片其他成员高校</w:t>
      </w:r>
      <w:r w:rsidRPr="00D22CD2">
        <w:rPr>
          <w:rFonts w:ascii="宋体" w:eastAsia="宋体" w:hAnsi="宋体" w:hint="eastAsia"/>
          <w:color w:val="000000" w:themeColor="text1"/>
          <w:sz w:val="24"/>
          <w:szCs w:val="24"/>
        </w:rPr>
        <w:t>2023级、2024级全日制本科生招生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:rsidR="002646A5" w:rsidRDefault="003F2288">
      <w:pPr>
        <w:spacing w:line="360" w:lineRule="auto"/>
        <w:ind w:firstLineChars="200"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（二）报名条件</w:t>
      </w:r>
    </w:p>
    <w:p w:rsidR="002646A5" w:rsidRDefault="003F228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1</w:t>
      </w:r>
      <w:r>
        <w:rPr>
          <w:rFonts w:ascii="宋体" w:eastAsia="宋体" w:hAnsi="宋体"/>
          <w:color w:val="000000" w:themeColor="text1"/>
          <w:sz w:val="24"/>
          <w:szCs w:val="24"/>
        </w:rPr>
        <w:t>.在校大一、大二</w:t>
      </w:r>
      <w:r w:rsidR="00D22CD2">
        <w:rPr>
          <w:rFonts w:ascii="宋体" w:eastAsia="宋体" w:hAnsi="宋体" w:hint="eastAsia"/>
          <w:color w:val="000000" w:themeColor="text1"/>
          <w:sz w:val="24"/>
          <w:szCs w:val="24"/>
        </w:rPr>
        <w:t>年级</w:t>
      </w:r>
      <w:r>
        <w:rPr>
          <w:rFonts w:ascii="宋体" w:eastAsia="宋体" w:hAnsi="宋体"/>
          <w:color w:val="000000" w:themeColor="text1"/>
          <w:sz w:val="24"/>
          <w:szCs w:val="24"/>
        </w:rPr>
        <w:t>对影视创作感兴趣的，均可报名。</w:t>
      </w:r>
    </w:p>
    <w:p w:rsidR="002646A5" w:rsidRDefault="003F228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/>
          <w:color w:val="000000" w:themeColor="text1"/>
          <w:sz w:val="24"/>
          <w:szCs w:val="24"/>
        </w:rPr>
        <w:t>2.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因招生人数限制，如报名超过招生指标，会进行一定筛选。</w:t>
      </w:r>
    </w:p>
    <w:p w:rsidR="002646A5" w:rsidRDefault="003F2288">
      <w:pPr>
        <w:spacing w:line="360" w:lineRule="auto"/>
        <w:ind w:firstLineChars="200"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lastRenderedPageBreak/>
        <w:t>（三）招生规模</w:t>
      </w:r>
    </w:p>
    <w:p w:rsidR="002646A5" w:rsidRDefault="003F228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本微专业本次招生人数为20名，若招生人数低于20人，不予开班教学。</w:t>
      </w:r>
    </w:p>
    <w:p w:rsidR="002646A5" w:rsidRDefault="003F2288">
      <w:pPr>
        <w:spacing w:line="360" w:lineRule="auto"/>
        <w:ind w:firstLineChars="200" w:firstLine="480"/>
        <w:rPr>
          <w:rStyle w:val="aa"/>
          <w:rFonts w:ascii="黑体" w:eastAsia="黑体" w:hAnsi="黑体" w:cs="黑体"/>
          <w:b w:val="0"/>
          <w:bCs w:val="0"/>
          <w:color w:val="000000" w:themeColor="text1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 w:themeColor="text1"/>
          <w:sz w:val="24"/>
          <w:szCs w:val="24"/>
        </w:rPr>
        <w:t>四、课程设置</w:t>
      </w:r>
    </w:p>
    <w:p w:rsidR="002646A5" w:rsidRDefault="003F2288" w:rsidP="00DB4D9F">
      <w:pPr>
        <w:spacing w:afterLines="50" w:line="400" w:lineRule="exact"/>
        <w:ind w:left="480"/>
        <w:jc w:val="center"/>
        <w:rPr>
          <w:rFonts w:ascii="黑体" w:eastAsia="黑体"/>
          <w:b/>
          <w:color w:val="000000" w:themeColor="text1"/>
          <w:sz w:val="24"/>
        </w:rPr>
      </w:pPr>
      <w:r>
        <w:rPr>
          <w:rFonts w:ascii="黑体" w:eastAsia="黑体" w:hint="eastAsia"/>
          <w:b/>
          <w:color w:val="000000" w:themeColor="text1"/>
          <w:sz w:val="24"/>
        </w:rPr>
        <w:t>影视制作微专业课程设置及教学进程计划表</w:t>
      </w:r>
    </w:p>
    <w:tbl>
      <w:tblPr>
        <w:tblW w:w="8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48"/>
        <w:gridCol w:w="2946"/>
        <w:gridCol w:w="870"/>
        <w:gridCol w:w="852"/>
        <w:gridCol w:w="3150"/>
      </w:tblGrid>
      <w:tr w:rsidR="002646A5">
        <w:trPr>
          <w:trHeight w:val="312"/>
          <w:jc w:val="center"/>
        </w:trPr>
        <w:tc>
          <w:tcPr>
            <w:tcW w:w="648" w:type="dxa"/>
            <w:noWrap/>
            <w:vAlign w:val="center"/>
          </w:tcPr>
          <w:p w:rsidR="002646A5" w:rsidRDefault="003F2288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序号</w:t>
            </w:r>
          </w:p>
        </w:tc>
        <w:tc>
          <w:tcPr>
            <w:tcW w:w="2946" w:type="dxa"/>
            <w:noWrap/>
            <w:vAlign w:val="center"/>
          </w:tcPr>
          <w:p w:rsidR="002646A5" w:rsidRDefault="003F2288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870" w:type="dxa"/>
            <w:noWrap/>
            <w:vAlign w:val="center"/>
          </w:tcPr>
          <w:p w:rsidR="002646A5" w:rsidRDefault="003F2288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学分</w:t>
            </w:r>
          </w:p>
        </w:tc>
        <w:tc>
          <w:tcPr>
            <w:tcW w:w="852" w:type="dxa"/>
            <w:noWrap/>
            <w:vAlign w:val="center"/>
          </w:tcPr>
          <w:p w:rsidR="002646A5" w:rsidRDefault="003F2288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学时</w:t>
            </w:r>
          </w:p>
        </w:tc>
        <w:tc>
          <w:tcPr>
            <w:tcW w:w="3150" w:type="dxa"/>
            <w:noWrap/>
            <w:vAlign w:val="center"/>
          </w:tcPr>
          <w:p w:rsidR="002646A5" w:rsidRDefault="003F2288" w:rsidP="00671F8D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开课学期</w:t>
            </w:r>
          </w:p>
        </w:tc>
      </w:tr>
      <w:tr w:rsidR="002646A5">
        <w:trPr>
          <w:trHeight w:val="318"/>
          <w:jc w:val="center"/>
        </w:trPr>
        <w:tc>
          <w:tcPr>
            <w:tcW w:w="648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2946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影视创作基础</w:t>
            </w:r>
          </w:p>
        </w:tc>
        <w:tc>
          <w:tcPr>
            <w:tcW w:w="870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2024-2025学年春季学期</w:t>
            </w:r>
          </w:p>
        </w:tc>
      </w:tr>
      <w:tr w:rsidR="002646A5">
        <w:trPr>
          <w:trHeight w:val="292"/>
          <w:jc w:val="center"/>
        </w:trPr>
        <w:tc>
          <w:tcPr>
            <w:tcW w:w="648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2946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剧本创作工作坊</w:t>
            </w:r>
          </w:p>
        </w:tc>
        <w:tc>
          <w:tcPr>
            <w:tcW w:w="870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852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60</w:t>
            </w:r>
          </w:p>
        </w:tc>
        <w:tc>
          <w:tcPr>
            <w:tcW w:w="3150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2024-2025学年春季学期</w:t>
            </w:r>
          </w:p>
        </w:tc>
      </w:tr>
      <w:tr w:rsidR="002646A5">
        <w:trPr>
          <w:trHeight w:val="318"/>
          <w:jc w:val="center"/>
        </w:trPr>
        <w:tc>
          <w:tcPr>
            <w:tcW w:w="648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3</w:t>
            </w:r>
          </w:p>
        </w:tc>
        <w:tc>
          <w:tcPr>
            <w:tcW w:w="2946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影视编导基础</w:t>
            </w:r>
          </w:p>
        </w:tc>
        <w:tc>
          <w:tcPr>
            <w:tcW w:w="870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852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60</w:t>
            </w:r>
          </w:p>
        </w:tc>
        <w:tc>
          <w:tcPr>
            <w:tcW w:w="3150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2025-2026学年秋季学期</w:t>
            </w:r>
          </w:p>
        </w:tc>
      </w:tr>
      <w:tr w:rsidR="002646A5">
        <w:trPr>
          <w:trHeight w:val="318"/>
          <w:jc w:val="center"/>
        </w:trPr>
        <w:tc>
          <w:tcPr>
            <w:tcW w:w="648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2946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影视节目制片</w:t>
            </w:r>
          </w:p>
        </w:tc>
        <w:tc>
          <w:tcPr>
            <w:tcW w:w="870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2025-2026学年秋季学期</w:t>
            </w:r>
          </w:p>
        </w:tc>
      </w:tr>
      <w:tr w:rsidR="002646A5">
        <w:trPr>
          <w:trHeight w:val="318"/>
          <w:jc w:val="center"/>
        </w:trPr>
        <w:tc>
          <w:tcPr>
            <w:tcW w:w="648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5</w:t>
            </w:r>
          </w:p>
        </w:tc>
        <w:tc>
          <w:tcPr>
            <w:tcW w:w="2946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影视短片工作坊</w:t>
            </w:r>
          </w:p>
        </w:tc>
        <w:tc>
          <w:tcPr>
            <w:tcW w:w="870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6</w:t>
            </w:r>
          </w:p>
        </w:tc>
        <w:tc>
          <w:tcPr>
            <w:tcW w:w="852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90</w:t>
            </w:r>
          </w:p>
        </w:tc>
        <w:tc>
          <w:tcPr>
            <w:tcW w:w="3150" w:type="dxa"/>
            <w:noWrap/>
            <w:vAlign w:val="center"/>
          </w:tcPr>
          <w:p w:rsidR="002646A5" w:rsidRDefault="003F2288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kern w:val="0"/>
                <w:sz w:val="24"/>
                <w:szCs w:val="24"/>
              </w:rPr>
              <w:t>2026-2027学年春季学期</w:t>
            </w:r>
          </w:p>
        </w:tc>
      </w:tr>
    </w:tbl>
    <w:p w:rsidR="008646EF" w:rsidRDefault="008646EF" w:rsidP="008646EF">
      <w:pPr>
        <w:spacing w:line="560" w:lineRule="exact"/>
        <w:ind w:firstLineChars="200"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8646EF">
        <w:rPr>
          <w:rFonts w:ascii="宋体" w:eastAsia="宋体" w:hAnsi="宋体" w:hint="eastAsia"/>
          <w:b/>
          <w:color w:val="000000" w:themeColor="text1"/>
          <w:sz w:val="24"/>
          <w:szCs w:val="24"/>
        </w:rPr>
        <w:t>附：课程简介</w:t>
      </w: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：</w:t>
      </w:r>
    </w:p>
    <w:p w:rsidR="008646EF" w:rsidRDefault="008646EF" w:rsidP="001756BB">
      <w:pPr>
        <w:spacing w:line="560" w:lineRule="exact"/>
        <w:ind w:firstLineChars="200"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1.《</w:t>
      </w:r>
      <w:r w:rsidR="003F2288" w:rsidRPr="001756BB">
        <w:rPr>
          <w:rFonts w:ascii="宋体" w:eastAsia="宋体" w:hAnsi="宋体" w:hint="eastAsia"/>
          <w:b/>
          <w:color w:val="000000" w:themeColor="text1"/>
          <w:sz w:val="24"/>
          <w:szCs w:val="24"/>
        </w:rPr>
        <w:t>影视创作基础</w:t>
      </w: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》课程</w:t>
      </w:r>
    </w:p>
    <w:p w:rsidR="002646A5" w:rsidRDefault="003F2288" w:rsidP="008646EF">
      <w:pPr>
        <w:spacing w:line="560" w:lineRule="exact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1756BB">
        <w:rPr>
          <w:rFonts w:ascii="宋体" w:eastAsia="宋体" w:hAnsi="宋体" w:hint="eastAsia"/>
          <w:color w:val="000000" w:themeColor="text1"/>
          <w:sz w:val="24"/>
          <w:szCs w:val="24"/>
        </w:rPr>
        <w:t>主要讲授影视制作中的基础知识与技能，帮助学生奠定影视创作的基本理论及技能。课程结束后学生将达成以下学习目标：记忆、理解视听语言的基本知识，并使用其进行短视频片策划或创作；使用手机等便携式设备，进行有叙事或表达意图的短视频创作；掌握并使用达芬奇或ADOBE PREMIER对拍摄的素材进行剪辑及后期制作。</w:t>
      </w:r>
    </w:p>
    <w:p w:rsidR="00C47ECD" w:rsidRPr="008646EF" w:rsidRDefault="00C47ECD" w:rsidP="00C47ECD">
      <w:pPr>
        <w:spacing w:line="560" w:lineRule="exact"/>
        <w:ind w:firstLineChars="196" w:firstLine="472"/>
        <w:rPr>
          <w:rFonts w:ascii="宋体" w:eastAsia="宋体" w:hAnsi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2.《</w:t>
      </w:r>
      <w:r w:rsidRPr="008646EF">
        <w:rPr>
          <w:rFonts w:ascii="宋体" w:eastAsia="宋体" w:hAnsi="宋体" w:hint="eastAsia"/>
          <w:b/>
          <w:color w:val="000000" w:themeColor="text1"/>
          <w:sz w:val="24"/>
          <w:szCs w:val="24"/>
        </w:rPr>
        <w:t>剧本创作工作坊</w:t>
      </w: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》</w:t>
      </w:r>
      <w:r w:rsidRPr="008646EF">
        <w:rPr>
          <w:rFonts w:ascii="宋体" w:eastAsia="宋体" w:hAnsi="宋体" w:hint="eastAsia"/>
          <w:b/>
          <w:color w:val="000000" w:themeColor="text1"/>
          <w:sz w:val="24"/>
          <w:szCs w:val="24"/>
        </w:rPr>
        <w:t>课程</w:t>
      </w:r>
    </w:p>
    <w:p w:rsidR="00C47ECD" w:rsidRPr="008646EF" w:rsidRDefault="00C47ECD" w:rsidP="00C47ECD">
      <w:pPr>
        <w:spacing w:line="560" w:lineRule="exact"/>
        <w:ind w:firstLineChars="196" w:firstLine="470"/>
        <w:rPr>
          <w:rFonts w:ascii="宋体" w:eastAsia="宋体" w:hAnsi="宋体"/>
          <w:color w:val="000000" w:themeColor="text1"/>
          <w:sz w:val="24"/>
          <w:szCs w:val="24"/>
        </w:rPr>
      </w:pPr>
      <w:r w:rsidRPr="008646EF">
        <w:rPr>
          <w:rFonts w:ascii="宋体" w:eastAsia="宋体" w:hAnsi="宋体" w:hint="eastAsia"/>
          <w:color w:val="000000" w:themeColor="text1"/>
          <w:sz w:val="24"/>
          <w:szCs w:val="24"/>
        </w:rPr>
        <w:t>产出拍摄剧本，直接为“影视短片工作坊”服务，实现理论与实践的无缝衔接。主要教授学生如何撰写体量10-15分钟的短片剧本，主要有：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（1）</w:t>
      </w:r>
      <w:r w:rsidRPr="008646EF">
        <w:rPr>
          <w:rFonts w:ascii="宋体" w:eastAsia="宋体" w:hAnsi="宋体" w:hint="eastAsia"/>
          <w:color w:val="000000" w:themeColor="text1"/>
          <w:sz w:val="24"/>
          <w:szCs w:val="24"/>
        </w:rPr>
        <w:t>撰写ONE PAGE；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（2）</w:t>
      </w:r>
      <w:r w:rsidRPr="008646EF">
        <w:rPr>
          <w:rFonts w:ascii="宋体" w:eastAsia="宋体" w:hAnsi="宋体" w:hint="eastAsia"/>
          <w:color w:val="000000" w:themeColor="text1"/>
          <w:sz w:val="24"/>
          <w:szCs w:val="24"/>
        </w:rPr>
        <w:t>故事的情节、冲突与结构；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（</w:t>
      </w:r>
      <w:r w:rsidRPr="008646EF">
        <w:rPr>
          <w:rFonts w:ascii="宋体" w:eastAsia="宋体" w:hAnsi="宋体" w:hint="eastAsia"/>
          <w:color w:val="000000" w:themeColor="text1"/>
          <w:sz w:val="24"/>
          <w:szCs w:val="24"/>
        </w:rPr>
        <w:t>3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）</w:t>
      </w:r>
      <w:r w:rsidRPr="008646EF">
        <w:rPr>
          <w:rFonts w:ascii="宋体" w:eastAsia="宋体" w:hAnsi="宋体" w:hint="eastAsia"/>
          <w:color w:val="000000" w:themeColor="text1"/>
          <w:sz w:val="24"/>
          <w:szCs w:val="24"/>
        </w:rPr>
        <w:t>塑造人物与人物原型。课程结束后，每位学生将有1个能够用于拍摄的完整剧本。</w:t>
      </w:r>
    </w:p>
    <w:p w:rsidR="008646EF" w:rsidRPr="008646EF" w:rsidRDefault="00C47ECD">
      <w:pPr>
        <w:spacing w:line="560" w:lineRule="exact"/>
        <w:ind w:firstLineChars="196" w:firstLine="472"/>
        <w:rPr>
          <w:rFonts w:ascii="宋体" w:eastAsia="宋体" w:hAnsi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3</w:t>
      </w:r>
      <w:r w:rsidR="008646EF">
        <w:rPr>
          <w:rFonts w:ascii="宋体" w:eastAsia="宋体" w:hAnsi="宋体" w:hint="eastAsia"/>
          <w:b/>
          <w:color w:val="000000" w:themeColor="text1"/>
          <w:sz w:val="24"/>
          <w:szCs w:val="24"/>
        </w:rPr>
        <w:t>.《影视编导基础》课程</w:t>
      </w:r>
    </w:p>
    <w:p w:rsidR="002646A5" w:rsidRPr="008646EF" w:rsidRDefault="003F2288" w:rsidP="008646EF">
      <w:pPr>
        <w:spacing w:line="560" w:lineRule="exact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8646EF">
        <w:rPr>
          <w:rFonts w:ascii="宋体" w:eastAsia="宋体" w:hAnsi="宋体" w:hint="eastAsia"/>
          <w:color w:val="000000" w:themeColor="text1"/>
          <w:sz w:val="24"/>
          <w:szCs w:val="24"/>
        </w:rPr>
        <w:t>引导学生掌握创作流程，系统讲解导演的创作流程，为剧本创作和短片拍摄奠定流程化基础。该课程分培养学生掌握影视导演创作的基本方法，了解影视导演的基础知识与创作方略，最终达到能够承担电影、微电影的创作与制作工作的要求。通过本课程的学习，学生将掌握导演视角下的镜头组织与场景调度方法。</w:t>
      </w:r>
    </w:p>
    <w:p w:rsidR="008646EF" w:rsidRPr="008646EF" w:rsidRDefault="008646EF">
      <w:pPr>
        <w:spacing w:line="560" w:lineRule="exact"/>
        <w:ind w:firstLineChars="196" w:firstLine="472"/>
        <w:rPr>
          <w:rFonts w:ascii="宋体" w:eastAsia="宋体" w:hAnsi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lastRenderedPageBreak/>
        <w:t>4.《</w:t>
      </w:r>
      <w:r w:rsidR="003F2288" w:rsidRPr="008646EF">
        <w:rPr>
          <w:rFonts w:ascii="宋体" w:eastAsia="宋体" w:hAnsi="宋体" w:hint="eastAsia"/>
          <w:b/>
          <w:color w:val="000000" w:themeColor="text1"/>
          <w:sz w:val="24"/>
          <w:szCs w:val="24"/>
        </w:rPr>
        <w:t>影视节目制片</w:t>
      </w: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》</w:t>
      </w:r>
      <w:r w:rsidRPr="008646EF">
        <w:rPr>
          <w:rFonts w:ascii="宋体" w:eastAsia="宋体" w:hAnsi="宋体" w:hint="eastAsia"/>
          <w:b/>
          <w:color w:val="000000" w:themeColor="text1"/>
          <w:sz w:val="24"/>
          <w:szCs w:val="24"/>
        </w:rPr>
        <w:t>课程</w:t>
      </w:r>
    </w:p>
    <w:p w:rsidR="002646A5" w:rsidRPr="008646EF" w:rsidRDefault="003F2288" w:rsidP="008646EF">
      <w:pPr>
        <w:spacing w:line="560" w:lineRule="exact"/>
        <w:ind w:firstLineChars="196" w:firstLine="470"/>
        <w:rPr>
          <w:rFonts w:ascii="宋体" w:eastAsia="宋体" w:hAnsi="宋体"/>
          <w:color w:val="000000" w:themeColor="text1"/>
          <w:sz w:val="24"/>
          <w:szCs w:val="24"/>
        </w:rPr>
      </w:pPr>
      <w:r w:rsidRPr="008646EF">
        <w:rPr>
          <w:rFonts w:ascii="宋体" w:eastAsia="宋体" w:hAnsi="宋体" w:hint="eastAsia"/>
          <w:color w:val="000000" w:themeColor="text1"/>
          <w:sz w:val="24"/>
          <w:szCs w:val="24"/>
        </w:rPr>
        <w:t>课程系上海纪录片学院广播电视专业的一门核心课程，旨在培养学生的影视节目制片管理能力和实践技能，本课程结合理论与实践，深入探讨影视制片的基本概念、流程和技术，结合行业需求，讲授影视项目从策划到发行的完整流程。通过本课程的学习，学生将具备扎实的理论基础和丰富的实践经验，成为能够胜任影视节目制片管理工作的高素质专业人才。</w:t>
      </w:r>
    </w:p>
    <w:p w:rsidR="008646EF" w:rsidRPr="008646EF" w:rsidRDefault="008646EF">
      <w:pPr>
        <w:spacing w:line="560" w:lineRule="exact"/>
        <w:ind w:firstLineChars="196" w:firstLine="472"/>
        <w:rPr>
          <w:rFonts w:ascii="宋体" w:eastAsia="宋体" w:hAnsi="宋体"/>
          <w:b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5.《</w:t>
      </w:r>
      <w:r w:rsidR="003F2288" w:rsidRPr="008646EF">
        <w:rPr>
          <w:rFonts w:ascii="宋体" w:eastAsia="宋体" w:hAnsi="宋体"/>
          <w:b/>
          <w:color w:val="000000" w:themeColor="text1"/>
          <w:sz w:val="24"/>
          <w:szCs w:val="24"/>
        </w:rPr>
        <w:t>影视短片工作坊</w:t>
      </w: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》</w:t>
      </w:r>
      <w:r w:rsidR="003F2288" w:rsidRPr="008646EF">
        <w:rPr>
          <w:rFonts w:ascii="宋体" w:eastAsia="宋体" w:hAnsi="宋体" w:hint="eastAsia"/>
          <w:b/>
          <w:color w:val="000000" w:themeColor="text1"/>
          <w:sz w:val="24"/>
          <w:szCs w:val="24"/>
        </w:rPr>
        <w:t>课程</w:t>
      </w:r>
    </w:p>
    <w:p w:rsidR="002646A5" w:rsidRPr="00C47ECD" w:rsidRDefault="003F2288" w:rsidP="008646EF">
      <w:pPr>
        <w:spacing w:line="560" w:lineRule="exact"/>
        <w:ind w:firstLineChars="196" w:firstLine="470"/>
        <w:rPr>
          <w:rFonts w:ascii="宋体" w:eastAsia="宋体" w:hAnsi="宋体"/>
          <w:color w:val="000000" w:themeColor="text1"/>
          <w:sz w:val="24"/>
          <w:szCs w:val="24"/>
        </w:rPr>
      </w:pPr>
      <w:r w:rsidRPr="00C47ECD">
        <w:rPr>
          <w:rFonts w:ascii="宋体" w:eastAsia="宋体" w:hAnsi="宋体" w:hint="eastAsia"/>
          <w:color w:val="000000" w:themeColor="text1"/>
          <w:sz w:val="24"/>
          <w:szCs w:val="24"/>
        </w:rPr>
        <w:t>课程集导演、摄影、剪辑等多模块，是微专业的核心课程之一，学生将在真实模拟的团队环境中完成作品制作，全面提升适应产业的能力。学生将以完成一部从脚本到成片的完整影像作品为目的，分组完成短片的拍摄和后期制作，作品、过程参与为考核的重要指标。每组5-7人，就前期课程中的成熟剧本进行拍摄、制作。课程将至少由2名老师共同指导。</w:t>
      </w:r>
    </w:p>
    <w:p w:rsidR="002646A5" w:rsidRDefault="003F2288">
      <w:pPr>
        <w:spacing w:line="360" w:lineRule="auto"/>
        <w:ind w:firstLineChars="200" w:firstLine="480"/>
        <w:rPr>
          <w:rStyle w:val="aa"/>
          <w:rFonts w:ascii="黑体" w:eastAsia="黑体" w:hAnsi="黑体" w:cs="黑体"/>
          <w:b w:val="0"/>
          <w:bCs w:val="0"/>
          <w:color w:val="000000" w:themeColor="text1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 w:themeColor="text1"/>
          <w:sz w:val="24"/>
          <w:szCs w:val="24"/>
        </w:rPr>
        <w:t>五、师资力量</w:t>
      </w:r>
    </w:p>
    <w:p w:rsidR="002646A5" w:rsidRDefault="003F2288">
      <w:pPr>
        <w:spacing w:line="360" w:lineRule="auto"/>
        <w:ind w:firstLineChars="200" w:firstLine="480"/>
        <w:rPr>
          <w:rStyle w:val="aa"/>
          <w:rFonts w:ascii="宋体" w:eastAsia="宋体" w:hAnsi="宋体"/>
          <w:b w:val="0"/>
          <w:bCs w:val="0"/>
          <w:color w:val="000000" w:themeColor="text1"/>
          <w:sz w:val="24"/>
          <w:szCs w:val="24"/>
        </w:rPr>
      </w:pPr>
      <w:r>
        <w:rPr>
          <w:rStyle w:val="aa"/>
          <w:rFonts w:ascii="宋体" w:eastAsia="宋体" w:hAnsi="宋体" w:hint="eastAsia"/>
          <w:b w:val="0"/>
          <w:bCs w:val="0"/>
          <w:color w:val="000000" w:themeColor="text1"/>
          <w:sz w:val="24"/>
          <w:szCs w:val="24"/>
        </w:rPr>
        <w:t>1.田承龙，男，山东淄博人，中共党员。上海大学艺术学博士，戏剧与影视学博士后，上海市虹口区文化和旅游局挂职，上海纪录片学院讲师。主要从事影视美学、影视批评等方面的研究，讲授《影视美学概论》、《影视批评》、《中外艺术史》、《类型电影赏析》等本科课程。已在《当代电影》、《艺术百家》、《上海大学学报》等期刊发表学术论文近二十篇，其中有多篇文章被包括人大复印资料《影视艺术》、《中国电影批评年鉴》、《中国电影、电视剧和话剧发展研究报告》等在内的期刊、辑刊转载收录。主持国家博士后科学基金面上资助项目一项，参与国家社科基金艺术学项目一项，参与编写专业教材一部。</w:t>
      </w:r>
    </w:p>
    <w:p w:rsidR="002646A5" w:rsidRDefault="003F2288">
      <w:pPr>
        <w:spacing w:line="360" w:lineRule="auto"/>
        <w:ind w:firstLineChars="200" w:firstLine="480"/>
        <w:rPr>
          <w:rStyle w:val="aa"/>
          <w:rFonts w:ascii="宋体" w:eastAsia="宋体" w:hAnsi="宋体"/>
          <w:b w:val="0"/>
          <w:bCs w:val="0"/>
          <w:color w:val="000000" w:themeColor="text1"/>
          <w:sz w:val="24"/>
          <w:szCs w:val="24"/>
        </w:rPr>
      </w:pPr>
      <w:r>
        <w:rPr>
          <w:rStyle w:val="aa"/>
          <w:rFonts w:ascii="宋体" w:eastAsia="宋体" w:hAnsi="宋体" w:hint="eastAsia"/>
          <w:b w:val="0"/>
          <w:bCs w:val="0"/>
          <w:color w:val="000000" w:themeColor="text1"/>
          <w:sz w:val="24"/>
          <w:szCs w:val="24"/>
        </w:rPr>
        <w:t>2.王曼，女，上海大学电影学博士，主要研究方向为电影市场、电影理论、中外电影史，在核心期刊上发表过学术论文数篇，参与过一项国家社会科学基金重大课题。硕士毕业于旧金山艺术大学，有多次与国外团队合作拍摄的经历，作为制片人参与拍摄了数十部短片，其中一部短片《The Underground》荣获第52届休斯顿国际电影节金雷米奖。</w:t>
      </w:r>
    </w:p>
    <w:p w:rsidR="002646A5" w:rsidRDefault="003F2288">
      <w:pPr>
        <w:spacing w:line="360" w:lineRule="auto"/>
        <w:ind w:firstLineChars="200" w:firstLine="480"/>
        <w:rPr>
          <w:rStyle w:val="aa"/>
          <w:rFonts w:ascii="宋体" w:eastAsia="宋体" w:hAnsi="宋体"/>
          <w:b w:val="0"/>
          <w:bCs w:val="0"/>
          <w:color w:val="000000" w:themeColor="text1"/>
          <w:sz w:val="24"/>
          <w:szCs w:val="24"/>
        </w:rPr>
      </w:pPr>
      <w:r>
        <w:rPr>
          <w:rStyle w:val="aa"/>
          <w:rFonts w:ascii="宋体" w:eastAsia="宋体" w:hAnsi="宋体" w:hint="eastAsia"/>
          <w:b w:val="0"/>
          <w:bCs w:val="0"/>
          <w:color w:val="000000" w:themeColor="text1"/>
          <w:sz w:val="24"/>
          <w:szCs w:val="24"/>
        </w:rPr>
        <w:t>3</w:t>
      </w:r>
      <w:r w:rsidR="004D7DBC">
        <w:rPr>
          <w:rStyle w:val="aa"/>
          <w:rFonts w:ascii="宋体" w:eastAsia="宋体" w:hAnsi="宋体" w:hint="eastAsia"/>
          <w:b w:val="0"/>
          <w:bCs w:val="0"/>
          <w:color w:val="000000" w:themeColor="text1"/>
          <w:sz w:val="24"/>
          <w:szCs w:val="24"/>
        </w:rPr>
        <w:t>.</w:t>
      </w:r>
      <w:r>
        <w:rPr>
          <w:rStyle w:val="aa"/>
          <w:rFonts w:ascii="宋体" w:eastAsia="宋体" w:hAnsi="宋体" w:hint="eastAsia"/>
          <w:b w:val="0"/>
          <w:bCs w:val="0"/>
          <w:color w:val="000000" w:themeColor="text1"/>
          <w:sz w:val="24"/>
          <w:szCs w:val="24"/>
        </w:rPr>
        <w:t>颜维君，男，1990年出生。上海大学新闻传播学博士，美国密苏里大学</w:t>
      </w:r>
      <w:r>
        <w:rPr>
          <w:rStyle w:val="aa"/>
          <w:rFonts w:ascii="宋体" w:eastAsia="宋体" w:hAnsi="宋体" w:hint="eastAsia"/>
          <w:b w:val="0"/>
          <w:bCs w:val="0"/>
          <w:color w:val="000000" w:themeColor="text1"/>
          <w:sz w:val="24"/>
          <w:szCs w:val="24"/>
        </w:rPr>
        <w:lastRenderedPageBreak/>
        <w:t>新闻学院访问学者，上海温哥华电影学院电影制作专业毕业。主要研究方向为中国文化国际传播、新媒介环境下的人际传播的质化与量化研究。在舞台戏剧、电影短片创作与拍摄和音乐制作方面有多年经历。</w:t>
      </w:r>
    </w:p>
    <w:p w:rsidR="002646A5" w:rsidRDefault="003F2288">
      <w:pPr>
        <w:spacing w:line="360" w:lineRule="auto"/>
        <w:ind w:firstLineChars="200" w:firstLine="480"/>
        <w:rPr>
          <w:rStyle w:val="aa"/>
          <w:rFonts w:ascii="宋体" w:eastAsia="宋体" w:hAnsi="宋体"/>
          <w:b w:val="0"/>
          <w:bCs w:val="0"/>
          <w:color w:val="000000" w:themeColor="text1"/>
          <w:sz w:val="24"/>
          <w:szCs w:val="24"/>
        </w:rPr>
      </w:pPr>
      <w:r>
        <w:rPr>
          <w:rStyle w:val="aa"/>
          <w:rFonts w:ascii="宋体" w:eastAsia="宋体" w:hAnsi="宋体" w:hint="eastAsia"/>
          <w:b w:val="0"/>
          <w:bCs w:val="0"/>
          <w:color w:val="000000" w:themeColor="text1"/>
          <w:sz w:val="24"/>
          <w:szCs w:val="24"/>
        </w:rPr>
        <w:t>4.</w:t>
      </w:r>
      <w:r>
        <w:rPr>
          <w:rStyle w:val="aa"/>
          <w:rFonts w:ascii="宋体" w:eastAsia="宋体" w:hAnsi="宋体"/>
          <w:b w:val="0"/>
          <w:bCs w:val="0"/>
          <w:color w:val="000000" w:themeColor="text1"/>
          <w:sz w:val="24"/>
          <w:szCs w:val="24"/>
        </w:rPr>
        <w:t>吴猛强，男，</w:t>
      </w:r>
      <w:r>
        <w:rPr>
          <w:rStyle w:val="aa"/>
          <w:rFonts w:ascii="宋体" w:eastAsia="宋体" w:hAnsi="宋体" w:hint="eastAsia"/>
          <w:b w:val="0"/>
          <w:bCs w:val="0"/>
          <w:color w:val="000000" w:themeColor="text1"/>
          <w:sz w:val="24"/>
          <w:szCs w:val="24"/>
        </w:rPr>
        <w:t>上海温哥华电影学院电影制作专业毕业。</w:t>
      </w:r>
      <w:r>
        <w:rPr>
          <w:rStyle w:val="aa"/>
          <w:rFonts w:ascii="宋体" w:eastAsia="宋体" w:hAnsi="宋体"/>
          <w:b w:val="0"/>
          <w:bCs w:val="0"/>
          <w:color w:val="000000" w:themeColor="text1"/>
          <w:sz w:val="24"/>
          <w:szCs w:val="24"/>
        </w:rPr>
        <w:t>创作作品60余卷，开创“3+4+3+4”的全新的艺术创作方法体系和“5+4+3+2+1”的全新的创意写作方法体系。是可接受比对的当今两套最全面、最系统、最深入的创作方法。从事创作专业的教学和创作工作。相关课程被评为最难抢到的“爆款”选修课。少数拥有自己独立的艺术观和创作观的创作者。建设有“吴猛强文学资料馆”（线上），收录《吴猛强大全集》60余卷。近年</w:t>
      </w:r>
      <w:r w:rsidR="0069262A">
        <w:rPr>
          <w:rStyle w:val="aa"/>
          <w:rFonts w:ascii="宋体" w:eastAsia="宋体" w:hAnsi="宋体"/>
          <w:b w:val="0"/>
          <w:bCs w:val="0"/>
          <w:color w:val="000000" w:themeColor="text1"/>
          <w:sz w:val="24"/>
          <w:szCs w:val="24"/>
        </w:rPr>
        <w:t>主要开设《艺术方法论》《创造性写作》《影视导演基础》《电视专题片制作》</w:t>
      </w:r>
      <w:r>
        <w:rPr>
          <w:rStyle w:val="aa"/>
          <w:rFonts w:ascii="宋体" w:eastAsia="宋体" w:hAnsi="宋体"/>
          <w:b w:val="0"/>
          <w:bCs w:val="0"/>
          <w:color w:val="000000" w:themeColor="text1"/>
          <w:sz w:val="24"/>
          <w:szCs w:val="24"/>
        </w:rPr>
        <w:t>《故事创意工作坊》等课程。研习多年影视、文学、戏剧、哲学、法律、宗教、以及有关的艺术理论和艺术创作。</w:t>
      </w:r>
    </w:p>
    <w:p w:rsidR="002646A5" w:rsidRDefault="004D7DBC">
      <w:pPr>
        <w:spacing w:line="360" w:lineRule="auto"/>
        <w:ind w:firstLineChars="200" w:firstLine="480"/>
        <w:rPr>
          <w:rStyle w:val="aa"/>
          <w:rFonts w:ascii="宋体" w:eastAsia="宋体" w:hAnsi="宋体"/>
          <w:b w:val="0"/>
          <w:bCs w:val="0"/>
          <w:color w:val="000000" w:themeColor="text1"/>
          <w:sz w:val="24"/>
          <w:szCs w:val="24"/>
        </w:rPr>
      </w:pPr>
      <w:r>
        <w:rPr>
          <w:rStyle w:val="aa"/>
          <w:rFonts w:ascii="宋体" w:eastAsia="宋体" w:hAnsi="宋体" w:hint="eastAsia"/>
          <w:b w:val="0"/>
          <w:bCs w:val="0"/>
          <w:color w:val="000000" w:themeColor="text1"/>
          <w:sz w:val="24"/>
          <w:szCs w:val="24"/>
        </w:rPr>
        <w:t>5.</w:t>
      </w:r>
      <w:r w:rsidR="003F2288">
        <w:rPr>
          <w:rStyle w:val="aa"/>
          <w:rFonts w:ascii="宋体" w:eastAsia="宋体" w:hAnsi="宋体" w:hint="eastAsia"/>
          <w:b w:val="0"/>
          <w:bCs w:val="0"/>
          <w:color w:val="000000" w:themeColor="text1"/>
          <w:sz w:val="24"/>
          <w:szCs w:val="24"/>
        </w:rPr>
        <w:t>王珏，男，艺术学博士、讲师，现生活于上海。博士毕业于上海大学上海美术学院；2014年，研修并毕业于上海温哥华电影学院，方向：导演、摄影。创作方向：电影、广告、新媒体艺术；研究方向：城市公共艺术、数码交互艺术。主创的数部短片在第25届金鸡百花电影节、2014-2015中国国际微电影盛典、2015中国国际微电影节等电影节中获奖。</w:t>
      </w:r>
    </w:p>
    <w:p w:rsidR="002646A5" w:rsidRDefault="003F2288">
      <w:pPr>
        <w:spacing w:line="360" w:lineRule="auto"/>
        <w:ind w:firstLineChars="200" w:firstLine="480"/>
        <w:rPr>
          <w:rStyle w:val="aa"/>
          <w:rFonts w:ascii="黑体" w:eastAsia="黑体" w:hAnsi="黑体" w:cs="黑体"/>
          <w:b w:val="0"/>
          <w:bCs w:val="0"/>
          <w:color w:val="000000" w:themeColor="text1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 w:themeColor="text1"/>
          <w:sz w:val="24"/>
          <w:szCs w:val="24"/>
        </w:rPr>
        <w:t>六、学制及证书</w:t>
      </w:r>
    </w:p>
    <w:p w:rsidR="002646A5" w:rsidRDefault="003F2288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本微专业修读年限为3个学期。完成全部课程修满学分的同学可获得上海政法学院颁发的“影视制作微专业结业证书”。</w:t>
      </w:r>
    </w:p>
    <w:p w:rsidR="002646A5" w:rsidRDefault="003F2288">
      <w:pPr>
        <w:spacing w:line="360" w:lineRule="auto"/>
        <w:ind w:firstLineChars="200" w:firstLine="480"/>
        <w:rPr>
          <w:rStyle w:val="aa"/>
          <w:rFonts w:ascii="黑体" w:eastAsia="黑体" w:hAnsi="黑体" w:cs="黑体"/>
          <w:b w:val="0"/>
          <w:bCs w:val="0"/>
          <w:color w:val="000000" w:themeColor="text1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 w:themeColor="text1"/>
          <w:sz w:val="24"/>
          <w:szCs w:val="24"/>
        </w:rPr>
        <w:t>七、报名时间与办法</w:t>
      </w:r>
    </w:p>
    <w:p w:rsidR="002646A5" w:rsidRDefault="003F2288">
      <w:pPr>
        <w:spacing w:line="360" w:lineRule="auto"/>
        <w:ind w:firstLineChars="200" w:firstLine="482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报名截止时间：</w:t>
      </w:r>
      <w:r w:rsidRPr="00DB4D9F">
        <w:rPr>
          <w:rFonts w:ascii="宋体" w:eastAsia="宋体" w:hAnsi="宋体" w:hint="eastAsia"/>
          <w:color w:val="000000" w:themeColor="text1"/>
          <w:sz w:val="24"/>
          <w:szCs w:val="24"/>
        </w:rPr>
        <w:t>2</w:t>
      </w:r>
      <w:r w:rsidRPr="00DB4D9F">
        <w:rPr>
          <w:rFonts w:ascii="宋体" w:eastAsia="宋体" w:hAnsi="宋体"/>
          <w:color w:val="000000" w:themeColor="text1"/>
          <w:sz w:val="24"/>
          <w:szCs w:val="24"/>
        </w:rPr>
        <w:t>02</w:t>
      </w:r>
      <w:r w:rsidRPr="00DB4D9F">
        <w:rPr>
          <w:rFonts w:ascii="宋体" w:eastAsia="宋体" w:hAnsi="宋体" w:hint="eastAsia"/>
          <w:color w:val="000000" w:themeColor="text1"/>
          <w:sz w:val="24"/>
          <w:szCs w:val="24"/>
        </w:rPr>
        <w:t>4年12月</w:t>
      </w:r>
      <w:r w:rsidR="00DB4D9F" w:rsidRPr="00DB4D9F">
        <w:rPr>
          <w:rFonts w:ascii="宋体" w:eastAsia="宋体" w:hAnsi="宋体" w:hint="eastAsia"/>
          <w:color w:val="000000" w:themeColor="text1"/>
          <w:sz w:val="24"/>
          <w:szCs w:val="24"/>
        </w:rPr>
        <w:t>31</w:t>
      </w:r>
      <w:r w:rsidRPr="00DB4D9F">
        <w:rPr>
          <w:rFonts w:ascii="宋体" w:eastAsia="宋体" w:hAnsi="宋体" w:hint="eastAsia"/>
          <w:color w:val="000000" w:themeColor="text1"/>
          <w:sz w:val="24"/>
          <w:szCs w:val="24"/>
        </w:rPr>
        <w:t>日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:rsidR="002646A5" w:rsidRDefault="003F2288">
      <w:pPr>
        <w:spacing w:line="360" w:lineRule="auto"/>
        <w:ind w:firstLineChars="200" w:firstLine="482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报名办法：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请符合报名条件的同学将《上海政法学院本科生修读微专业申请表》及本人成绩单纸质版提交至上海纪录片学院A5-304办公室马老师，同时将电子版发送到W61685634@163.com。</w:t>
      </w:r>
    </w:p>
    <w:p w:rsidR="002646A5" w:rsidRDefault="002646A5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bookmarkStart w:id="0" w:name="_GoBack"/>
      <w:bookmarkEnd w:id="0"/>
    </w:p>
    <w:p w:rsidR="002646A5" w:rsidRDefault="00B80449">
      <w:pPr>
        <w:spacing w:line="360" w:lineRule="auto"/>
        <w:ind w:firstLineChars="200" w:firstLine="482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微专业招生</w:t>
      </w:r>
      <w:r w:rsidR="003F2288">
        <w:rPr>
          <w:rFonts w:ascii="宋体" w:eastAsia="宋体" w:hAnsi="宋体" w:hint="eastAsia"/>
          <w:b/>
          <w:color w:val="000000" w:themeColor="text1"/>
          <w:sz w:val="24"/>
          <w:szCs w:val="24"/>
        </w:rPr>
        <w:t>咨询联系人：</w:t>
      </w:r>
      <w:r w:rsidR="003F2288">
        <w:rPr>
          <w:rFonts w:ascii="宋体" w:eastAsia="宋体" w:hAnsi="宋体" w:hint="eastAsia"/>
          <w:color w:val="000000" w:themeColor="text1"/>
          <w:sz w:val="24"/>
          <w:szCs w:val="24"/>
        </w:rPr>
        <w:t>吴猛强老师；联系方式：13918508819，021-39227911。</w:t>
      </w:r>
    </w:p>
    <w:sectPr w:rsidR="002646A5" w:rsidSect="002646A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097" w:rsidRDefault="00DC1097" w:rsidP="002646A5">
      <w:r>
        <w:separator/>
      </w:r>
    </w:p>
  </w:endnote>
  <w:endnote w:type="continuationSeparator" w:id="1">
    <w:p w:rsidR="00DC1097" w:rsidRDefault="00DC1097" w:rsidP="00264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59610"/>
    </w:sdtPr>
    <w:sdtContent>
      <w:sdt>
        <w:sdtPr>
          <w:id w:val="171357217"/>
        </w:sdtPr>
        <w:sdtContent>
          <w:p w:rsidR="002646A5" w:rsidRDefault="0090295D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3F2288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B4D9F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 w:rsidR="003F2288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3F2288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B4D9F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646A5" w:rsidRDefault="002646A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097" w:rsidRDefault="00DC1097" w:rsidP="002646A5">
      <w:r>
        <w:separator/>
      </w:r>
    </w:p>
  </w:footnote>
  <w:footnote w:type="continuationSeparator" w:id="1">
    <w:p w:rsidR="00DC1097" w:rsidRDefault="00DC1097" w:rsidP="002646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U3OGNlYzQzZDU3MTczYmFjNTQzZmFiNjBiZTMxNGEifQ=="/>
  </w:docVars>
  <w:rsids>
    <w:rsidRoot w:val="00D6042A"/>
    <w:rsid w:val="9EEF7247"/>
    <w:rsid w:val="C668FDCC"/>
    <w:rsid w:val="DBFF6BAF"/>
    <w:rsid w:val="E7DDEF5D"/>
    <w:rsid w:val="EEDF287C"/>
    <w:rsid w:val="F6ECACFB"/>
    <w:rsid w:val="F7EBB1CF"/>
    <w:rsid w:val="FB7FC70B"/>
    <w:rsid w:val="FEDF0AF9"/>
    <w:rsid w:val="FFD5C9FF"/>
    <w:rsid w:val="FFFF1DD9"/>
    <w:rsid w:val="000A439B"/>
    <w:rsid w:val="000D1884"/>
    <w:rsid w:val="00100404"/>
    <w:rsid w:val="00124B60"/>
    <w:rsid w:val="001717FE"/>
    <w:rsid w:val="00174DA6"/>
    <w:rsid w:val="001756BB"/>
    <w:rsid w:val="001B3FF4"/>
    <w:rsid w:val="001D2869"/>
    <w:rsid w:val="001F16B7"/>
    <w:rsid w:val="00206BF7"/>
    <w:rsid w:val="002646A5"/>
    <w:rsid w:val="002B60F4"/>
    <w:rsid w:val="002C004A"/>
    <w:rsid w:val="002D18D4"/>
    <w:rsid w:val="002D5AF7"/>
    <w:rsid w:val="00321F30"/>
    <w:rsid w:val="0036058F"/>
    <w:rsid w:val="00364F4F"/>
    <w:rsid w:val="003950AD"/>
    <w:rsid w:val="003E777B"/>
    <w:rsid w:val="003F2288"/>
    <w:rsid w:val="00466C03"/>
    <w:rsid w:val="004A7969"/>
    <w:rsid w:val="004B36DF"/>
    <w:rsid w:val="004D7DBC"/>
    <w:rsid w:val="004F6FA7"/>
    <w:rsid w:val="00500795"/>
    <w:rsid w:val="00547347"/>
    <w:rsid w:val="00551157"/>
    <w:rsid w:val="005551C7"/>
    <w:rsid w:val="00584C13"/>
    <w:rsid w:val="005B2DF7"/>
    <w:rsid w:val="005D29E0"/>
    <w:rsid w:val="005D6EEC"/>
    <w:rsid w:val="005F42DB"/>
    <w:rsid w:val="006531F2"/>
    <w:rsid w:val="006645DF"/>
    <w:rsid w:val="00671F8D"/>
    <w:rsid w:val="0069262A"/>
    <w:rsid w:val="00693139"/>
    <w:rsid w:val="00696DDA"/>
    <w:rsid w:val="006A5178"/>
    <w:rsid w:val="00707B89"/>
    <w:rsid w:val="007135D4"/>
    <w:rsid w:val="007271D4"/>
    <w:rsid w:val="007B4B0C"/>
    <w:rsid w:val="007B7FCC"/>
    <w:rsid w:val="007D0A0E"/>
    <w:rsid w:val="007D77CC"/>
    <w:rsid w:val="007F0CCE"/>
    <w:rsid w:val="00820AF1"/>
    <w:rsid w:val="00850E52"/>
    <w:rsid w:val="00861BE1"/>
    <w:rsid w:val="008646EF"/>
    <w:rsid w:val="008A4C39"/>
    <w:rsid w:val="008B42A9"/>
    <w:rsid w:val="008E5C65"/>
    <w:rsid w:val="0090295D"/>
    <w:rsid w:val="009079DE"/>
    <w:rsid w:val="00927D63"/>
    <w:rsid w:val="00931915"/>
    <w:rsid w:val="00981B93"/>
    <w:rsid w:val="00987E04"/>
    <w:rsid w:val="009B3317"/>
    <w:rsid w:val="00A45DDC"/>
    <w:rsid w:val="00A653CA"/>
    <w:rsid w:val="00A878CB"/>
    <w:rsid w:val="00A92A73"/>
    <w:rsid w:val="00B25EDA"/>
    <w:rsid w:val="00B31AF7"/>
    <w:rsid w:val="00B76914"/>
    <w:rsid w:val="00B80449"/>
    <w:rsid w:val="00B87E6D"/>
    <w:rsid w:val="00B9639D"/>
    <w:rsid w:val="00BA4EBE"/>
    <w:rsid w:val="00BB5CBD"/>
    <w:rsid w:val="00BC140C"/>
    <w:rsid w:val="00BC44F5"/>
    <w:rsid w:val="00BD3764"/>
    <w:rsid w:val="00BD5B05"/>
    <w:rsid w:val="00C0429F"/>
    <w:rsid w:val="00C31B99"/>
    <w:rsid w:val="00C3277A"/>
    <w:rsid w:val="00C42C8A"/>
    <w:rsid w:val="00C47ECD"/>
    <w:rsid w:val="00C87C62"/>
    <w:rsid w:val="00CA6C03"/>
    <w:rsid w:val="00D22CD2"/>
    <w:rsid w:val="00D232F5"/>
    <w:rsid w:val="00D6042A"/>
    <w:rsid w:val="00D82EF9"/>
    <w:rsid w:val="00DA66DF"/>
    <w:rsid w:val="00DB4D9F"/>
    <w:rsid w:val="00DC1097"/>
    <w:rsid w:val="00DC2D76"/>
    <w:rsid w:val="00DE1F9B"/>
    <w:rsid w:val="00DE5F17"/>
    <w:rsid w:val="00DF5444"/>
    <w:rsid w:val="00E05D5D"/>
    <w:rsid w:val="00E427B8"/>
    <w:rsid w:val="00EC3799"/>
    <w:rsid w:val="00F04184"/>
    <w:rsid w:val="00F10424"/>
    <w:rsid w:val="00F10FA3"/>
    <w:rsid w:val="00F17F3E"/>
    <w:rsid w:val="00F2693F"/>
    <w:rsid w:val="00F331FE"/>
    <w:rsid w:val="00F74835"/>
    <w:rsid w:val="00FB0011"/>
    <w:rsid w:val="00FC351C"/>
    <w:rsid w:val="00FC3A14"/>
    <w:rsid w:val="00FD54F9"/>
    <w:rsid w:val="00FD6982"/>
    <w:rsid w:val="00FE376A"/>
    <w:rsid w:val="02502671"/>
    <w:rsid w:val="02B32C00"/>
    <w:rsid w:val="02E95776"/>
    <w:rsid w:val="05900FD6"/>
    <w:rsid w:val="06170F1E"/>
    <w:rsid w:val="07707311"/>
    <w:rsid w:val="08A96637"/>
    <w:rsid w:val="08FA3336"/>
    <w:rsid w:val="0B3F14D4"/>
    <w:rsid w:val="0EE04D7C"/>
    <w:rsid w:val="0F7A0D2D"/>
    <w:rsid w:val="11E15093"/>
    <w:rsid w:val="133833D9"/>
    <w:rsid w:val="13B3480E"/>
    <w:rsid w:val="13EB044B"/>
    <w:rsid w:val="152F4368"/>
    <w:rsid w:val="15995C85"/>
    <w:rsid w:val="167E55A7"/>
    <w:rsid w:val="18616F2E"/>
    <w:rsid w:val="18F71640"/>
    <w:rsid w:val="1B723200"/>
    <w:rsid w:val="1C406E5A"/>
    <w:rsid w:val="1CC76D35"/>
    <w:rsid w:val="1EFB5F98"/>
    <w:rsid w:val="1F7A7FC0"/>
    <w:rsid w:val="1FE3088A"/>
    <w:rsid w:val="20580C17"/>
    <w:rsid w:val="22145011"/>
    <w:rsid w:val="232F7706"/>
    <w:rsid w:val="24885842"/>
    <w:rsid w:val="25CC175F"/>
    <w:rsid w:val="27C6290A"/>
    <w:rsid w:val="2A522B7B"/>
    <w:rsid w:val="2D9E60D7"/>
    <w:rsid w:val="2E163EBF"/>
    <w:rsid w:val="2FB90FA6"/>
    <w:rsid w:val="30444929"/>
    <w:rsid w:val="305667F5"/>
    <w:rsid w:val="309F019C"/>
    <w:rsid w:val="3330332D"/>
    <w:rsid w:val="33997124"/>
    <w:rsid w:val="348B6F49"/>
    <w:rsid w:val="35B375BA"/>
    <w:rsid w:val="35F10265"/>
    <w:rsid w:val="381476C1"/>
    <w:rsid w:val="38207DBA"/>
    <w:rsid w:val="3A7C154E"/>
    <w:rsid w:val="3BF03FA1"/>
    <w:rsid w:val="3C2C4182"/>
    <w:rsid w:val="3D65451B"/>
    <w:rsid w:val="3EA03A5D"/>
    <w:rsid w:val="3EBF6FAA"/>
    <w:rsid w:val="41C060DD"/>
    <w:rsid w:val="41F36599"/>
    <w:rsid w:val="43CADBEB"/>
    <w:rsid w:val="44531571"/>
    <w:rsid w:val="447D014B"/>
    <w:rsid w:val="44D73F50"/>
    <w:rsid w:val="450E3843"/>
    <w:rsid w:val="467A5823"/>
    <w:rsid w:val="47FB7F56"/>
    <w:rsid w:val="48082673"/>
    <w:rsid w:val="4B944949"/>
    <w:rsid w:val="4C6A56AA"/>
    <w:rsid w:val="4D27359B"/>
    <w:rsid w:val="4E1C6E78"/>
    <w:rsid w:val="4F253B0A"/>
    <w:rsid w:val="51090512"/>
    <w:rsid w:val="51826FF2"/>
    <w:rsid w:val="51DA6E2E"/>
    <w:rsid w:val="53656BCB"/>
    <w:rsid w:val="54FC70BB"/>
    <w:rsid w:val="552C79A0"/>
    <w:rsid w:val="555962BC"/>
    <w:rsid w:val="570E07A3"/>
    <w:rsid w:val="577675F9"/>
    <w:rsid w:val="58136BF6"/>
    <w:rsid w:val="5A134FAF"/>
    <w:rsid w:val="5B871DD5"/>
    <w:rsid w:val="5C380D48"/>
    <w:rsid w:val="5D264C1C"/>
    <w:rsid w:val="5D3E4715"/>
    <w:rsid w:val="60EF5D26"/>
    <w:rsid w:val="62364E44"/>
    <w:rsid w:val="62F67840"/>
    <w:rsid w:val="649E1F3D"/>
    <w:rsid w:val="64EA0CC3"/>
    <w:rsid w:val="65907AD8"/>
    <w:rsid w:val="66770C98"/>
    <w:rsid w:val="66A650D9"/>
    <w:rsid w:val="66F12434"/>
    <w:rsid w:val="67915D89"/>
    <w:rsid w:val="69390486"/>
    <w:rsid w:val="6A0B1E23"/>
    <w:rsid w:val="6A23552C"/>
    <w:rsid w:val="6AC64860"/>
    <w:rsid w:val="6AFE1987"/>
    <w:rsid w:val="6B99343A"/>
    <w:rsid w:val="6BE566A3"/>
    <w:rsid w:val="6DA46816"/>
    <w:rsid w:val="6DEF005D"/>
    <w:rsid w:val="6F997ED1"/>
    <w:rsid w:val="6FEF189F"/>
    <w:rsid w:val="705362D1"/>
    <w:rsid w:val="71105F71"/>
    <w:rsid w:val="72A11576"/>
    <w:rsid w:val="72D37256"/>
    <w:rsid w:val="72E92126"/>
    <w:rsid w:val="7419513C"/>
    <w:rsid w:val="755A7E7F"/>
    <w:rsid w:val="75E83018"/>
    <w:rsid w:val="767D5E56"/>
    <w:rsid w:val="76FFA74F"/>
    <w:rsid w:val="78762B5D"/>
    <w:rsid w:val="78833246"/>
    <w:rsid w:val="7997722F"/>
    <w:rsid w:val="7B2745E3"/>
    <w:rsid w:val="7B4C229B"/>
    <w:rsid w:val="7B86B4F4"/>
    <w:rsid w:val="7C037F26"/>
    <w:rsid w:val="7C1F350C"/>
    <w:rsid w:val="7F237BD2"/>
    <w:rsid w:val="7FDB638E"/>
    <w:rsid w:val="7FDB9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6A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2646A5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2646A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2646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646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sid w:val="002646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rsid w:val="002646A5"/>
    <w:rPr>
      <w:b/>
      <w:bCs/>
    </w:rPr>
  </w:style>
  <w:style w:type="table" w:styleId="a9">
    <w:name w:val="Table Grid"/>
    <w:basedOn w:val="a1"/>
    <w:uiPriority w:val="59"/>
    <w:qFormat/>
    <w:rsid w:val="002646A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2646A5"/>
    <w:rPr>
      <w:b/>
      <w:bCs/>
    </w:rPr>
  </w:style>
  <w:style w:type="character" w:styleId="ab">
    <w:name w:val="annotation reference"/>
    <w:basedOn w:val="a0"/>
    <w:uiPriority w:val="99"/>
    <w:semiHidden/>
    <w:unhideWhenUsed/>
    <w:qFormat/>
    <w:rsid w:val="002646A5"/>
    <w:rPr>
      <w:sz w:val="21"/>
      <w:szCs w:val="21"/>
    </w:rPr>
  </w:style>
  <w:style w:type="paragraph" w:customStyle="1" w:styleId="ac">
    <w:name w:val="论文正文"/>
    <w:basedOn w:val="a"/>
    <w:qFormat/>
    <w:rsid w:val="002646A5"/>
    <w:pPr>
      <w:autoSpaceDE w:val="0"/>
      <w:autoSpaceDN w:val="0"/>
      <w:spacing w:line="360" w:lineRule="auto"/>
      <w:ind w:firstLineChars="200" w:firstLine="420"/>
    </w:pPr>
    <w:rPr>
      <w:rFonts w:ascii="Times New Roman" w:eastAsia="宋体" w:hAnsi="Times New Roman" w:cs="仿宋"/>
      <w:kern w:val="0"/>
      <w:sz w:val="24"/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2646A5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2646A5"/>
    <w:rPr>
      <w:sz w:val="18"/>
      <w:szCs w:val="18"/>
    </w:rPr>
  </w:style>
  <w:style w:type="paragraph" w:styleId="ad">
    <w:name w:val="List Paragraph"/>
    <w:basedOn w:val="a"/>
    <w:uiPriority w:val="34"/>
    <w:qFormat/>
    <w:rsid w:val="002646A5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2646A5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2646A5"/>
    <w:rPr>
      <w:kern w:val="2"/>
      <w:sz w:val="21"/>
      <w:szCs w:val="22"/>
    </w:rPr>
  </w:style>
  <w:style w:type="character" w:customStyle="1" w:styleId="Char3">
    <w:name w:val="批注主题 Char"/>
    <w:basedOn w:val="Char"/>
    <w:link w:val="a8"/>
    <w:uiPriority w:val="99"/>
    <w:semiHidden/>
    <w:qFormat/>
    <w:rsid w:val="002646A5"/>
    <w:rPr>
      <w:b/>
      <w:bCs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448</Words>
  <Characters>2558</Characters>
  <Application>Microsoft Office Word</Application>
  <DocSecurity>0</DocSecurity>
  <Lines>21</Lines>
  <Paragraphs>5</Paragraphs>
  <ScaleCrop>false</ScaleCrop>
  <Company>微软中国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73</cp:revision>
  <dcterms:created xsi:type="dcterms:W3CDTF">2022-05-15T04:57:00Z</dcterms:created>
  <dcterms:modified xsi:type="dcterms:W3CDTF">2024-12-23T05:59:00Z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BD13426B36CD3E80613860672F9BCF35_43</vt:lpwstr>
  </property>
</Properties>
</file>