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61DC" w14:textId="77777777" w:rsidR="00CF2DEB" w:rsidRPr="00416C83" w:rsidRDefault="00CF2DEB" w:rsidP="00CF2DEB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416C83">
        <w:rPr>
          <w:rFonts w:ascii="黑体" w:eastAsia="黑体" w:hAnsi="黑体" w:hint="eastAsia"/>
          <w:b/>
          <w:bCs/>
          <w:sz w:val="32"/>
          <w:szCs w:val="32"/>
        </w:rPr>
        <w:t>2021年上海研究生</w:t>
      </w:r>
      <w:r>
        <w:rPr>
          <w:rFonts w:ascii="黑体" w:eastAsia="黑体" w:hAnsi="黑体" w:hint="eastAsia"/>
          <w:b/>
          <w:bCs/>
          <w:sz w:val="32"/>
          <w:szCs w:val="32"/>
        </w:rPr>
        <w:t>法律</w:t>
      </w:r>
      <w:r w:rsidRPr="00416C83">
        <w:rPr>
          <w:rFonts w:ascii="黑体" w:eastAsia="黑体" w:hAnsi="黑体" w:hint="eastAsia"/>
          <w:b/>
          <w:bCs/>
          <w:sz w:val="32"/>
          <w:szCs w:val="32"/>
        </w:rPr>
        <w:t>案例分析大赛</w:t>
      </w:r>
      <w:r>
        <w:rPr>
          <w:rFonts w:ascii="黑体" w:eastAsia="黑体" w:hAnsi="黑体" w:hint="eastAsia"/>
          <w:b/>
          <w:bCs/>
          <w:sz w:val="32"/>
          <w:szCs w:val="32"/>
        </w:rPr>
        <w:t>初赛</w:t>
      </w:r>
    </w:p>
    <w:p w14:paraId="0D10320E" w14:textId="2F5402CD" w:rsidR="00CF2DEB" w:rsidRDefault="00CF2DEB" w:rsidP="00CF2DEB">
      <w:pPr>
        <w:adjustRightInd w:val="0"/>
        <w:snapToGrid w:val="0"/>
        <w:spacing w:line="360" w:lineRule="auto"/>
        <w:ind w:firstLine="420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民诉</w:t>
      </w:r>
      <w:r w:rsidRPr="00416C83">
        <w:rPr>
          <w:rFonts w:ascii="黑体" w:eastAsia="黑体" w:hAnsi="黑体" w:hint="eastAsia"/>
          <w:b/>
          <w:bCs/>
          <w:sz w:val="32"/>
          <w:szCs w:val="32"/>
        </w:rPr>
        <w:t>法案例三则</w:t>
      </w:r>
    </w:p>
    <w:p w14:paraId="44FC2C78" w14:textId="77777777" w:rsidR="00CF2DEB" w:rsidRPr="00416C83" w:rsidRDefault="00CF2DEB" w:rsidP="00CF2DEB">
      <w:pPr>
        <w:adjustRightInd w:val="0"/>
        <w:snapToGrid w:val="0"/>
        <w:spacing w:line="360" w:lineRule="auto"/>
        <w:ind w:firstLine="420"/>
        <w:jc w:val="center"/>
        <w:rPr>
          <w:rFonts w:ascii="黑体" w:eastAsia="黑体" w:hAnsi="黑体"/>
          <w:b/>
          <w:bCs/>
          <w:sz w:val="32"/>
          <w:szCs w:val="32"/>
        </w:rPr>
      </w:pPr>
    </w:p>
    <w:p w14:paraId="30F95B39" w14:textId="30E72A71" w:rsidR="00CF2DEB" w:rsidRPr="00CF2DEB" w:rsidRDefault="00CF2DEB" w:rsidP="00CF2DEB">
      <w:pPr>
        <w:spacing w:line="360" w:lineRule="auto"/>
        <w:jc w:val="center"/>
        <w:rPr>
          <w:rFonts w:ascii="宋体" w:eastAsia="宋体" w:hAnsi="宋体"/>
          <w:b/>
          <w:bCs/>
          <w:sz w:val="30"/>
          <w:szCs w:val="30"/>
        </w:rPr>
      </w:pPr>
      <w:r w:rsidRPr="00CF2DEB">
        <w:rPr>
          <w:rFonts w:ascii="宋体" w:eastAsia="宋体" w:hAnsi="宋体" w:hint="eastAsia"/>
          <w:b/>
          <w:bCs/>
          <w:sz w:val="30"/>
          <w:szCs w:val="30"/>
        </w:rPr>
        <w:t>案例一</w:t>
      </w:r>
    </w:p>
    <w:p w14:paraId="464B28BA" w14:textId="3FAFDC53" w:rsidR="004A1BBB" w:rsidRPr="004A1BBB" w:rsidRDefault="004A1BB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A1BBB">
        <w:rPr>
          <w:rFonts w:ascii="宋体" w:eastAsia="宋体" w:hAnsi="宋体"/>
          <w:sz w:val="24"/>
          <w:szCs w:val="24"/>
        </w:rPr>
        <w:t>2003年5月，福建省高级人民法院受理</w:t>
      </w:r>
      <w:r w:rsidR="003F2171">
        <w:rPr>
          <w:rFonts w:ascii="宋体" w:eastAsia="宋体" w:hAnsi="宋体"/>
          <w:sz w:val="24"/>
          <w:szCs w:val="24"/>
        </w:rPr>
        <w:t>郑耀北</w:t>
      </w:r>
      <w:r w:rsidRPr="004A1BBB">
        <w:rPr>
          <w:rFonts w:ascii="宋体" w:eastAsia="宋体" w:hAnsi="宋体"/>
          <w:sz w:val="24"/>
          <w:szCs w:val="24"/>
        </w:rPr>
        <w:t>诉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房地产发展有限公司（以下简称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公司）借款纠纷一案。2003年6月2日，该院</w:t>
      </w:r>
      <w:proofErr w:type="gramStart"/>
      <w:r w:rsidRPr="004A1BBB">
        <w:rPr>
          <w:rFonts w:ascii="宋体" w:eastAsia="宋体" w:hAnsi="宋体"/>
          <w:sz w:val="24"/>
          <w:szCs w:val="24"/>
        </w:rPr>
        <w:t>作出</w:t>
      </w:r>
      <w:proofErr w:type="gramEnd"/>
      <w:r w:rsidRPr="004A1BBB">
        <w:rPr>
          <w:rFonts w:ascii="宋体" w:eastAsia="宋体" w:hAnsi="宋体"/>
          <w:sz w:val="24"/>
          <w:szCs w:val="24"/>
        </w:rPr>
        <w:t>（2003）</w:t>
      </w:r>
      <w:proofErr w:type="gramStart"/>
      <w:r w:rsidRPr="004A1BBB">
        <w:rPr>
          <w:rFonts w:ascii="宋体" w:eastAsia="宋体" w:hAnsi="宋体"/>
          <w:sz w:val="24"/>
          <w:szCs w:val="24"/>
        </w:rPr>
        <w:t>闽民初</w:t>
      </w:r>
      <w:proofErr w:type="gramEnd"/>
      <w:r w:rsidRPr="004A1BBB">
        <w:rPr>
          <w:rFonts w:ascii="宋体" w:eastAsia="宋体" w:hAnsi="宋体"/>
          <w:sz w:val="24"/>
          <w:szCs w:val="24"/>
        </w:rPr>
        <w:t>字第2号民事调解书，确认</w:t>
      </w:r>
      <w:bookmarkStart w:id="0" w:name="_Hlk76205707"/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</w:t>
      </w:r>
      <w:bookmarkEnd w:id="0"/>
      <w:r w:rsidRPr="004A1BBB">
        <w:rPr>
          <w:rFonts w:ascii="宋体" w:eastAsia="宋体" w:hAnsi="宋体"/>
          <w:sz w:val="24"/>
          <w:szCs w:val="24"/>
        </w:rPr>
        <w:t>共结欠</w:t>
      </w:r>
      <w:proofErr w:type="gramStart"/>
      <w:r w:rsidR="003F2171">
        <w:rPr>
          <w:rFonts w:ascii="宋体" w:eastAsia="宋体" w:hAnsi="宋体"/>
          <w:sz w:val="24"/>
          <w:szCs w:val="24"/>
        </w:rPr>
        <w:t>郑耀北</w:t>
      </w:r>
      <w:r w:rsidRPr="004A1BBB">
        <w:rPr>
          <w:rFonts w:ascii="宋体" w:eastAsia="宋体" w:hAnsi="宋体"/>
          <w:sz w:val="24"/>
          <w:szCs w:val="24"/>
        </w:rPr>
        <w:t>借款</w:t>
      </w:r>
      <w:proofErr w:type="gramEnd"/>
      <w:r w:rsidRPr="004A1BBB">
        <w:rPr>
          <w:rFonts w:ascii="宋体" w:eastAsia="宋体" w:hAnsi="宋体"/>
          <w:sz w:val="24"/>
          <w:szCs w:val="24"/>
        </w:rPr>
        <w:t>本息共计人民币123129527.72元，之后的利息</w:t>
      </w:r>
      <w:proofErr w:type="gramStart"/>
      <w:r w:rsidR="003F2171">
        <w:rPr>
          <w:rFonts w:ascii="宋体" w:eastAsia="宋体" w:hAnsi="宋体"/>
          <w:sz w:val="24"/>
          <w:szCs w:val="24"/>
        </w:rPr>
        <w:t>郑耀北</w:t>
      </w:r>
      <w:r w:rsidRPr="004A1BBB">
        <w:rPr>
          <w:rFonts w:ascii="宋体" w:eastAsia="宋体" w:hAnsi="宋体"/>
          <w:sz w:val="24"/>
          <w:szCs w:val="24"/>
        </w:rPr>
        <w:t>自愿</w:t>
      </w:r>
      <w:proofErr w:type="gramEnd"/>
      <w:r w:rsidRPr="004A1BBB">
        <w:rPr>
          <w:rFonts w:ascii="宋体" w:eastAsia="宋体" w:hAnsi="宋体"/>
          <w:sz w:val="24"/>
          <w:szCs w:val="24"/>
        </w:rPr>
        <w:t>放弃；如果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公司未按还款计划返还任何一期欠款，</w:t>
      </w:r>
      <w:proofErr w:type="gramStart"/>
      <w:r w:rsidR="003F2171">
        <w:rPr>
          <w:rFonts w:ascii="宋体" w:eastAsia="宋体" w:hAnsi="宋体"/>
          <w:sz w:val="24"/>
          <w:szCs w:val="24"/>
        </w:rPr>
        <w:t>郑耀北</w:t>
      </w:r>
      <w:r w:rsidRPr="004A1BBB">
        <w:rPr>
          <w:rFonts w:ascii="宋体" w:eastAsia="宋体" w:hAnsi="宋体"/>
          <w:sz w:val="24"/>
          <w:szCs w:val="24"/>
        </w:rPr>
        <w:t>有权</w:t>
      </w:r>
      <w:proofErr w:type="gramEnd"/>
      <w:r w:rsidRPr="004A1BBB">
        <w:rPr>
          <w:rFonts w:ascii="宋体" w:eastAsia="宋体" w:hAnsi="宋体"/>
          <w:sz w:val="24"/>
          <w:szCs w:val="24"/>
        </w:rPr>
        <w:t>要求提前清偿所有未返还欠款。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公司法定代表人为</w:t>
      </w:r>
      <w:r w:rsidR="003F2171">
        <w:rPr>
          <w:rFonts w:ascii="宋体" w:eastAsia="宋体" w:hAnsi="宋体"/>
          <w:sz w:val="24"/>
          <w:szCs w:val="24"/>
        </w:rPr>
        <w:t>张琼枝</w:t>
      </w:r>
      <w:r>
        <w:rPr>
          <w:rFonts w:ascii="宋体" w:eastAsia="宋体" w:hAnsi="宋体" w:hint="eastAsia"/>
          <w:sz w:val="24"/>
          <w:szCs w:val="24"/>
        </w:rPr>
        <w:t>，</w:t>
      </w:r>
      <w:r w:rsidR="00016CA3">
        <w:rPr>
          <w:rFonts w:ascii="宋体" w:eastAsia="宋体" w:hAnsi="宋体" w:hint="eastAsia"/>
          <w:sz w:val="24"/>
          <w:szCs w:val="24"/>
        </w:rPr>
        <w:t>总经理为</w:t>
      </w:r>
      <w:r w:rsidR="003F2171">
        <w:rPr>
          <w:rFonts w:ascii="宋体" w:eastAsia="宋体" w:hAnsi="宋体" w:hint="eastAsia"/>
          <w:sz w:val="24"/>
          <w:szCs w:val="24"/>
        </w:rPr>
        <w:t>雷深思</w:t>
      </w:r>
      <w:r w:rsidR="00016CA3">
        <w:rPr>
          <w:rFonts w:ascii="宋体" w:eastAsia="宋体" w:hAnsi="宋体" w:hint="eastAsia"/>
          <w:sz w:val="24"/>
          <w:szCs w:val="24"/>
        </w:rPr>
        <w:t>。</w:t>
      </w:r>
      <w:r w:rsidR="003F2171">
        <w:rPr>
          <w:rFonts w:ascii="宋体" w:eastAsia="宋体" w:hAnsi="宋体" w:hint="eastAsia"/>
          <w:sz w:val="24"/>
          <w:szCs w:val="24"/>
        </w:rPr>
        <w:t>张琼枝</w:t>
      </w:r>
      <w:r w:rsidRPr="004A1BBB">
        <w:rPr>
          <w:rFonts w:ascii="宋体" w:eastAsia="宋体" w:hAnsi="宋体" w:hint="eastAsia"/>
          <w:sz w:val="24"/>
          <w:szCs w:val="24"/>
        </w:rPr>
        <w:t>与</w:t>
      </w:r>
      <w:r w:rsidR="003F2171">
        <w:rPr>
          <w:rFonts w:ascii="宋体" w:eastAsia="宋体" w:hAnsi="宋体" w:hint="eastAsia"/>
          <w:sz w:val="24"/>
          <w:szCs w:val="24"/>
        </w:rPr>
        <w:t>雷深思</w:t>
      </w:r>
      <w:r w:rsidRPr="004A1BBB">
        <w:rPr>
          <w:rFonts w:ascii="宋体" w:eastAsia="宋体" w:hAnsi="宋体" w:hint="eastAsia"/>
          <w:sz w:val="24"/>
          <w:szCs w:val="24"/>
        </w:rPr>
        <w:t>同为</w:t>
      </w:r>
      <w:r w:rsidR="003F2171">
        <w:rPr>
          <w:rFonts w:ascii="宋体" w:eastAsia="宋体" w:hAnsi="宋体" w:hint="eastAsia"/>
          <w:sz w:val="24"/>
          <w:szCs w:val="24"/>
        </w:rPr>
        <w:t>近东厦门</w:t>
      </w:r>
      <w:r w:rsidRPr="004A1BBB">
        <w:rPr>
          <w:rFonts w:ascii="宋体" w:eastAsia="宋体" w:hAnsi="宋体" w:hint="eastAsia"/>
          <w:sz w:val="24"/>
          <w:szCs w:val="24"/>
        </w:rPr>
        <w:t>公司股东、董事，</w:t>
      </w:r>
      <w:r w:rsidR="00016CA3">
        <w:rPr>
          <w:rFonts w:ascii="宋体" w:eastAsia="宋体" w:hAnsi="宋体" w:hint="eastAsia"/>
          <w:sz w:val="24"/>
          <w:szCs w:val="24"/>
        </w:rPr>
        <w:t>分别</w:t>
      </w:r>
      <w:r w:rsidRPr="004A1BBB">
        <w:rPr>
          <w:rFonts w:ascii="宋体" w:eastAsia="宋体" w:hAnsi="宋体" w:hint="eastAsia"/>
          <w:sz w:val="24"/>
          <w:szCs w:val="24"/>
        </w:rPr>
        <w:t>持</w:t>
      </w:r>
      <w:r w:rsidR="00016CA3">
        <w:rPr>
          <w:rFonts w:ascii="宋体" w:eastAsia="宋体" w:hAnsi="宋体" w:hint="eastAsia"/>
          <w:sz w:val="24"/>
          <w:szCs w:val="24"/>
        </w:rPr>
        <w:t>有</w:t>
      </w:r>
      <w:r w:rsidR="003F2171">
        <w:rPr>
          <w:rFonts w:ascii="宋体" w:eastAsia="宋体" w:hAnsi="宋体" w:hint="eastAsia"/>
          <w:sz w:val="24"/>
          <w:szCs w:val="24"/>
        </w:rPr>
        <w:t>近东厦门</w:t>
      </w:r>
      <w:r w:rsidRPr="004A1BBB">
        <w:rPr>
          <w:rFonts w:ascii="宋体" w:eastAsia="宋体" w:hAnsi="宋体" w:hint="eastAsia"/>
          <w:sz w:val="24"/>
          <w:szCs w:val="24"/>
        </w:rPr>
        <w:t>公司</w:t>
      </w:r>
      <w:r w:rsidR="00016CA3">
        <w:rPr>
          <w:rFonts w:ascii="宋体" w:eastAsia="宋体" w:hAnsi="宋体"/>
          <w:sz w:val="24"/>
          <w:szCs w:val="24"/>
        </w:rPr>
        <w:t>7</w:t>
      </w:r>
      <w:r w:rsidRPr="004A1BBB">
        <w:rPr>
          <w:rFonts w:ascii="宋体" w:eastAsia="宋体" w:hAnsi="宋体"/>
          <w:sz w:val="24"/>
          <w:szCs w:val="24"/>
        </w:rPr>
        <w:t>0％</w:t>
      </w:r>
      <w:r w:rsidR="00016CA3">
        <w:rPr>
          <w:rFonts w:ascii="宋体" w:eastAsia="宋体" w:hAnsi="宋体" w:hint="eastAsia"/>
          <w:sz w:val="24"/>
          <w:szCs w:val="24"/>
        </w:rPr>
        <w:t>、3</w:t>
      </w:r>
      <w:r w:rsidR="00016CA3">
        <w:rPr>
          <w:rFonts w:ascii="宋体" w:eastAsia="宋体" w:hAnsi="宋体"/>
          <w:sz w:val="24"/>
          <w:szCs w:val="24"/>
        </w:rPr>
        <w:t>0%</w:t>
      </w:r>
      <w:r w:rsidRPr="004A1BBB">
        <w:rPr>
          <w:rFonts w:ascii="宋体" w:eastAsia="宋体" w:hAnsi="宋体"/>
          <w:sz w:val="24"/>
          <w:szCs w:val="24"/>
        </w:rPr>
        <w:t>股份。</w:t>
      </w:r>
      <w:r w:rsidR="003F2171">
        <w:rPr>
          <w:rFonts w:ascii="宋体" w:eastAsia="宋体" w:hAnsi="宋体"/>
          <w:sz w:val="24"/>
          <w:szCs w:val="24"/>
        </w:rPr>
        <w:t>雷深思</w:t>
      </w:r>
      <w:r>
        <w:rPr>
          <w:rFonts w:ascii="宋体" w:eastAsia="宋体" w:hAnsi="宋体" w:hint="eastAsia"/>
          <w:sz w:val="24"/>
          <w:szCs w:val="24"/>
        </w:rPr>
        <w:t>曾</w:t>
      </w:r>
      <w:r w:rsidR="009176AD">
        <w:rPr>
          <w:rFonts w:ascii="宋体" w:eastAsia="宋体" w:hAnsi="宋体" w:hint="eastAsia"/>
          <w:sz w:val="24"/>
          <w:szCs w:val="24"/>
        </w:rPr>
        <w:t>于2</w:t>
      </w:r>
      <w:r w:rsidR="009176AD">
        <w:rPr>
          <w:rFonts w:ascii="宋体" w:eastAsia="宋体" w:hAnsi="宋体"/>
          <w:sz w:val="24"/>
          <w:szCs w:val="24"/>
        </w:rPr>
        <w:t>003</w:t>
      </w:r>
      <w:r w:rsidR="009176AD">
        <w:rPr>
          <w:rFonts w:ascii="宋体" w:eastAsia="宋体" w:hAnsi="宋体" w:hint="eastAsia"/>
          <w:sz w:val="24"/>
          <w:szCs w:val="24"/>
        </w:rPr>
        <w:t>年6月底</w:t>
      </w:r>
      <w:r w:rsidRPr="004A1BBB">
        <w:rPr>
          <w:rFonts w:ascii="宋体" w:eastAsia="宋体" w:hAnsi="宋体"/>
          <w:sz w:val="24"/>
          <w:szCs w:val="24"/>
        </w:rPr>
        <w:t>向福建省人民检察院申诉，该院于2003年8月19日向福建省高级人民法院发出《检察建议书》，建议对（2003）</w:t>
      </w:r>
      <w:proofErr w:type="gramStart"/>
      <w:r w:rsidRPr="004A1BBB">
        <w:rPr>
          <w:rFonts w:ascii="宋体" w:eastAsia="宋体" w:hAnsi="宋体"/>
          <w:sz w:val="24"/>
          <w:szCs w:val="24"/>
        </w:rPr>
        <w:t>闽民初</w:t>
      </w:r>
      <w:proofErr w:type="gramEnd"/>
      <w:r w:rsidRPr="004A1BBB">
        <w:rPr>
          <w:rFonts w:ascii="宋体" w:eastAsia="宋体" w:hAnsi="宋体"/>
          <w:sz w:val="24"/>
          <w:szCs w:val="24"/>
        </w:rPr>
        <w:t>字第2号案件依法再审。福建省高级人民法院向福建省公安厅出具《犯罪线索移送函》，认为</w:t>
      </w:r>
      <w:r w:rsidR="003F2171">
        <w:rPr>
          <w:rFonts w:ascii="宋体" w:eastAsia="宋体" w:hAnsi="宋体"/>
          <w:sz w:val="24"/>
          <w:szCs w:val="24"/>
        </w:rPr>
        <w:t>郑耀北</w:t>
      </w:r>
      <w:r w:rsidRPr="004A1BBB">
        <w:rPr>
          <w:rFonts w:ascii="宋体" w:eastAsia="宋体" w:hAnsi="宋体"/>
          <w:sz w:val="24"/>
          <w:szCs w:val="24"/>
        </w:rPr>
        <w:t>与</w:t>
      </w:r>
      <w:r w:rsidR="003F2171">
        <w:rPr>
          <w:rFonts w:ascii="宋体" w:eastAsia="宋体" w:hAnsi="宋体"/>
          <w:sz w:val="24"/>
          <w:szCs w:val="24"/>
        </w:rPr>
        <w:t>张琼枝</w:t>
      </w:r>
      <w:r w:rsidRPr="004A1BBB">
        <w:rPr>
          <w:rFonts w:ascii="宋体" w:eastAsia="宋体" w:hAnsi="宋体"/>
          <w:sz w:val="24"/>
          <w:szCs w:val="24"/>
        </w:rPr>
        <w:t>涉嫌恶意串通侵占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公司资产，进而损害</w:t>
      </w:r>
      <w:r>
        <w:rPr>
          <w:rFonts w:ascii="宋体" w:eastAsia="宋体" w:hAnsi="宋体" w:hint="eastAsia"/>
          <w:sz w:val="24"/>
          <w:szCs w:val="24"/>
        </w:rPr>
        <w:t>自己</w:t>
      </w:r>
      <w:r w:rsidR="007C6AEA">
        <w:rPr>
          <w:rFonts w:ascii="宋体" w:eastAsia="宋体" w:hAnsi="宋体" w:hint="eastAsia"/>
          <w:sz w:val="24"/>
          <w:szCs w:val="24"/>
        </w:rPr>
        <w:t>作为近东厦门公司股东</w:t>
      </w:r>
      <w:r w:rsidRPr="004A1BBB">
        <w:rPr>
          <w:rFonts w:ascii="宋体" w:eastAsia="宋体" w:hAnsi="宋体"/>
          <w:sz w:val="24"/>
          <w:szCs w:val="24"/>
        </w:rPr>
        <w:t>的合法权益。</w:t>
      </w:r>
    </w:p>
    <w:p w14:paraId="4C664468" w14:textId="15A56646" w:rsidR="004A1BBB" w:rsidRPr="004A1BBB" w:rsidRDefault="004A1BB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A1BBB">
        <w:rPr>
          <w:rFonts w:ascii="宋体" w:eastAsia="宋体" w:hAnsi="宋体"/>
          <w:sz w:val="24"/>
          <w:szCs w:val="24"/>
        </w:rPr>
        <w:t>2015年4月8日，</w:t>
      </w:r>
      <w:r w:rsidR="003F2171">
        <w:rPr>
          <w:rFonts w:ascii="宋体" w:eastAsia="宋体" w:hAnsi="宋体"/>
          <w:sz w:val="24"/>
          <w:szCs w:val="24"/>
        </w:rPr>
        <w:t>郑耀北</w:t>
      </w:r>
      <w:r w:rsidRPr="004A1BBB">
        <w:rPr>
          <w:rFonts w:ascii="宋体" w:eastAsia="宋体" w:hAnsi="宋体"/>
          <w:sz w:val="24"/>
          <w:szCs w:val="24"/>
        </w:rPr>
        <w:t>与高某珍签订《债权转让协议书》并进行了公证，约定把（2003）</w:t>
      </w:r>
      <w:proofErr w:type="gramStart"/>
      <w:r w:rsidRPr="004A1BBB">
        <w:rPr>
          <w:rFonts w:ascii="宋体" w:eastAsia="宋体" w:hAnsi="宋体"/>
          <w:sz w:val="24"/>
          <w:szCs w:val="24"/>
        </w:rPr>
        <w:t>闽民初</w:t>
      </w:r>
      <w:proofErr w:type="gramEnd"/>
      <w:r w:rsidRPr="004A1BBB">
        <w:rPr>
          <w:rFonts w:ascii="宋体" w:eastAsia="宋体" w:hAnsi="宋体"/>
          <w:sz w:val="24"/>
          <w:szCs w:val="24"/>
        </w:rPr>
        <w:t>字第2号民事调解书项下的全部债权转让给高某珍；截止协议签订之日，债权转让的对价已支付完毕；协议签署后，高某珍可以自己名义直接向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公司主张上述全部债权权益，享有合法的债权人权益。2015年4月10日，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公司声明知悉债权转让事宜。</w:t>
      </w:r>
    </w:p>
    <w:p w14:paraId="0A5B25A6" w14:textId="60B4AA80" w:rsidR="004A1BBB" w:rsidRPr="004A1BBB" w:rsidRDefault="004A1BB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A1BBB">
        <w:rPr>
          <w:rFonts w:ascii="宋体" w:eastAsia="宋体" w:hAnsi="宋体"/>
          <w:sz w:val="24"/>
          <w:szCs w:val="24"/>
        </w:rPr>
        <w:t>2015年12月21日，福建省厦门市中级人民法院裁定</w:t>
      </w:r>
      <w:proofErr w:type="gramStart"/>
      <w:r w:rsidRPr="004A1BBB">
        <w:rPr>
          <w:rFonts w:ascii="宋体" w:eastAsia="宋体" w:hAnsi="宋体"/>
          <w:sz w:val="24"/>
          <w:szCs w:val="24"/>
        </w:rPr>
        <w:t>受理案</w:t>
      </w:r>
      <w:proofErr w:type="gramEnd"/>
      <w:r w:rsidRPr="004A1BBB">
        <w:rPr>
          <w:rFonts w:ascii="宋体" w:eastAsia="宋体" w:hAnsi="宋体"/>
          <w:sz w:val="24"/>
          <w:szCs w:val="24"/>
        </w:rPr>
        <w:t>外人对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公司的破产清算申请，并指定福建英合律师事务所为破产管理人。破产管理人于2016年3月15日向</w:t>
      </w:r>
      <w:r w:rsidR="003F2171">
        <w:rPr>
          <w:rFonts w:ascii="宋体" w:eastAsia="宋体" w:hAnsi="宋体"/>
          <w:sz w:val="24"/>
          <w:szCs w:val="24"/>
        </w:rPr>
        <w:t>燕城</w:t>
      </w:r>
      <w:r w:rsidRPr="004A1BBB">
        <w:rPr>
          <w:rFonts w:ascii="宋体" w:eastAsia="宋体" w:hAnsi="宋体"/>
          <w:sz w:val="24"/>
          <w:szCs w:val="24"/>
        </w:rPr>
        <w:t>公司发出《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公司破产一案告知函》，告知</w:t>
      </w:r>
      <w:r w:rsidR="003F2171">
        <w:rPr>
          <w:rFonts w:ascii="宋体" w:eastAsia="宋体" w:hAnsi="宋体"/>
          <w:sz w:val="24"/>
          <w:szCs w:val="24"/>
        </w:rPr>
        <w:t>近东厦门</w:t>
      </w:r>
      <w:r w:rsidRPr="004A1BBB">
        <w:rPr>
          <w:rFonts w:ascii="宋体" w:eastAsia="宋体" w:hAnsi="宋体"/>
          <w:sz w:val="24"/>
          <w:szCs w:val="24"/>
        </w:rPr>
        <w:t>公司债权人查阅债权申报材料事宜，其中破产管理人目前接受的债权申报信息统计如下：1.……</w:t>
      </w:r>
      <w:proofErr w:type="gramStart"/>
      <w:r w:rsidRPr="004A1BBB">
        <w:rPr>
          <w:rFonts w:ascii="宋体" w:eastAsia="宋体" w:hAnsi="宋体"/>
          <w:sz w:val="24"/>
          <w:szCs w:val="24"/>
        </w:rPr>
        <w:t>5.</w:t>
      </w:r>
      <w:r w:rsidR="003F2171">
        <w:rPr>
          <w:rFonts w:ascii="宋体" w:eastAsia="宋体" w:hAnsi="宋体"/>
          <w:sz w:val="24"/>
          <w:szCs w:val="24"/>
        </w:rPr>
        <w:t>燕城</w:t>
      </w:r>
      <w:r w:rsidRPr="004A1BBB">
        <w:rPr>
          <w:rFonts w:ascii="宋体" w:eastAsia="宋体" w:hAnsi="宋体"/>
          <w:sz w:val="24"/>
          <w:szCs w:val="24"/>
        </w:rPr>
        <w:t>公司申报</w:t>
      </w:r>
      <w:proofErr w:type="gramEnd"/>
      <w:r w:rsidRPr="004A1BBB">
        <w:rPr>
          <w:rFonts w:ascii="宋体" w:eastAsia="宋体" w:hAnsi="宋体"/>
          <w:sz w:val="24"/>
          <w:szCs w:val="24"/>
        </w:rPr>
        <w:t>14158920元；6.高某珍申报312294743.65元；合计725856487.91元。如债权人在查阅债权申报材料后，对他人申报的债权有异议，请于3月18日前向破产管理人书面提出。</w:t>
      </w:r>
      <w:r>
        <w:rPr>
          <w:rFonts w:ascii="宋体" w:eastAsia="宋体" w:hAnsi="宋体" w:hint="eastAsia"/>
          <w:sz w:val="24"/>
          <w:szCs w:val="24"/>
        </w:rPr>
        <w:t>“</w:t>
      </w:r>
      <w:r w:rsidR="003F2171">
        <w:rPr>
          <w:rFonts w:ascii="宋体" w:eastAsia="宋体" w:hAnsi="宋体" w:hint="eastAsia"/>
          <w:sz w:val="24"/>
          <w:szCs w:val="24"/>
        </w:rPr>
        <w:t>燕城</w:t>
      </w:r>
      <w:r w:rsidRPr="004A1BBB">
        <w:rPr>
          <w:rFonts w:ascii="宋体" w:eastAsia="宋体" w:hAnsi="宋体" w:hint="eastAsia"/>
          <w:sz w:val="24"/>
          <w:szCs w:val="24"/>
        </w:rPr>
        <w:t>公司</w:t>
      </w:r>
      <w:r>
        <w:rPr>
          <w:rFonts w:ascii="宋体" w:eastAsia="宋体" w:hAnsi="宋体" w:hint="eastAsia"/>
          <w:sz w:val="24"/>
          <w:szCs w:val="24"/>
        </w:rPr>
        <w:t>”</w:t>
      </w:r>
      <w:r w:rsidRPr="004A1BBB">
        <w:rPr>
          <w:rFonts w:ascii="宋体" w:eastAsia="宋体" w:hAnsi="宋体" w:hint="eastAsia"/>
          <w:sz w:val="24"/>
          <w:szCs w:val="24"/>
        </w:rPr>
        <w:t>为</w:t>
      </w:r>
      <w:r>
        <w:rPr>
          <w:rFonts w:ascii="宋体" w:eastAsia="宋体" w:hAnsi="宋体" w:hint="eastAsia"/>
          <w:sz w:val="24"/>
          <w:szCs w:val="24"/>
        </w:rPr>
        <w:t>“</w:t>
      </w:r>
      <w:r w:rsidRPr="004A1BBB">
        <w:rPr>
          <w:rFonts w:ascii="宋体" w:eastAsia="宋体" w:hAnsi="宋体" w:hint="eastAsia"/>
          <w:sz w:val="24"/>
          <w:szCs w:val="24"/>
        </w:rPr>
        <w:t>永安市</w:t>
      </w:r>
      <w:r w:rsidR="003F2171">
        <w:rPr>
          <w:rFonts w:ascii="宋体" w:eastAsia="宋体" w:hAnsi="宋体" w:hint="eastAsia"/>
          <w:sz w:val="24"/>
          <w:szCs w:val="24"/>
        </w:rPr>
        <w:t>燕城</w:t>
      </w:r>
      <w:r w:rsidRPr="004A1BBB">
        <w:rPr>
          <w:rFonts w:ascii="宋体" w:eastAsia="宋体" w:hAnsi="宋体" w:hint="eastAsia"/>
          <w:sz w:val="24"/>
          <w:szCs w:val="24"/>
        </w:rPr>
        <w:t>房地产开发有限公司</w:t>
      </w:r>
      <w:r>
        <w:rPr>
          <w:rFonts w:ascii="宋体" w:eastAsia="宋体" w:hAnsi="宋体" w:hint="eastAsia"/>
          <w:sz w:val="24"/>
          <w:szCs w:val="24"/>
        </w:rPr>
        <w:t>”的简称，</w:t>
      </w:r>
      <w:r w:rsidR="003F2171">
        <w:rPr>
          <w:rFonts w:ascii="宋体" w:eastAsia="宋体" w:hAnsi="宋体" w:hint="eastAsia"/>
          <w:sz w:val="24"/>
          <w:szCs w:val="24"/>
        </w:rPr>
        <w:t>雷深思</w:t>
      </w:r>
      <w:r>
        <w:rPr>
          <w:rFonts w:ascii="宋体" w:eastAsia="宋体" w:hAnsi="宋体" w:hint="eastAsia"/>
          <w:sz w:val="24"/>
          <w:szCs w:val="24"/>
        </w:rPr>
        <w:t>是</w:t>
      </w:r>
      <w:r w:rsidR="003F2171">
        <w:rPr>
          <w:rFonts w:ascii="宋体" w:eastAsia="宋体" w:hAnsi="宋体" w:hint="eastAsia"/>
          <w:sz w:val="24"/>
          <w:szCs w:val="24"/>
        </w:rPr>
        <w:t>燕城</w:t>
      </w:r>
      <w:r w:rsidRPr="004A1BBB">
        <w:rPr>
          <w:rFonts w:ascii="宋体" w:eastAsia="宋体" w:hAnsi="宋体" w:hint="eastAsia"/>
          <w:sz w:val="24"/>
          <w:szCs w:val="24"/>
        </w:rPr>
        <w:t>公司</w:t>
      </w:r>
      <w:r>
        <w:rPr>
          <w:rFonts w:ascii="宋体" w:eastAsia="宋体" w:hAnsi="宋体" w:hint="eastAsia"/>
          <w:sz w:val="24"/>
          <w:szCs w:val="24"/>
        </w:rPr>
        <w:t>的</w:t>
      </w:r>
      <w:r w:rsidRPr="004A1BBB">
        <w:rPr>
          <w:rFonts w:ascii="宋体" w:eastAsia="宋体" w:hAnsi="宋体" w:hint="eastAsia"/>
          <w:sz w:val="24"/>
          <w:szCs w:val="24"/>
        </w:rPr>
        <w:t>法定代表人。</w:t>
      </w:r>
    </w:p>
    <w:p w14:paraId="6D13B7EA" w14:textId="5D64D079" w:rsidR="004A434D" w:rsidRDefault="003F2171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lastRenderedPageBreak/>
        <w:t>燕城</w:t>
      </w:r>
      <w:r w:rsidR="000E140A" w:rsidRPr="000E140A">
        <w:rPr>
          <w:rFonts w:ascii="宋体" w:eastAsia="宋体" w:hAnsi="宋体" w:hint="eastAsia"/>
          <w:sz w:val="24"/>
          <w:szCs w:val="24"/>
        </w:rPr>
        <w:t>公司</w:t>
      </w:r>
      <w:proofErr w:type="gramEnd"/>
      <w:r w:rsidR="000E140A" w:rsidRPr="000E140A">
        <w:rPr>
          <w:rFonts w:ascii="宋体" w:eastAsia="宋体" w:hAnsi="宋体" w:hint="eastAsia"/>
          <w:sz w:val="24"/>
          <w:szCs w:val="24"/>
        </w:rPr>
        <w:t>于</w:t>
      </w:r>
      <w:r w:rsidR="000E140A" w:rsidRPr="000E140A">
        <w:rPr>
          <w:rFonts w:ascii="宋体" w:eastAsia="宋体" w:hAnsi="宋体"/>
          <w:sz w:val="24"/>
          <w:szCs w:val="24"/>
        </w:rPr>
        <w:t>2016年3月15日签收破产管理</w:t>
      </w:r>
      <w:proofErr w:type="gramStart"/>
      <w:r w:rsidR="000E140A" w:rsidRPr="000E140A">
        <w:rPr>
          <w:rFonts w:ascii="宋体" w:eastAsia="宋体" w:hAnsi="宋体"/>
          <w:sz w:val="24"/>
          <w:szCs w:val="24"/>
        </w:rPr>
        <w:t>人制</w:t>
      </w:r>
      <w:proofErr w:type="gramEnd"/>
      <w:r w:rsidR="000E140A" w:rsidRPr="000E140A">
        <w:rPr>
          <w:rFonts w:ascii="宋体" w:eastAsia="宋体" w:hAnsi="宋体"/>
          <w:sz w:val="24"/>
          <w:szCs w:val="24"/>
        </w:rPr>
        <w:t>作的有关债权人申报材料，</w:t>
      </w:r>
      <w:r w:rsidR="000E140A">
        <w:rPr>
          <w:rFonts w:ascii="宋体" w:eastAsia="宋体" w:hAnsi="宋体" w:hint="eastAsia"/>
          <w:sz w:val="24"/>
          <w:szCs w:val="24"/>
        </w:rPr>
        <w:t>并</w:t>
      </w:r>
      <w:r w:rsidR="000E140A" w:rsidRPr="000E140A">
        <w:rPr>
          <w:rFonts w:ascii="宋体" w:eastAsia="宋体" w:hAnsi="宋体"/>
          <w:sz w:val="24"/>
          <w:szCs w:val="24"/>
        </w:rPr>
        <w:t>于2016年9月12日</w:t>
      </w:r>
      <w:r w:rsidR="000E140A" w:rsidRPr="000E140A">
        <w:rPr>
          <w:rFonts w:ascii="宋体" w:eastAsia="宋体" w:hAnsi="宋体" w:hint="eastAsia"/>
          <w:sz w:val="24"/>
          <w:szCs w:val="24"/>
        </w:rPr>
        <w:t>以（</w:t>
      </w:r>
      <w:r w:rsidR="000E140A" w:rsidRPr="000E140A">
        <w:rPr>
          <w:rFonts w:ascii="宋体" w:eastAsia="宋体" w:hAnsi="宋体"/>
          <w:sz w:val="24"/>
          <w:szCs w:val="24"/>
        </w:rPr>
        <w:t>2003）</w:t>
      </w:r>
      <w:proofErr w:type="gramStart"/>
      <w:r w:rsidR="000E140A" w:rsidRPr="000E140A">
        <w:rPr>
          <w:rFonts w:ascii="宋体" w:eastAsia="宋体" w:hAnsi="宋体"/>
          <w:sz w:val="24"/>
          <w:szCs w:val="24"/>
        </w:rPr>
        <w:t>闽民初</w:t>
      </w:r>
      <w:proofErr w:type="gramEnd"/>
      <w:r w:rsidR="000E140A" w:rsidRPr="000E140A">
        <w:rPr>
          <w:rFonts w:ascii="宋体" w:eastAsia="宋体" w:hAnsi="宋体"/>
          <w:sz w:val="24"/>
          <w:szCs w:val="24"/>
        </w:rPr>
        <w:t>字第2号案件是当事人恶意串通转移资产的虚假诉讼、影响其作为破产债权人的利益为由，向福建省高级人民法院提交诉状请求撤销（2003）</w:t>
      </w:r>
      <w:proofErr w:type="gramStart"/>
      <w:r w:rsidR="000E140A" w:rsidRPr="000E140A">
        <w:rPr>
          <w:rFonts w:ascii="宋体" w:eastAsia="宋体" w:hAnsi="宋体"/>
          <w:sz w:val="24"/>
          <w:szCs w:val="24"/>
        </w:rPr>
        <w:t>闽民初</w:t>
      </w:r>
      <w:proofErr w:type="gramEnd"/>
      <w:r w:rsidR="000E140A" w:rsidRPr="000E140A">
        <w:rPr>
          <w:rFonts w:ascii="宋体" w:eastAsia="宋体" w:hAnsi="宋体"/>
          <w:sz w:val="24"/>
          <w:szCs w:val="24"/>
        </w:rPr>
        <w:t>字第2号民事调解书。</w:t>
      </w:r>
    </w:p>
    <w:p w14:paraId="47C47ABF" w14:textId="77777777" w:rsidR="00016CA3" w:rsidRPr="00BB478F" w:rsidRDefault="00016CA3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/>
          <w:sz w:val="24"/>
          <w:szCs w:val="24"/>
        </w:rPr>
        <w:t>问题：</w:t>
      </w:r>
    </w:p>
    <w:p w14:paraId="57A5BF3C" w14:textId="2A27B420" w:rsidR="00016CA3" w:rsidRPr="00BB478F" w:rsidRDefault="00016CA3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/>
          <w:sz w:val="24"/>
          <w:szCs w:val="24"/>
        </w:rPr>
        <w:t>1.</w:t>
      </w:r>
      <w:r w:rsidR="003F2171">
        <w:rPr>
          <w:rFonts w:ascii="宋体" w:eastAsia="宋体" w:hAnsi="宋体" w:hint="eastAsia"/>
          <w:sz w:val="24"/>
          <w:szCs w:val="24"/>
        </w:rPr>
        <w:t>雷深思</w:t>
      </w:r>
      <w:proofErr w:type="gramStart"/>
      <w:r w:rsidR="009A22F5" w:rsidRPr="009A22F5">
        <w:rPr>
          <w:rFonts w:ascii="宋体" w:eastAsia="宋体" w:hAnsi="宋体" w:hint="eastAsia"/>
          <w:sz w:val="24"/>
          <w:szCs w:val="24"/>
        </w:rPr>
        <w:t>得否以</w:t>
      </w:r>
      <w:r w:rsidR="00D74542">
        <w:rPr>
          <w:rFonts w:ascii="宋体" w:eastAsia="宋体" w:hAnsi="宋体" w:hint="eastAsia"/>
          <w:sz w:val="24"/>
          <w:szCs w:val="24"/>
        </w:rPr>
        <w:t>诈害防止</w:t>
      </w:r>
      <w:proofErr w:type="gramEnd"/>
      <w:r w:rsidR="00D74542">
        <w:rPr>
          <w:rFonts w:ascii="宋体" w:eastAsia="宋体" w:hAnsi="宋体" w:hint="eastAsia"/>
          <w:sz w:val="24"/>
          <w:szCs w:val="24"/>
        </w:rPr>
        <w:t>为由主张以</w:t>
      </w:r>
      <w:r w:rsidR="009A22F5">
        <w:rPr>
          <w:rFonts w:ascii="宋体" w:eastAsia="宋体" w:hAnsi="宋体" w:hint="eastAsia"/>
          <w:sz w:val="24"/>
          <w:szCs w:val="24"/>
        </w:rPr>
        <w:t>有独立请求权第三人的身份起诉参加</w:t>
      </w:r>
      <w:r w:rsidR="003F2171">
        <w:rPr>
          <w:rFonts w:ascii="宋体" w:eastAsia="宋体" w:hAnsi="宋体" w:hint="eastAsia"/>
          <w:sz w:val="24"/>
          <w:szCs w:val="24"/>
        </w:rPr>
        <w:t>郑耀北</w:t>
      </w:r>
      <w:r w:rsidR="009A22F5" w:rsidRPr="009A22F5">
        <w:rPr>
          <w:rFonts w:ascii="宋体" w:eastAsia="宋体" w:hAnsi="宋体" w:hint="eastAsia"/>
          <w:sz w:val="24"/>
          <w:szCs w:val="24"/>
        </w:rPr>
        <w:t>诉</w:t>
      </w:r>
      <w:r w:rsidR="003F2171">
        <w:rPr>
          <w:rFonts w:ascii="宋体" w:eastAsia="宋体" w:hAnsi="宋体" w:hint="eastAsia"/>
          <w:sz w:val="24"/>
          <w:szCs w:val="24"/>
        </w:rPr>
        <w:t>近东厦门</w:t>
      </w:r>
      <w:r w:rsidR="009A22F5" w:rsidRPr="009A22F5">
        <w:rPr>
          <w:rFonts w:ascii="宋体" w:eastAsia="宋体" w:hAnsi="宋体" w:hint="eastAsia"/>
          <w:sz w:val="24"/>
          <w:szCs w:val="24"/>
        </w:rPr>
        <w:t>公司借款纠纷</w:t>
      </w:r>
      <w:r w:rsidR="009A22F5">
        <w:rPr>
          <w:rFonts w:ascii="宋体" w:eastAsia="宋体" w:hAnsi="宋体" w:hint="eastAsia"/>
          <w:sz w:val="24"/>
          <w:szCs w:val="24"/>
        </w:rPr>
        <w:t>一</w:t>
      </w:r>
      <w:r w:rsidR="009A22F5" w:rsidRPr="009A22F5">
        <w:rPr>
          <w:rFonts w:ascii="宋体" w:eastAsia="宋体" w:hAnsi="宋体" w:hint="eastAsia"/>
          <w:sz w:val="24"/>
          <w:szCs w:val="24"/>
        </w:rPr>
        <w:t>案</w:t>
      </w:r>
      <w:r w:rsidR="009A22F5">
        <w:rPr>
          <w:rFonts w:ascii="宋体" w:eastAsia="宋体" w:hAnsi="宋体" w:hint="eastAsia"/>
          <w:sz w:val="24"/>
          <w:szCs w:val="24"/>
        </w:rPr>
        <w:t>的审理？为什么？</w:t>
      </w:r>
    </w:p>
    <w:p w14:paraId="0CA65670" w14:textId="7D751163" w:rsidR="00016CA3" w:rsidRDefault="00016CA3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 w:hint="eastAsia"/>
          <w:sz w:val="24"/>
          <w:szCs w:val="24"/>
        </w:rPr>
        <w:t>2.</w:t>
      </w:r>
      <w:r w:rsidR="003F2171">
        <w:rPr>
          <w:rFonts w:ascii="宋体" w:eastAsia="宋体" w:hAnsi="宋体" w:hint="eastAsia"/>
          <w:sz w:val="24"/>
          <w:szCs w:val="24"/>
        </w:rPr>
        <w:t>雷</w:t>
      </w:r>
      <w:proofErr w:type="gramStart"/>
      <w:r w:rsidR="003F2171">
        <w:rPr>
          <w:rFonts w:ascii="宋体" w:eastAsia="宋体" w:hAnsi="宋体" w:hint="eastAsia"/>
          <w:sz w:val="24"/>
          <w:szCs w:val="24"/>
        </w:rPr>
        <w:t>深思</w:t>
      </w:r>
      <w:r w:rsidR="009A22F5" w:rsidRPr="009A22F5">
        <w:rPr>
          <w:rFonts w:ascii="宋体" w:eastAsia="宋体" w:hAnsi="宋体" w:hint="eastAsia"/>
          <w:sz w:val="24"/>
          <w:szCs w:val="24"/>
        </w:rPr>
        <w:t>得否以</w:t>
      </w:r>
      <w:proofErr w:type="gramEnd"/>
      <w:r w:rsidR="003F2171">
        <w:rPr>
          <w:rFonts w:ascii="宋体" w:eastAsia="宋体" w:hAnsi="宋体" w:hint="eastAsia"/>
          <w:sz w:val="24"/>
          <w:szCs w:val="24"/>
        </w:rPr>
        <w:t>近东厦门</w:t>
      </w:r>
      <w:r w:rsidR="009A22F5" w:rsidRPr="009A22F5">
        <w:rPr>
          <w:rFonts w:ascii="宋体" w:eastAsia="宋体" w:hAnsi="宋体" w:hint="eastAsia"/>
          <w:sz w:val="24"/>
          <w:szCs w:val="24"/>
        </w:rPr>
        <w:t>公司股东的身份提起请求撤销（</w:t>
      </w:r>
      <w:r w:rsidR="009A22F5" w:rsidRPr="009A22F5">
        <w:rPr>
          <w:rFonts w:ascii="宋体" w:eastAsia="宋体" w:hAnsi="宋体"/>
          <w:sz w:val="24"/>
          <w:szCs w:val="24"/>
        </w:rPr>
        <w:t>2003）</w:t>
      </w:r>
      <w:proofErr w:type="gramStart"/>
      <w:r w:rsidR="009A22F5" w:rsidRPr="009A22F5">
        <w:rPr>
          <w:rFonts w:ascii="宋体" w:eastAsia="宋体" w:hAnsi="宋体"/>
          <w:sz w:val="24"/>
          <w:szCs w:val="24"/>
        </w:rPr>
        <w:t>闽民初</w:t>
      </w:r>
      <w:proofErr w:type="gramEnd"/>
      <w:r w:rsidR="009A22F5" w:rsidRPr="009A22F5">
        <w:rPr>
          <w:rFonts w:ascii="宋体" w:eastAsia="宋体" w:hAnsi="宋体"/>
          <w:sz w:val="24"/>
          <w:szCs w:val="24"/>
        </w:rPr>
        <w:t>字第2号民事调解书的诉讼？为什么？</w:t>
      </w:r>
    </w:p>
    <w:p w14:paraId="644EC0E8" w14:textId="7053EAB7" w:rsidR="00016CA3" w:rsidRPr="00BB478F" w:rsidRDefault="00016CA3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/>
          <w:sz w:val="24"/>
          <w:szCs w:val="24"/>
        </w:rPr>
        <w:t>3.</w:t>
      </w:r>
      <w:r w:rsidR="009A22F5" w:rsidRPr="009A22F5">
        <w:rPr>
          <w:rFonts w:ascii="宋体" w:eastAsia="宋体" w:hAnsi="宋体" w:hint="eastAsia"/>
          <w:sz w:val="24"/>
          <w:szCs w:val="24"/>
        </w:rPr>
        <w:t>福建省高级人民法院是否应该受理</w:t>
      </w:r>
      <w:r w:rsidR="003F2171">
        <w:rPr>
          <w:rFonts w:ascii="宋体" w:eastAsia="宋体" w:hAnsi="宋体" w:hint="eastAsia"/>
          <w:sz w:val="24"/>
          <w:szCs w:val="24"/>
        </w:rPr>
        <w:t>雷深思</w:t>
      </w:r>
      <w:r w:rsidR="009A22F5" w:rsidRPr="009A22F5">
        <w:rPr>
          <w:rFonts w:ascii="宋体" w:eastAsia="宋体" w:hAnsi="宋体" w:hint="eastAsia"/>
          <w:sz w:val="24"/>
          <w:szCs w:val="24"/>
        </w:rPr>
        <w:t>以</w:t>
      </w:r>
      <w:bookmarkStart w:id="1" w:name="_Hlk76206820"/>
      <w:r w:rsidR="003F2171">
        <w:rPr>
          <w:rFonts w:ascii="宋体" w:eastAsia="宋体" w:hAnsi="宋体" w:hint="eastAsia"/>
          <w:sz w:val="24"/>
          <w:szCs w:val="24"/>
        </w:rPr>
        <w:t>燕城</w:t>
      </w:r>
      <w:r w:rsidR="009A22F5" w:rsidRPr="009A22F5">
        <w:rPr>
          <w:rFonts w:ascii="宋体" w:eastAsia="宋体" w:hAnsi="宋体" w:hint="eastAsia"/>
          <w:sz w:val="24"/>
          <w:szCs w:val="24"/>
        </w:rPr>
        <w:t>公司</w:t>
      </w:r>
      <w:bookmarkEnd w:id="1"/>
      <w:r w:rsidR="009A22F5" w:rsidRPr="009A22F5">
        <w:rPr>
          <w:rFonts w:ascii="宋体" w:eastAsia="宋体" w:hAnsi="宋体" w:hint="eastAsia"/>
          <w:sz w:val="24"/>
          <w:szCs w:val="24"/>
        </w:rPr>
        <w:t>名义提起的请求撤销（</w:t>
      </w:r>
      <w:r w:rsidR="009A22F5" w:rsidRPr="009A22F5">
        <w:rPr>
          <w:rFonts w:ascii="宋体" w:eastAsia="宋体" w:hAnsi="宋体"/>
          <w:sz w:val="24"/>
          <w:szCs w:val="24"/>
        </w:rPr>
        <w:t>2003）</w:t>
      </w:r>
      <w:proofErr w:type="gramStart"/>
      <w:r w:rsidR="009A22F5" w:rsidRPr="009A22F5">
        <w:rPr>
          <w:rFonts w:ascii="宋体" w:eastAsia="宋体" w:hAnsi="宋体"/>
          <w:sz w:val="24"/>
          <w:szCs w:val="24"/>
        </w:rPr>
        <w:t>闽民初</w:t>
      </w:r>
      <w:proofErr w:type="gramEnd"/>
      <w:r w:rsidR="009A22F5" w:rsidRPr="009A22F5">
        <w:rPr>
          <w:rFonts w:ascii="宋体" w:eastAsia="宋体" w:hAnsi="宋体"/>
          <w:sz w:val="24"/>
          <w:szCs w:val="24"/>
        </w:rPr>
        <w:t>字第2号民事调解书之诉？</w:t>
      </w:r>
      <w:r w:rsidR="00431E48">
        <w:rPr>
          <w:rFonts w:ascii="宋体" w:eastAsia="宋体" w:hAnsi="宋体" w:hint="eastAsia"/>
          <w:sz w:val="24"/>
          <w:szCs w:val="24"/>
        </w:rPr>
        <w:t>特别是考虑到</w:t>
      </w:r>
      <w:r w:rsidR="00431E48" w:rsidRPr="00431E48">
        <w:rPr>
          <w:rFonts w:ascii="宋体" w:eastAsia="宋体" w:hAnsi="宋体" w:hint="eastAsia"/>
          <w:sz w:val="24"/>
          <w:szCs w:val="24"/>
        </w:rPr>
        <w:t>雷深思</w:t>
      </w:r>
      <w:r w:rsidR="00431E48">
        <w:rPr>
          <w:rFonts w:ascii="宋体" w:eastAsia="宋体" w:hAnsi="宋体" w:hint="eastAsia"/>
          <w:sz w:val="24"/>
          <w:szCs w:val="24"/>
        </w:rPr>
        <w:t>曾经以近东厦门公司股东身份</w:t>
      </w:r>
      <w:r w:rsidR="00431E48" w:rsidRPr="00431E48">
        <w:rPr>
          <w:rFonts w:ascii="宋体" w:eastAsia="宋体" w:hAnsi="宋体" w:hint="eastAsia"/>
          <w:sz w:val="24"/>
          <w:szCs w:val="24"/>
        </w:rPr>
        <w:t>向福建省人民检察院</w:t>
      </w:r>
      <w:r w:rsidR="005E4BCA">
        <w:rPr>
          <w:rFonts w:ascii="宋体" w:eastAsia="宋体" w:hAnsi="宋体" w:hint="eastAsia"/>
          <w:sz w:val="24"/>
          <w:szCs w:val="24"/>
        </w:rPr>
        <w:t>提出</w:t>
      </w:r>
      <w:r w:rsidR="00431E48" w:rsidRPr="00431E48">
        <w:rPr>
          <w:rFonts w:ascii="宋体" w:eastAsia="宋体" w:hAnsi="宋体" w:hint="eastAsia"/>
          <w:sz w:val="24"/>
          <w:szCs w:val="24"/>
        </w:rPr>
        <w:t>申诉</w:t>
      </w:r>
      <w:r w:rsidR="00431E48">
        <w:rPr>
          <w:rFonts w:ascii="宋体" w:eastAsia="宋体" w:hAnsi="宋体" w:hint="eastAsia"/>
          <w:sz w:val="24"/>
          <w:szCs w:val="24"/>
        </w:rPr>
        <w:t>这一事实。</w:t>
      </w:r>
    </w:p>
    <w:p w14:paraId="3C4B634A" w14:textId="02F39970" w:rsidR="00016CA3" w:rsidRPr="00BB478F" w:rsidRDefault="00016CA3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 w:hint="eastAsia"/>
          <w:sz w:val="24"/>
          <w:szCs w:val="24"/>
        </w:rPr>
        <w:t>4.</w:t>
      </w:r>
      <w:r w:rsidR="009144DD" w:rsidRPr="009144DD">
        <w:rPr>
          <w:rFonts w:hint="eastAsia"/>
        </w:rPr>
        <w:t xml:space="preserve"> </w:t>
      </w:r>
      <w:r w:rsidR="009A22F5" w:rsidRPr="009A22F5">
        <w:rPr>
          <w:rFonts w:ascii="宋体" w:eastAsia="宋体" w:hAnsi="宋体" w:hint="eastAsia"/>
          <w:sz w:val="24"/>
          <w:szCs w:val="24"/>
        </w:rPr>
        <w:t>当事人恶意串通转移资产</w:t>
      </w:r>
      <w:r w:rsidR="009144DD">
        <w:rPr>
          <w:rFonts w:ascii="宋体" w:eastAsia="宋体" w:hAnsi="宋体" w:hint="eastAsia"/>
          <w:sz w:val="24"/>
          <w:szCs w:val="24"/>
        </w:rPr>
        <w:t>这一事实的证明标准是什么？</w:t>
      </w:r>
      <w:r w:rsidR="003E64AF">
        <w:rPr>
          <w:rFonts w:ascii="宋体" w:eastAsia="宋体" w:hAnsi="宋体" w:hint="eastAsia"/>
          <w:sz w:val="24"/>
          <w:szCs w:val="24"/>
        </w:rPr>
        <w:t>你认为</w:t>
      </w:r>
      <w:r w:rsidR="009144DD">
        <w:rPr>
          <w:rFonts w:ascii="宋体" w:eastAsia="宋体" w:hAnsi="宋体" w:hint="eastAsia"/>
          <w:sz w:val="24"/>
          <w:szCs w:val="24"/>
        </w:rPr>
        <w:t>该证明标准</w:t>
      </w:r>
      <w:r w:rsidR="003E64AF">
        <w:rPr>
          <w:rFonts w:ascii="宋体" w:eastAsia="宋体" w:hAnsi="宋体" w:hint="eastAsia"/>
          <w:sz w:val="24"/>
          <w:szCs w:val="24"/>
        </w:rPr>
        <w:t>的设置是否合理？请简要评析。</w:t>
      </w:r>
    </w:p>
    <w:p w14:paraId="5FFA0414" w14:textId="77777777" w:rsidR="00CF2DEB" w:rsidRDefault="00016CA3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  <w:sectPr w:rsidR="00CF2DEB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B478F">
        <w:rPr>
          <w:rFonts w:ascii="宋体" w:eastAsia="宋体" w:hAnsi="宋体"/>
          <w:sz w:val="24"/>
          <w:szCs w:val="24"/>
        </w:rPr>
        <w:t>5.</w:t>
      </w:r>
      <w:r w:rsidR="009A22F5" w:rsidRPr="009A22F5">
        <w:rPr>
          <w:rFonts w:ascii="宋体" w:eastAsia="宋体" w:hAnsi="宋体" w:hint="eastAsia"/>
          <w:sz w:val="24"/>
          <w:szCs w:val="24"/>
        </w:rPr>
        <w:t>假设福建省高级人民法院</w:t>
      </w:r>
      <w:r w:rsidR="003E64AF">
        <w:rPr>
          <w:rFonts w:ascii="宋体" w:eastAsia="宋体" w:hAnsi="宋体" w:hint="eastAsia"/>
          <w:sz w:val="24"/>
          <w:szCs w:val="24"/>
        </w:rPr>
        <w:t>最终</w:t>
      </w:r>
      <w:r w:rsidR="009A22F5" w:rsidRPr="009A22F5">
        <w:rPr>
          <w:rFonts w:ascii="宋体" w:eastAsia="宋体" w:hAnsi="宋体" w:hint="eastAsia"/>
          <w:sz w:val="24"/>
          <w:szCs w:val="24"/>
        </w:rPr>
        <w:t>受理了</w:t>
      </w:r>
      <w:r w:rsidR="003F2171">
        <w:rPr>
          <w:rFonts w:ascii="宋体" w:eastAsia="宋体" w:hAnsi="宋体" w:hint="eastAsia"/>
          <w:sz w:val="24"/>
          <w:szCs w:val="24"/>
        </w:rPr>
        <w:t>雷深思</w:t>
      </w:r>
      <w:r w:rsidR="009A22F5" w:rsidRPr="009A22F5">
        <w:rPr>
          <w:rFonts w:ascii="宋体" w:eastAsia="宋体" w:hAnsi="宋体" w:hint="eastAsia"/>
          <w:sz w:val="24"/>
          <w:szCs w:val="24"/>
        </w:rPr>
        <w:t>以</w:t>
      </w:r>
      <w:r w:rsidR="003F2171">
        <w:rPr>
          <w:rFonts w:ascii="宋体" w:eastAsia="宋体" w:hAnsi="宋体" w:hint="eastAsia"/>
          <w:sz w:val="24"/>
          <w:szCs w:val="24"/>
        </w:rPr>
        <w:t>燕城</w:t>
      </w:r>
      <w:r w:rsidR="009A22F5" w:rsidRPr="009A22F5">
        <w:rPr>
          <w:rFonts w:ascii="宋体" w:eastAsia="宋体" w:hAnsi="宋体" w:hint="eastAsia"/>
          <w:sz w:val="24"/>
          <w:szCs w:val="24"/>
        </w:rPr>
        <w:t>公司名义提起的请求撤销（</w:t>
      </w:r>
      <w:r w:rsidR="009A22F5" w:rsidRPr="009A22F5">
        <w:rPr>
          <w:rFonts w:ascii="宋体" w:eastAsia="宋体" w:hAnsi="宋体"/>
          <w:sz w:val="24"/>
          <w:szCs w:val="24"/>
        </w:rPr>
        <w:t>2003）</w:t>
      </w:r>
      <w:proofErr w:type="gramStart"/>
      <w:r w:rsidR="009A22F5" w:rsidRPr="009A22F5">
        <w:rPr>
          <w:rFonts w:ascii="宋体" w:eastAsia="宋体" w:hAnsi="宋体"/>
          <w:sz w:val="24"/>
          <w:szCs w:val="24"/>
        </w:rPr>
        <w:t>闽民初</w:t>
      </w:r>
      <w:proofErr w:type="gramEnd"/>
      <w:r w:rsidR="009A22F5" w:rsidRPr="009A22F5">
        <w:rPr>
          <w:rFonts w:ascii="宋体" w:eastAsia="宋体" w:hAnsi="宋体"/>
          <w:sz w:val="24"/>
          <w:szCs w:val="24"/>
        </w:rPr>
        <w:t>字第2号民事调解书之诉，则在该撤销之诉审理过程中，高某珍的</w:t>
      </w:r>
      <w:r w:rsidR="009144DD">
        <w:rPr>
          <w:rFonts w:ascii="宋体" w:eastAsia="宋体" w:hAnsi="宋体" w:hint="eastAsia"/>
          <w:sz w:val="24"/>
          <w:szCs w:val="24"/>
        </w:rPr>
        <w:t>正当</w:t>
      </w:r>
      <w:r w:rsidR="009A22F5" w:rsidRPr="009A22F5">
        <w:rPr>
          <w:rFonts w:ascii="宋体" w:eastAsia="宋体" w:hAnsi="宋体"/>
          <w:sz w:val="24"/>
          <w:szCs w:val="24"/>
        </w:rPr>
        <w:t>身份应该是什么？</w:t>
      </w:r>
      <w:r w:rsidR="003E64AF">
        <w:rPr>
          <w:rFonts w:ascii="宋体" w:eastAsia="宋体" w:hAnsi="宋体" w:hint="eastAsia"/>
          <w:sz w:val="24"/>
          <w:szCs w:val="24"/>
        </w:rPr>
        <w:t>为什么？</w:t>
      </w:r>
    </w:p>
    <w:p w14:paraId="057B2532" w14:textId="4651A1C3" w:rsidR="00CF2DEB" w:rsidRPr="00CF2DEB" w:rsidRDefault="00CF2DEB" w:rsidP="00CF2DEB">
      <w:pPr>
        <w:spacing w:line="360" w:lineRule="auto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r w:rsidRPr="00CF2DEB">
        <w:rPr>
          <w:rFonts w:ascii="宋体" w:eastAsia="宋体" w:hAnsi="宋体" w:hint="eastAsia"/>
          <w:b/>
          <w:bCs/>
          <w:sz w:val="30"/>
          <w:szCs w:val="30"/>
        </w:rPr>
        <w:lastRenderedPageBreak/>
        <w:t>案例二</w:t>
      </w:r>
    </w:p>
    <w:p w14:paraId="29B91973" w14:textId="7E9717DB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1E12">
        <w:rPr>
          <w:rFonts w:ascii="宋体" w:eastAsia="宋体" w:hAnsi="宋体" w:hint="eastAsia"/>
          <w:sz w:val="24"/>
          <w:szCs w:val="24"/>
        </w:rPr>
        <w:t>黄某和金砖公司（一人有限责任公司）于</w:t>
      </w:r>
      <w:r w:rsidRPr="00DE1E12">
        <w:rPr>
          <w:rFonts w:ascii="宋体" w:eastAsia="宋体" w:hAnsi="宋体"/>
          <w:sz w:val="24"/>
          <w:szCs w:val="24"/>
        </w:rPr>
        <w:t>2015年6月1日达成协议，约定金砖公司总计向黄某交付特种砖3000万块，单价每块1元，由金砖公司负责运输。后双方发生就该买卖合同的履行发生争议，起诉至法院后，经法院调解，于2015年10月12日达成新的协议。其中，除了作为已经履行部分的清算结果，金砖公司向黄某支付600万元以外，调解书就尚未履行的部分也做出了新的约定，金砖公司应于2015年10月至2016年2月间按原定生产计划继续向黄某交付2000万块砖。作为违约责任的约定，金砖公司若不能按约定完成当月的供砖量，</w:t>
      </w:r>
      <w:proofErr w:type="gramStart"/>
      <w:r w:rsidRPr="00DE1E12">
        <w:rPr>
          <w:rFonts w:ascii="宋体" w:eastAsia="宋体" w:hAnsi="宋体"/>
          <w:sz w:val="24"/>
          <w:szCs w:val="24"/>
        </w:rPr>
        <w:t>按不足</w:t>
      </w:r>
      <w:proofErr w:type="gramEnd"/>
      <w:r w:rsidRPr="00DE1E12">
        <w:rPr>
          <w:rFonts w:ascii="宋体" w:eastAsia="宋体" w:hAnsi="宋体" w:hint="eastAsia"/>
          <w:sz w:val="24"/>
          <w:szCs w:val="24"/>
        </w:rPr>
        <w:t>部分每块</w:t>
      </w:r>
      <w:r w:rsidRPr="00DE1E12">
        <w:rPr>
          <w:rFonts w:ascii="宋体" w:eastAsia="宋体" w:hAnsi="宋体"/>
          <w:sz w:val="24"/>
          <w:szCs w:val="24"/>
        </w:rPr>
        <w:t>0.29元补偿给黄某；黄某每月30日与金砖公司结算，并在5个工作日内结清当月所购砖款，逾期每日按日万分之五承担违约金；若黄某未按约定付款，则承担未付款部分30%的违约金，若金砖公司未</w:t>
      </w:r>
      <w:proofErr w:type="gramStart"/>
      <w:r w:rsidRPr="00DE1E12">
        <w:rPr>
          <w:rFonts w:ascii="宋体" w:eastAsia="宋体" w:hAnsi="宋体"/>
          <w:sz w:val="24"/>
          <w:szCs w:val="24"/>
        </w:rPr>
        <w:t>供够砖数</w:t>
      </w:r>
      <w:proofErr w:type="gramEnd"/>
      <w:r w:rsidRPr="00DE1E12">
        <w:rPr>
          <w:rFonts w:ascii="宋体" w:eastAsia="宋体" w:hAnsi="宋体"/>
          <w:sz w:val="24"/>
          <w:szCs w:val="24"/>
        </w:rPr>
        <w:t>，除每块按0.29元补偿给黄某外，还应承担未供部分30%的违约金。金砖公司按照上述调解书确定的内容履行至2015年11月后再未继续履行。经法院多次组织协商后，双方仍未达成进一步协议。</w:t>
      </w:r>
    </w:p>
    <w:p w14:paraId="3D120A79" w14:textId="77777777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1E12">
        <w:rPr>
          <w:rFonts w:ascii="宋体" w:eastAsia="宋体" w:hAnsi="宋体"/>
          <w:sz w:val="24"/>
          <w:szCs w:val="24"/>
        </w:rPr>
        <w:t>2016年11月11日，债权人黄某亲自到执行法院立案庭提出执行申请，要求债务人金砖公司支付调解书约定的600万元，违约金400万元，迟延履行金100万元。次日，执行法院</w:t>
      </w:r>
      <w:proofErr w:type="gramStart"/>
      <w:r w:rsidRPr="00DE1E12">
        <w:rPr>
          <w:rFonts w:ascii="宋体" w:eastAsia="宋体" w:hAnsi="宋体"/>
          <w:sz w:val="24"/>
          <w:szCs w:val="24"/>
        </w:rPr>
        <w:t>作出</w:t>
      </w:r>
      <w:proofErr w:type="gramEnd"/>
      <w:r w:rsidRPr="00DE1E12">
        <w:rPr>
          <w:rFonts w:ascii="宋体" w:eastAsia="宋体" w:hAnsi="宋体"/>
          <w:sz w:val="24"/>
          <w:szCs w:val="24"/>
        </w:rPr>
        <w:t>执行决定书，将金砖公司纳入失信被执行人名单，并且于当日录入失信被执行人名单库，通过中国执行信息公开网向社会公布。2017年5月15日，执行法院在金砖公司办公场所，向其前台送达了执行通知书。2017年6月1日，黄某又来到执行法院，以金砖公司现有财产不足100万元且赵某与金砖公司财产混同为由，书面申请将金砖公司的股东赵某追加为被执行人。2017年7月3日，经执行法院组成合议庭审查并公开听证后，认为确实有充分证据证明金砖公司与其股东财产混同，裁定支持了黄某的申请。</w:t>
      </w:r>
    </w:p>
    <w:p w14:paraId="7828988C" w14:textId="77777777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1E12">
        <w:rPr>
          <w:rFonts w:ascii="宋体" w:eastAsia="宋体" w:hAnsi="宋体"/>
          <w:sz w:val="24"/>
          <w:szCs w:val="24"/>
        </w:rPr>
        <w:t>2017年7月7日，经过司法网络查控系统查询，执行员查封了赵某名下位于上海市徐家汇的三居室毛坯房一套，在确定赵某名下再无其他住房，其另行购买的两套二手房登记在其子赵某某名下。</w:t>
      </w:r>
    </w:p>
    <w:p w14:paraId="487135D5" w14:textId="77777777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1E12">
        <w:rPr>
          <w:rFonts w:ascii="宋体" w:eastAsia="宋体" w:hAnsi="宋体" w:hint="eastAsia"/>
          <w:sz w:val="24"/>
          <w:szCs w:val="24"/>
        </w:rPr>
        <w:t>第三人魏某在</w:t>
      </w:r>
      <w:proofErr w:type="gramStart"/>
      <w:r w:rsidRPr="00DE1E12">
        <w:rPr>
          <w:rFonts w:ascii="宋体" w:eastAsia="宋体" w:hAnsi="宋体" w:hint="eastAsia"/>
          <w:sz w:val="24"/>
          <w:szCs w:val="24"/>
        </w:rPr>
        <w:t>淘宝网司法</w:t>
      </w:r>
      <w:proofErr w:type="gramEnd"/>
      <w:r w:rsidRPr="00DE1E12">
        <w:rPr>
          <w:rFonts w:ascii="宋体" w:eastAsia="宋体" w:hAnsi="宋体" w:hint="eastAsia"/>
          <w:sz w:val="24"/>
          <w:szCs w:val="24"/>
        </w:rPr>
        <w:t>拍卖平台上，依照法律和平台规定，通过网络拍卖拍下该套房产。在拍卖结束后，被执行人赵某向执行法院提出异议，认为法院委托的评估有误，过户房屋会给他造成巨大经济损失。重新评估结果显示，拍卖房</w:t>
      </w:r>
      <w:r w:rsidRPr="00DE1E12">
        <w:rPr>
          <w:rFonts w:ascii="宋体" w:eastAsia="宋体" w:hAnsi="宋体" w:hint="eastAsia"/>
          <w:sz w:val="24"/>
          <w:szCs w:val="24"/>
        </w:rPr>
        <w:lastRenderedPageBreak/>
        <w:t>屋的建筑面积从</w:t>
      </w:r>
      <w:r w:rsidRPr="00DE1E12">
        <w:rPr>
          <w:rFonts w:ascii="宋体" w:eastAsia="宋体" w:hAnsi="宋体"/>
          <w:sz w:val="24"/>
          <w:szCs w:val="24"/>
        </w:rPr>
        <w:t>100平方米变成了120平方米，股价也从800万元变成了950万元。同时，赵某在异议书中也认为，其十分认可之前负责本案的执行承办法官张某，执行法院不能自行改由李某某法官负责本案。</w:t>
      </w:r>
    </w:p>
    <w:p w14:paraId="2285C265" w14:textId="558B10F9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1E12">
        <w:rPr>
          <w:rFonts w:ascii="宋体" w:eastAsia="宋体" w:hAnsi="宋体" w:hint="eastAsia"/>
          <w:sz w:val="24"/>
          <w:szCs w:val="24"/>
        </w:rPr>
        <w:t>后来，执行法院在</w:t>
      </w:r>
      <w:proofErr w:type="gramStart"/>
      <w:r w:rsidRPr="00DE1E12">
        <w:rPr>
          <w:rFonts w:ascii="宋体" w:eastAsia="宋体" w:hAnsi="宋体" w:hint="eastAsia"/>
          <w:sz w:val="24"/>
          <w:szCs w:val="24"/>
        </w:rPr>
        <w:t>淘宝网司法</w:t>
      </w:r>
      <w:proofErr w:type="gramEnd"/>
      <w:r w:rsidRPr="00DE1E12">
        <w:rPr>
          <w:rFonts w:ascii="宋体" w:eastAsia="宋体" w:hAnsi="宋体" w:hint="eastAsia"/>
          <w:sz w:val="24"/>
          <w:szCs w:val="24"/>
        </w:rPr>
        <w:t>拍卖平台对该房屋重新进行拍卖。第三人魏某依照法律和平台规定，再次通过网络拍卖拍下该套房产。就在赵某将该拍卖房产移交给买受人魏某之前，第三人王某向法院提出异议，主张该房屋还在他与赵某签订额租赁期内，赵某不得将该房屋移交给魏某。经查，在法院查封之前，赵某找到朋友王某串通，将该房屋以明显低于市场价的租金租给王某</w:t>
      </w:r>
      <w:r w:rsidRPr="00DE1E12">
        <w:rPr>
          <w:rFonts w:ascii="宋体" w:eastAsia="宋体" w:hAnsi="宋体"/>
          <w:sz w:val="24"/>
          <w:szCs w:val="24"/>
        </w:rPr>
        <w:t>50年。</w:t>
      </w:r>
    </w:p>
    <w:p w14:paraId="007F526B" w14:textId="77777777" w:rsidR="00CF2DEB" w:rsidRP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F2DEB">
        <w:rPr>
          <w:rFonts w:ascii="宋体" w:eastAsia="宋体" w:hAnsi="宋体"/>
          <w:sz w:val="24"/>
          <w:szCs w:val="24"/>
        </w:rPr>
        <w:t>问题：</w:t>
      </w:r>
    </w:p>
    <w:p w14:paraId="2F898F6A" w14:textId="77777777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DE1E12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．</w:t>
      </w:r>
      <w:r w:rsidRPr="00DE1E12">
        <w:rPr>
          <w:rFonts w:ascii="宋体" w:eastAsia="宋体" w:hAnsi="宋体"/>
          <w:sz w:val="24"/>
          <w:szCs w:val="24"/>
        </w:rPr>
        <w:t>2015年10月12日法院出具的调解书就尚未履行的部分做出了新的约定，黄某在执行程序中也要求金砖公司支付违约金400万元，迟延履行金100万元。从执行的条件来看，法院能否执行上述申请？为什么？</w:t>
      </w:r>
    </w:p>
    <w:p w14:paraId="4B4FA65B" w14:textId="77777777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．</w:t>
      </w:r>
      <w:r w:rsidRPr="00DE1E12">
        <w:rPr>
          <w:rFonts w:ascii="宋体" w:eastAsia="宋体" w:hAnsi="宋体"/>
          <w:sz w:val="24"/>
          <w:szCs w:val="24"/>
        </w:rPr>
        <w:t>法院将赵某追加为被执行人的做法，是否符合法律规定？为什么？</w:t>
      </w:r>
    </w:p>
    <w:p w14:paraId="49ADD606" w14:textId="77777777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．</w:t>
      </w:r>
      <w:r w:rsidRPr="00DE1E12">
        <w:rPr>
          <w:rFonts w:ascii="宋体" w:eastAsia="宋体" w:hAnsi="宋体"/>
          <w:sz w:val="24"/>
          <w:szCs w:val="24"/>
        </w:rPr>
        <w:t>法院执行赵某的住房，是否违反执行法规的规定？为什么？</w:t>
      </w:r>
    </w:p>
    <w:p w14:paraId="2CF887FC" w14:textId="77777777" w:rsidR="00CF2DEB" w:rsidRPr="00DE1E12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4. </w:t>
      </w:r>
      <w:r w:rsidRPr="00DE1E12">
        <w:rPr>
          <w:rFonts w:ascii="宋体" w:eastAsia="宋体" w:hAnsi="宋体"/>
          <w:sz w:val="24"/>
          <w:szCs w:val="24"/>
        </w:rPr>
        <w:t>考虑到本案案情，执行法院是否会支持被执行人</w:t>
      </w:r>
      <w:r>
        <w:rPr>
          <w:rFonts w:ascii="宋体" w:eastAsia="宋体" w:hAnsi="宋体" w:hint="eastAsia"/>
          <w:sz w:val="24"/>
          <w:szCs w:val="24"/>
        </w:rPr>
        <w:t>赵某</w:t>
      </w:r>
      <w:r w:rsidRPr="00DE1E12">
        <w:rPr>
          <w:rFonts w:ascii="宋体" w:eastAsia="宋体" w:hAnsi="宋体"/>
          <w:sz w:val="24"/>
          <w:szCs w:val="24"/>
        </w:rPr>
        <w:t>的两项异议申请？为什么？</w:t>
      </w:r>
    </w:p>
    <w:p w14:paraId="6A1BAE23" w14:textId="77777777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．</w:t>
      </w:r>
      <w:r w:rsidRPr="00DE1E12">
        <w:rPr>
          <w:rFonts w:ascii="宋体" w:eastAsia="宋体" w:hAnsi="宋体"/>
          <w:sz w:val="24"/>
          <w:szCs w:val="24"/>
        </w:rPr>
        <w:t>承租人王某的执行异议能否得到执行法院支持？为什么？</w:t>
      </w:r>
    </w:p>
    <w:p w14:paraId="0826D032" w14:textId="77777777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  <w:sectPr w:rsidR="00CF2DE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8B91E90" w14:textId="5DCB1B46" w:rsidR="00CF2DEB" w:rsidRPr="00CF2DEB" w:rsidRDefault="00CF2DEB" w:rsidP="00CF2DEB">
      <w:pPr>
        <w:spacing w:line="360" w:lineRule="auto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r w:rsidRPr="00CF2DEB">
        <w:rPr>
          <w:rFonts w:ascii="宋体" w:eastAsia="宋体" w:hAnsi="宋体" w:hint="eastAsia"/>
          <w:b/>
          <w:bCs/>
          <w:sz w:val="30"/>
          <w:szCs w:val="30"/>
        </w:rPr>
        <w:lastRenderedPageBreak/>
        <w:t>案例三</w:t>
      </w:r>
    </w:p>
    <w:p w14:paraId="26CDDB60" w14:textId="1CB50CCF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C12FA">
        <w:rPr>
          <w:rFonts w:ascii="宋体" w:eastAsia="宋体" w:hAnsi="宋体"/>
          <w:sz w:val="24"/>
          <w:szCs w:val="24"/>
        </w:rPr>
        <w:t>2015年9月24日，</w:t>
      </w:r>
      <w:r>
        <w:rPr>
          <w:rFonts w:ascii="宋体" w:eastAsia="宋体" w:hAnsi="宋体"/>
          <w:sz w:val="24"/>
          <w:szCs w:val="24"/>
        </w:rPr>
        <w:t>甲</w:t>
      </w:r>
      <w:r w:rsidRPr="00BC12FA">
        <w:rPr>
          <w:rFonts w:ascii="宋体" w:eastAsia="宋体" w:hAnsi="宋体"/>
          <w:sz w:val="24"/>
          <w:szCs w:val="24"/>
        </w:rPr>
        <w:t>以</w:t>
      </w:r>
      <w:r>
        <w:rPr>
          <w:rFonts w:ascii="宋体" w:eastAsia="宋体" w:hAnsi="宋体" w:hint="eastAsia"/>
          <w:sz w:val="24"/>
          <w:szCs w:val="24"/>
        </w:rPr>
        <w:t>乙、</w:t>
      </w:r>
      <w:r>
        <w:rPr>
          <w:rFonts w:ascii="宋体" w:eastAsia="宋体" w:hAnsi="宋体"/>
          <w:sz w:val="24"/>
          <w:szCs w:val="24"/>
        </w:rPr>
        <w:t>丙</w:t>
      </w:r>
      <w:r w:rsidRPr="00BC12FA"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丁</w:t>
      </w:r>
      <w:r w:rsidRPr="00BC12FA">
        <w:rPr>
          <w:rFonts w:ascii="宋体" w:eastAsia="宋体" w:hAnsi="宋体"/>
          <w:sz w:val="24"/>
          <w:szCs w:val="24"/>
        </w:rPr>
        <w:t>为被告向</w:t>
      </w:r>
      <w:r>
        <w:rPr>
          <w:rFonts w:ascii="宋体" w:eastAsia="宋体" w:hAnsi="宋体" w:hint="eastAsia"/>
          <w:sz w:val="24"/>
          <w:szCs w:val="24"/>
        </w:rPr>
        <w:t>某</w:t>
      </w:r>
      <w:r w:rsidRPr="00BC12FA">
        <w:rPr>
          <w:rFonts w:ascii="宋体" w:eastAsia="宋体" w:hAnsi="宋体"/>
          <w:sz w:val="24"/>
          <w:szCs w:val="24"/>
        </w:rPr>
        <w:t>法院提起诉讼</w:t>
      </w:r>
      <w:r>
        <w:rPr>
          <w:rFonts w:ascii="宋体" w:eastAsia="宋体" w:hAnsi="宋体" w:hint="eastAsia"/>
          <w:sz w:val="24"/>
          <w:szCs w:val="24"/>
        </w:rPr>
        <w:t>（以下简称“前案”）。甲</w:t>
      </w:r>
      <w:r w:rsidRPr="00143D1F">
        <w:rPr>
          <w:rFonts w:ascii="宋体" w:eastAsia="宋体" w:hAnsi="宋体"/>
          <w:sz w:val="24"/>
          <w:szCs w:val="24"/>
        </w:rPr>
        <w:t>（住所地法院为A 法院）</w:t>
      </w:r>
      <w:r>
        <w:rPr>
          <w:rFonts w:ascii="宋体" w:eastAsia="宋体" w:hAnsi="宋体" w:hint="eastAsia"/>
          <w:sz w:val="24"/>
          <w:szCs w:val="24"/>
        </w:rPr>
        <w:t>在起诉状中对争议事实声称如下：甲</w:t>
      </w:r>
      <w:r w:rsidRPr="00143D1F">
        <w:rPr>
          <w:rFonts w:ascii="宋体" w:eastAsia="宋体" w:hAnsi="宋体"/>
          <w:sz w:val="24"/>
          <w:szCs w:val="24"/>
        </w:rPr>
        <w:t>与乙</w:t>
      </w:r>
      <w:r>
        <w:rPr>
          <w:rFonts w:ascii="宋体" w:eastAsia="宋体" w:hAnsi="宋体" w:hint="eastAsia"/>
          <w:sz w:val="24"/>
          <w:szCs w:val="24"/>
        </w:rPr>
        <w:t>丙</w:t>
      </w:r>
      <w:r w:rsidRPr="00143D1F">
        <w:rPr>
          <w:rFonts w:ascii="宋体" w:eastAsia="宋体" w:hAnsi="宋体"/>
          <w:sz w:val="24"/>
          <w:szCs w:val="24"/>
        </w:rPr>
        <w:t>夫妇</w:t>
      </w:r>
      <w:r w:rsidRPr="00143D1F">
        <w:rPr>
          <w:rFonts w:ascii="宋体" w:eastAsia="宋体" w:hAnsi="宋体" w:hint="eastAsia"/>
          <w:sz w:val="24"/>
          <w:szCs w:val="24"/>
        </w:rPr>
        <w:t>（住所地法院都为</w:t>
      </w:r>
      <w:r w:rsidRPr="00143D1F">
        <w:rPr>
          <w:rFonts w:ascii="宋体" w:eastAsia="宋体" w:hAnsi="宋体"/>
          <w:sz w:val="24"/>
          <w:szCs w:val="24"/>
        </w:rPr>
        <w:t>B法院）通过中介介绍相识。2014年5月28日，甲作为出借方，乙、</w:t>
      </w:r>
      <w:proofErr w:type="gramStart"/>
      <w:r w:rsidRPr="00143D1F">
        <w:rPr>
          <w:rFonts w:ascii="宋体" w:eastAsia="宋体" w:hAnsi="宋体"/>
          <w:sz w:val="24"/>
          <w:szCs w:val="24"/>
        </w:rPr>
        <w:t>丙作为</w:t>
      </w:r>
      <w:proofErr w:type="gramEnd"/>
      <w:r w:rsidRPr="00143D1F">
        <w:rPr>
          <w:rFonts w:ascii="宋体" w:eastAsia="宋体" w:hAnsi="宋体"/>
          <w:sz w:val="24"/>
          <w:szCs w:val="24"/>
        </w:rPr>
        <w:t>借款方在C地签订一份借款抵押合同，约定：1.甲方向乙方提供借款人民币90万元，借期为六个月，自2014年5月28日至2014年11月27日止。借款利息为月息2%；2.乙方以其名下共同所有的坐落于北通市</w:t>
      </w:r>
      <w:proofErr w:type="gramStart"/>
      <w:r w:rsidRPr="00143D1F">
        <w:rPr>
          <w:rFonts w:ascii="宋体" w:eastAsia="宋体" w:hAnsi="宋体"/>
          <w:sz w:val="24"/>
          <w:szCs w:val="24"/>
        </w:rPr>
        <w:t>崇山区</w:t>
      </w:r>
      <w:proofErr w:type="gramEnd"/>
      <w:r w:rsidRPr="00143D1F">
        <w:rPr>
          <w:rFonts w:ascii="宋体" w:eastAsia="宋体" w:hAnsi="宋体"/>
          <w:sz w:val="24"/>
          <w:szCs w:val="24"/>
        </w:rPr>
        <w:t>××新苑××幢××室、车库××室的房屋为该笔借款提供担保，房产抵押登记的范围为借款本金、利息、违约金、损害赔偿金等</w:t>
      </w:r>
      <w:r w:rsidRPr="00143D1F">
        <w:rPr>
          <w:rFonts w:ascii="宋体" w:eastAsia="宋体" w:hAnsi="宋体" w:hint="eastAsia"/>
          <w:sz w:val="24"/>
          <w:szCs w:val="24"/>
        </w:rPr>
        <w:t>。同时，</w:t>
      </w:r>
      <w:proofErr w:type="gramStart"/>
      <w:r w:rsidRPr="00143D1F">
        <w:rPr>
          <w:rFonts w:ascii="宋体" w:eastAsia="宋体" w:hAnsi="宋体" w:hint="eastAsia"/>
          <w:sz w:val="24"/>
          <w:szCs w:val="24"/>
        </w:rPr>
        <w:t>丙向甲</w:t>
      </w:r>
      <w:proofErr w:type="gramEnd"/>
      <w:r w:rsidRPr="00143D1F">
        <w:rPr>
          <w:rFonts w:ascii="宋体" w:eastAsia="宋体" w:hAnsi="宋体" w:hint="eastAsia"/>
          <w:sz w:val="24"/>
          <w:szCs w:val="24"/>
        </w:rPr>
        <w:t>出具说明一份，言明借款</w:t>
      </w:r>
      <w:r w:rsidRPr="00143D1F">
        <w:rPr>
          <w:rFonts w:ascii="宋体" w:eastAsia="宋体" w:hAnsi="宋体"/>
          <w:sz w:val="24"/>
          <w:szCs w:val="24"/>
        </w:rPr>
        <w:t>90万元汇入</w:t>
      </w:r>
      <w:r>
        <w:rPr>
          <w:rFonts w:ascii="宋体" w:eastAsia="宋体" w:hAnsi="宋体" w:hint="eastAsia"/>
          <w:sz w:val="24"/>
          <w:szCs w:val="24"/>
        </w:rPr>
        <w:t>他的朋友</w:t>
      </w:r>
      <w:r w:rsidRPr="00143D1F">
        <w:rPr>
          <w:rFonts w:ascii="宋体" w:eastAsia="宋体" w:hAnsi="宋体"/>
          <w:sz w:val="24"/>
          <w:szCs w:val="24"/>
        </w:rPr>
        <w:t>丁（住所地法院都为D法院）的银行账户，委托丁代收。当天，甲将90万元汇入丁尾号为3017的银行账户。丁以其个人名义向甲出具了借条和收条。2014年5月28日，就抵押房产，</w:t>
      </w:r>
      <w:r>
        <w:rPr>
          <w:rFonts w:ascii="宋体" w:eastAsia="宋体" w:hAnsi="宋体" w:hint="eastAsia"/>
          <w:sz w:val="24"/>
          <w:szCs w:val="24"/>
        </w:rPr>
        <w:t>甲和</w:t>
      </w:r>
      <w:proofErr w:type="gramStart"/>
      <w:r>
        <w:rPr>
          <w:rFonts w:ascii="宋体" w:eastAsia="宋体" w:hAnsi="宋体" w:hint="eastAsia"/>
          <w:sz w:val="24"/>
          <w:szCs w:val="24"/>
        </w:rPr>
        <w:t>丁（</w:t>
      </w:r>
      <w:r w:rsidRPr="00FA45E8">
        <w:rPr>
          <w:rFonts w:ascii="宋体" w:eastAsia="宋体" w:hAnsi="宋体" w:hint="eastAsia"/>
          <w:sz w:val="24"/>
          <w:szCs w:val="24"/>
        </w:rPr>
        <w:t>经乙</w:t>
      </w:r>
      <w:proofErr w:type="gramEnd"/>
      <w:r w:rsidRPr="00FA45E8">
        <w:rPr>
          <w:rFonts w:ascii="宋体" w:eastAsia="宋体" w:hAnsi="宋体" w:hint="eastAsia"/>
          <w:sz w:val="24"/>
          <w:szCs w:val="24"/>
        </w:rPr>
        <w:t>丙授权委托</w:t>
      </w:r>
      <w:r>
        <w:rPr>
          <w:rFonts w:ascii="宋体" w:eastAsia="宋体" w:hAnsi="宋体" w:hint="eastAsia"/>
          <w:sz w:val="24"/>
          <w:szCs w:val="24"/>
        </w:rPr>
        <w:t>）</w:t>
      </w:r>
      <w:r w:rsidRPr="00143D1F">
        <w:rPr>
          <w:rFonts w:ascii="宋体" w:eastAsia="宋体" w:hAnsi="宋体"/>
          <w:sz w:val="24"/>
          <w:szCs w:val="24"/>
        </w:rPr>
        <w:t>在北通市房屋产权监理中心办理了抵押登记（他项权证</w:t>
      </w:r>
      <w:proofErr w:type="gramStart"/>
      <w:r w:rsidRPr="00143D1F">
        <w:rPr>
          <w:rFonts w:ascii="宋体" w:eastAsia="宋体" w:hAnsi="宋体"/>
          <w:sz w:val="24"/>
          <w:szCs w:val="24"/>
        </w:rPr>
        <w:t>号北通房他证</w:t>
      </w:r>
      <w:proofErr w:type="gramEnd"/>
      <w:r w:rsidRPr="00143D1F">
        <w:rPr>
          <w:rFonts w:ascii="宋体" w:eastAsia="宋体" w:hAnsi="宋体"/>
          <w:sz w:val="24"/>
          <w:szCs w:val="24"/>
        </w:rPr>
        <w:t>字第40007360号），登记的债权数额为人民币90万元。</w:t>
      </w:r>
      <w:r w:rsidRPr="00143D1F">
        <w:rPr>
          <w:rFonts w:ascii="宋体" w:eastAsia="宋体" w:hAnsi="宋体" w:hint="eastAsia"/>
          <w:sz w:val="24"/>
          <w:szCs w:val="24"/>
        </w:rPr>
        <w:t>因丙等人未能如约还款，</w:t>
      </w:r>
      <w:r>
        <w:rPr>
          <w:rFonts w:ascii="宋体" w:eastAsia="宋体" w:hAnsi="宋体" w:hint="eastAsia"/>
          <w:sz w:val="24"/>
          <w:szCs w:val="24"/>
        </w:rPr>
        <w:t>故现起诉至法院要求返还借款。</w:t>
      </w:r>
    </w:p>
    <w:p w14:paraId="4265B157" w14:textId="77777777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该</w:t>
      </w:r>
      <w:r w:rsidRPr="0087100F">
        <w:rPr>
          <w:rFonts w:ascii="宋体" w:eastAsia="宋体" w:hAnsi="宋体" w:hint="eastAsia"/>
          <w:sz w:val="24"/>
          <w:szCs w:val="24"/>
        </w:rPr>
        <w:t>院立案受理后，通过法院专递向</w:t>
      </w:r>
      <w:r>
        <w:rPr>
          <w:rFonts w:ascii="宋体" w:eastAsia="宋体" w:hAnsi="宋体" w:hint="eastAsia"/>
          <w:sz w:val="24"/>
          <w:szCs w:val="24"/>
        </w:rPr>
        <w:t>乙、丙</w:t>
      </w:r>
      <w:r w:rsidRPr="0087100F">
        <w:rPr>
          <w:rFonts w:ascii="宋体" w:eastAsia="宋体" w:hAnsi="宋体" w:hint="eastAsia"/>
          <w:sz w:val="24"/>
          <w:szCs w:val="24"/>
        </w:rPr>
        <w:t>送达应诉通知书、诉状副本、开庭传票等诉讼材料，</w:t>
      </w:r>
      <w:r w:rsidRPr="0087100F">
        <w:rPr>
          <w:rFonts w:ascii="宋体" w:eastAsia="宋体" w:hAnsi="宋体"/>
          <w:sz w:val="24"/>
          <w:szCs w:val="24"/>
        </w:rPr>
        <w:t>2015年10月1日由</w:t>
      </w:r>
      <w:r>
        <w:rPr>
          <w:rFonts w:ascii="宋体" w:eastAsia="宋体" w:hAnsi="宋体" w:hint="eastAsia"/>
          <w:sz w:val="24"/>
          <w:szCs w:val="24"/>
        </w:rPr>
        <w:t>丙</w:t>
      </w:r>
      <w:r w:rsidRPr="0087100F">
        <w:rPr>
          <w:rFonts w:ascii="宋体" w:eastAsia="宋体" w:hAnsi="宋体"/>
          <w:sz w:val="24"/>
          <w:szCs w:val="24"/>
        </w:rPr>
        <w:t>签收。</w:t>
      </w:r>
      <w:proofErr w:type="gramStart"/>
      <w:r>
        <w:rPr>
          <w:rFonts w:ascii="宋体" w:eastAsia="宋体" w:hAnsi="宋体" w:hint="eastAsia"/>
          <w:sz w:val="24"/>
          <w:szCs w:val="24"/>
        </w:rPr>
        <w:t>丁让丙不要</w:t>
      </w:r>
      <w:proofErr w:type="gramEnd"/>
      <w:r>
        <w:rPr>
          <w:rFonts w:ascii="宋体" w:eastAsia="宋体" w:hAnsi="宋体" w:hint="eastAsia"/>
          <w:sz w:val="24"/>
          <w:szCs w:val="24"/>
        </w:rPr>
        <w:t>将其收到诉讼材料一事告诉乙，丙听信丁并因此导致乙因不知情而缺席本案审理。</w:t>
      </w:r>
      <w:r w:rsidRPr="00143D1F">
        <w:rPr>
          <w:rFonts w:ascii="宋体" w:eastAsia="宋体" w:hAnsi="宋体" w:hint="eastAsia"/>
          <w:sz w:val="24"/>
          <w:szCs w:val="24"/>
        </w:rPr>
        <w:t>乙与丙</w:t>
      </w:r>
      <w:r>
        <w:rPr>
          <w:rFonts w:ascii="宋体" w:eastAsia="宋体" w:hAnsi="宋体" w:hint="eastAsia"/>
          <w:sz w:val="24"/>
          <w:szCs w:val="24"/>
        </w:rPr>
        <w:t>后</w:t>
      </w:r>
      <w:r w:rsidRPr="00143D1F">
        <w:rPr>
          <w:rFonts w:ascii="宋体" w:eastAsia="宋体" w:hAnsi="宋体"/>
          <w:sz w:val="24"/>
          <w:szCs w:val="24"/>
        </w:rPr>
        <w:t>于2015年11月19日在区民政局协议离婚</w:t>
      </w:r>
      <w:r>
        <w:rPr>
          <w:rFonts w:ascii="宋体" w:eastAsia="宋体" w:hAnsi="宋体" w:hint="eastAsia"/>
          <w:sz w:val="24"/>
          <w:szCs w:val="24"/>
        </w:rPr>
        <w:t>。本案庭审</w:t>
      </w:r>
      <w:r w:rsidRPr="00077731">
        <w:rPr>
          <w:rFonts w:ascii="宋体" w:eastAsia="宋体" w:hAnsi="宋体" w:hint="eastAsia"/>
          <w:sz w:val="24"/>
          <w:szCs w:val="24"/>
        </w:rPr>
        <w:t>中，</w:t>
      </w:r>
      <w:proofErr w:type="gramStart"/>
      <w:r>
        <w:rPr>
          <w:rFonts w:ascii="宋体" w:eastAsia="宋体" w:hAnsi="宋体" w:hint="eastAsia"/>
          <w:sz w:val="24"/>
          <w:szCs w:val="24"/>
        </w:rPr>
        <w:t>甲</w:t>
      </w:r>
      <w:r w:rsidRPr="00077731">
        <w:rPr>
          <w:rFonts w:ascii="宋体" w:eastAsia="宋体" w:hAnsi="宋体" w:hint="eastAsia"/>
          <w:sz w:val="24"/>
          <w:szCs w:val="24"/>
        </w:rPr>
        <w:t>申请</w:t>
      </w:r>
      <w:proofErr w:type="gramEnd"/>
      <w:r w:rsidRPr="00077731">
        <w:rPr>
          <w:rFonts w:ascii="宋体" w:eastAsia="宋体" w:hAnsi="宋体" w:hint="eastAsia"/>
          <w:sz w:val="24"/>
          <w:szCs w:val="24"/>
        </w:rPr>
        <w:t>撤回对</w:t>
      </w:r>
      <w:r>
        <w:rPr>
          <w:rFonts w:ascii="宋体" w:eastAsia="宋体" w:hAnsi="宋体" w:hint="eastAsia"/>
          <w:sz w:val="24"/>
          <w:szCs w:val="24"/>
        </w:rPr>
        <w:t>乙</w:t>
      </w:r>
      <w:r w:rsidRPr="00077731">
        <w:rPr>
          <w:rFonts w:ascii="宋体" w:eastAsia="宋体" w:hAnsi="宋体" w:hint="eastAsia"/>
          <w:sz w:val="24"/>
          <w:szCs w:val="24"/>
        </w:rPr>
        <w:t>的起诉，</w:t>
      </w:r>
      <w:r>
        <w:rPr>
          <w:rFonts w:ascii="宋体" w:eastAsia="宋体" w:hAnsi="宋体" w:hint="eastAsia"/>
          <w:sz w:val="24"/>
          <w:szCs w:val="24"/>
        </w:rPr>
        <w:t>该</w:t>
      </w:r>
      <w:r w:rsidRPr="00077731">
        <w:rPr>
          <w:rFonts w:ascii="宋体" w:eastAsia="宋体" w:hAnsi="宋体" w:hint="eastAsia"/>
          <w:sz w:val="24"/>
          <w:szCs w:val="24"/>
        </w:rPr>
        <w:t>院口头裁定</w:t>
      </w:r>
      <w:proofErr w:type="gramStart"/>
      <w:r w:rsidRPr="00077731">
        <w:rPr>
          <w:rFonts w:ascii="宋体" w:eastAsia="宋体" w:hAnsi="宋体" w:hint="eastAsia"/>
          <w:sz w:val="24"/>
          <w:szCs w:val="24"/>
        </w:rPr>
        <w:t>准予</w:t>
      </w:r>
      <w:r>
        <w:rPr>
          <w:rFonts w:ascii="宋体" w:eastAsia="宋体" w:hAnsi="宋体" w:hint="eastAsia"/>
          <w:sz w:val="24"/>
          <w:szCs w:val="24"/>
        </w:rPr>
        <w:t>甲</w:t>
      </w:r>
      <w:proofErr w:type="gramEnd"/>
      <w:r w:rsidRPr="00077731">
        <w:rPr>
          <w:rFonts w:ascii="宋体" w:eastAsia="宋体" w:hAnsi="宋体" w:hint="eastAsia"/>
          <w:sz w:val="24"/>
          <w:szCs w:val="24"/>
        </w:rPr>
        <w:t>撤回对</w:t>
      </w:r>
      <w:r>
        <w:rPr>
          <w:rFonts w:ascii="宋体" w:eastAsia="宋体" w:hAnsi="宋体" w:hint="eastAsia"/>
          <w:sz w:val="24"/>
          <w:szCs w:val="24"/>
        </w:rPr>
        <w:t>乙</w:t>
      </w:r>
      <w:r w:rsidRPr="00077731">
        <w:rPr>
          <w:rFonts w:ascii="宋体" w:eastAsia="宋体" w:hAnsi="宋体" w:hint="eastAsia"/>
          <w:sz w:val="24"/>
          <w:szCs w:val="24"/>
        </w:rPr>
        <w:t>的起诉。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015</w:t>
      </w:r>
      <w:r>
        <w:rPr>
          <w:rFonts w:ascii="宋体" w:eastAsia="宋体" w:hAnsi="宋体" w:hint="eastAsia"/>
          <w:sz w:val="24"/>
          <w:szCs w:val="24"/>
        </w:rPr>
        <w:t>年1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月2</w:t>
      </w: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日，甲</w:t>
      </w:r>
      <w:r w:rsidRPr="00077731">
        <w:rPr>
          <w:rFonts w:ascii="宋体" w:eastAsia="宋体" w:hAnsi="宋体" w:hint="eastAsia"/>
          <w:sz w:val="24"/>
          <w:szCs w:val="24"/>
        </w:rPr>
        <w:t>与</w:t>
      </w:r>
      <w:r>
        <w:rPr>
          <w:rFonts w:ascii="宋体" w:eastAsia="宋体" w:hAnsi="宋体" w:hint="eastAsia"/>
          <w:sz w:val="24"/>
          <w:szCs w:val="24"/>
        </w:rPr>
        <w:t>丙</w:t>
      </w:r>
      <w:r w:rsidRPr="00077731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丁</w:t>
      </w:r>
      <w:r w:rsidRPr="00077731">
        <w:rPr>
          <w:rFonts w:ascii="宋体" w:eastAsia="宋体" w:hAnsi="宋体" w:hint="eastAsia"/>
          <w:sz w:val="24"/>
          <w:szCs w:val="24"/>
        </w:rPr>
        <w:t>达成调解协议，</w:t>
      </w:r>
      <w:r>
        <w:rPr>
          <w:rFonts w:ascii="宋体" w:eastAsia="宋体" w:hAnsi="宋体" w:hint="eastAsia"/>
          <w:sz w:val="24"/>
          <w:szCs w:val="24"/>
        </w:rPr>
        <w:t>丙</w:t>
      </w:r>
      <w:r w:rsidRPr="00077731">
        <w:rPr>
          <w:rFonts w:ascii="宋体" w:eastAsia="宋体" w:hAnsi="宋体" w:hint="eastAsia"/>
          <w:sz w:val="24"/>
          <w:szCs w:val="24"/>
        </w:rPr>
        <w:t>在调解笔录中签字，并于当日签收了调解书。</w:t>
      </w:r>
      <w:r>
        <w:rPr>
          <w:rFonts w:ascii="宋体" w:eastAsia="宋体" w:hAnsi="宋体" w:hint="eastAsia"/>
          <w:sz w:val="24"/>
          <w:szCs w:val="24"/>
        </w:rPr>
        <w:t>调解书</w:t>
      </w:r>
      <w:r w:rsidRPr="00BC12FA">
        <w:rPr>
          <w:rFonts w:ascii="宋体" w:eastAsia="宋体" w:hAnsi="宋体"/>
          <w:sz w:val="24"/>
          <w:szCs w:val="24"/>
        </w:rPr>
        <w:t>内容为：</w:t>
      </w:r>
      <w:r>
        <w:rPr>
          <w:rFonts w:ascii="宋体" w:eastAsia="宋体" w:hAnsi="宋体"/>
          <w:sz w:val="24"/>
          <w:szCs w:val="24"/>
        </w:rPr>
        <w:t>丙</w:t>
      </w:r>
      <w:r w:rsidRPr="00BC12FA"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丁</w:t>
      </w:r>
      <w:r w:rsidRPr="00BC12FA">
        <w:rPr>
          <w:rFonts w:ascii="宋体" w:eastAsia="宋体" w:hAnsi="宋体"/>
          <w:sz w:val="24"/>
          <w:szCs w:val="24"/>
        </w:rPr>
        <w:t>确认</w:t>
      </w:r>
      <w:proofErr w:type="gramStart"/>
      <w:r w:rsidRPr="00BC12FA">
        <w:rPr>
          <w:rFonts w:ascii="宋体" w:eastAsia="宋体" w:hAnsi="宋体"/>
          <w:sz w:val="24"/>
          <w:szCs w:val="24"/>
        </w:rPr>
        <w:t>结欠</w:t>
      </w:r>
      <w:r>
        <w:rPr>
          <w:rFonts w:ascii="宋体" w:eastAsia="宋体" w:hAnsi="宋体"/>
          <w:sz w:val="24"/>
          <w:szCs w:val="24"/>
        </w:rPr>
        <w:t>甲</w:t>
      </w:r>
      <w:proofErr w:type="gramEnd"/>
      <w:r w:rsidRPr="00BC12FA">
        <w:rPr>
          <w:rFonts w:ascii="宋体" w:eastAsia="宋体" w:hAnsi="宋体"/>
          <w:sz w:val="24"/>
          <w:szCs w:val="24"/>
        </w:rPr>
        <w:t>借款人民币90万元及利息人民币5.4万元，本息共计人民币95.4万元。此款</w:t>
      </w:r>
      <w:r>
        <w:rPr>
          <w:rFonts w:ascii="宋体" w:eastAsia="宋体" w:hAnsi="宋体"/>
          <w:sz w:val="24"/>
          <w:szCs w:val="24"/>
        </w:rPr>
        <w:t>丙</w:t>
      </w:r>
      <w:r w:rsidRPr="00BC12FA"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丁</w:t>
      </w:r>
      <w:r w:rsidRPr="00BC12FA">
        <w:rPr>
          <w:rFonts w:ascii="宋体" w:eastAsia="宋体" w:hAnsi="宋体"/>
          <w:sz w:val="24"/>
          <w:szCs w:val="24"/>
        </w:rPr>
        <w:t>于2015年12月8日前归还15万元，余款于2016年3月8日前一次性与</w:t>
      </w:r>
      <w:r>
        <w:rPr>
          <w:rFonts w:ascii="宋体" w:eastAsia="宋体" w:hAnsi="宋体"/>
          <w:sz w:val="24"/>
          <w:szCs w:val="24"/>
        </w:rPr>
        <w:t>甲</w:t>
      </w:r>
      <w:r w:rsidRPr="00BC12FA">
        <w:rPr>
          <w:rFonts w:ascii="宋体" w:eastAsia="宋体" w:hAnsi="宋体"/>
          <w:sz w:val="24"/>
          <w:szCs w:val="24"/>
        </w:rPr>
        <w:t>结清。</w:t>
      </w:r>
    </w:p>
    <w:p w14:paraId="52512AAD" w14:textId="77777777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C12FA">
        <w:rPr>
          <w:rFonts w:ascii="宋体" w:eastAsia="宋体" w:hAnsi="宋体"/>
          <w:sz w:val="24"/>
          <w:szCs w:val="24"/>
        </w:rPr>
        <w:t>后</w:t>
      </w:r>
      <w:r>
        <w:rPr>
          <w:rFonts w:ascii="宋体" w:eastAsia="宋体" w:hAnsi="宋体"/>
          <w:sz w:val="24"/>
          <w:szCs w:val="24"/>
        </w:rPr>
        <w:t>丁</w:t>
      </w:r>
      <w:r w:rsidRPr="00BC12FA">
        <w:rPr>
          <w:rFonts w:ascii="宋体" w:eastAsia="宋体" w:hAnsi="宋体"/>
          <w:sz w:val="24"/>
          <w:szCs w:val="24"/>
        </w:rPr>
        <w:t>归还了第一期还款15万元，余款至今未予偿付。2016年6月7日，</w:t>
      </w:r>
      <w:r>
        <w:rPr>
          <w:rFonts w:ascii="宋体" w:eastAsia="宋体" w:hAnsi="宋体"/>
          <w:sz w:val="24"/>
          <w:szCs w:val="24"/>
        </w:rPr>
        <w:t>甲</w:t>
      </w:r>
      <w:r w:rsidRPr="00BC12FA">
        <w:rPr>
          <w:rFonts w:ascii="宋体" w:eastAsia="宋体" w:hAnsi="宋体"/>
          <w:sz w:val="24"/>
          <w:szCs w:val="24"/>
        </w:rPr>
        <w:t>以</w:t>
      </w:r>
      <w:r>
        <w:rPr>
          <w:rFonts w:ascii="宋体" w:eastAsia="宋体" w:hAnsi="宋体"/>
          <w:sz w:val="24"/>
          <w:szCs w:val="24"/>
        </w:rPr>
        <w:t>乙</w:t>
      </w:r>
      <w:r w:rsidRPr="00BC12FA">
        <w:rPr>
          <w:rFonts w:ascii="宋体" w:eastAsia="宋体" w:hAnsi="宋体"/>
          <w:sz w:val="24"/>
          <w:szCs w:val="24"/>
        </w:rPr>
        <w:t>为被告诉至一审法院</w:t>
      </w:r>
      <w:r>
        <w:rPr>
          <w:rFonts w:ascii="宋体" w:eastAsia="宋体" w:hAnsi="宋体" w:hint="eastAsia"/>
          <w:sz w:val="24"/>
          <w:szCs w:val="24"/>
        </w:rPr>
        <w:t>（以下简称“后案”）</w:t>
      </w:r>
      <w:r w:rsidRPr="00BC12FA">
        <w:rPr>
          <w:rFonts w:ascii="宋体" w:eastAsia="宋体" w:hAnsi="宋体"/>
          <w:sz w:val="24"/>
          <w:szCs w:val="24"/>
        </w:rPr>
        <w:t>，提出</w:t>
      </w:r>
      <w:r>
        <w:rPr>
          <w:rFonts w:ascii="宋体" w:eastAsia="宋体" w:hAnsi="宋体" w:hint="eastAsia"/>
          <w:sz w:val="24"/>
          <w:szCs w:val="24"/>
        </w:rPr>
        <w:t>如下</w:t>
      </w:r>
      <w:r w:rsidRPr="00BC12FA">
        <w:rPr>
          <w:rFonts w:ascii="宋体" w:eastAsia="宋体" w:hAnsi="宋体"/>
          <w:sz w:val="24"/>
          <w:szCs w:val="24"/>
        </w:rPr>
        <w:t>诉请</w:t>
      </w:r>
      <w:r>
        <w:rPr>
          <w:rFonts w:ascii="宋体" w:eastAsia="宋体" w:hAnsi="宋体" w:hint="eastAsia"/>
          <w:sz w:val="24"/>
          <w:szCs w:val="24"/>
        </w:rPr>
        <w:t>：</w:t>
      </w:r>
      <w:r w:rsidRPr="00BC12FA"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乙</w:t>
      </w:r>
      <w:r w:rsidRPr="00BC12FA">
        <w:rPr>
          <w:rFonts w:ascii="宋体" w:eastAsia="宋体" w:hAnsi="宋体"/>
          <w:sz w:val="24"/>
          <w:szCs w:val="24"/>
        </w:rPr>
        <w:t>归还借款本金80.4万元，并按月利率2%支付自2015年12月9日起至实际给付之日止的利息。2.对</w:t>
      </w:r>
      <w:r>
        <w:rPr>
          <w:rFonts w:ascii="宋体" w:eastAsia="宋体" w:hAnsi="宋体"/>
          <w:sz w:val="24"/>
          <w:szCs w:val="24"/>
        </w:rPr>
        <w:t>北</w:t>
      </w:r>
      <w:proofErr w:type="gramStart"/>
      <w:r>
        <w:rPr>
          <w:rFonts w:ascii="宋体" w:eastAsia="宋体" w:hAnsi="宋体"/>
          <w:sz w:val="24"/>
          <w:szCs w:val="24"/>
        </w:rPr>
        <w:t>通</w:t>
      </w:r>
      <w:r w:rsidRPr="00BC12FA">
        <w:rPr>
          <w:rFonts w:ascii="宋体" w:eastAsia="宋体" w:hAnsi="宋体"/>
          <w:sz w:val="24"/>
          <w:szCs w:val="24"/>
        </w:rPr>
        <w:t>房他证字</w:t>
      </w:r>
      <w:proofErr w:type="gramEnd"/>
      <w:r w:rsidRPr="00BC12FA">
        <w:rPr>
          <w:rFonts w:ascii="宋体" w:eastAsia="宋体" w:hAnsi="宋体"/>
          <w:sz w:val="24"/>
          <w:szCs w:val="24"/>
        </w:rPr>
        <w:t>第40007360号项下，</w:t>
      </w:r>
      <w:r>
        <w:rPr>
          <w:rFonts w:ascii="宋体" w:eastAsia="宋体" w:hAnsi="宋体"/>
          <w:sz w:val="24"/>
          <w:szCs w:val="24"/>
        </w:rPr>
        <w:t>乙</w:t>
      </w:r>
      <w:r w:rsidRPr="00BC12FA">
        <w:rPr>
          <w:rFonts w:ascii="宋体" w:eastAsia="宋体" w:hAnsi="宋体"/>
          <w:sz w:val="24"/>
          <w:szCs w:val="24"/>
        </w:rPr>
        <w:t>与</w:t>
      </w:r>
      <w:r>
        <w:rPr>
          <w:rFonts w:ascii="宋体" w:eastAsia="宋体" w:hAnsi="宋体"/>
          <w:sz w:val="24"/>
          <w:szCs w:val="24"/>
        </w:rPr>
        <w:t>丙</w:t>
      </w:r>
      <w:r w:rsidRPr="00BC12FA">
        <w:rPr>
          <w:rFonts w:ascii="宋体" w:eastAsia="宋体" w:hAnsi="宋体"/>
          <w:sz w:val="24"/>
          <w:szCs w:val="24"/>
        </w:rPr>
        <w:t>名下坐落于</w:t>
      </w:r>
      <w:r>
        <w:rPr>
          <w:rFonts w:ascii="宋体" w:eastAsia="宋体" w:hAnsi="宋体"/>
          <w:sz w:val="24"/>
          <w:szCs w:val="24"/>
        </w:rPr>
        <w:t>北通</w:t>
      </w:r>
      <w:r w:rsidRPr="00BC12FA">
        <w:rPr>
          <w:rFonts w:ascii="宋体" w:eastAsia="宋体" w:hAnsi="宋体"/>
          <w:sz w:val="24"/>
          <w:szCs w:val="24"/>
        </w:rPr>
        <w:t>市</w:t>
      </w:r>
      <w:proofErr w:type="gramStart"/>
      <w:r>
        <w:rPr>
          <w:rFonts w:ascii="宋体" w:eastAsia="宋体" w:hAnsi="宋体"/>
          <w:sz w:val="24"/>
          <w:szCs w:val="24"/>
        </w:rPr>
        <w:t>崇山</w:t>
      </w:r>
      <w:r w:rsidRPr="00BC12FA">
        <w:rPr>
          <w:rFonts w:ascii="宋体" w:eastAsia="宋体" w:hAnsi="宋体"/>
          <w:sz w:val="24"/>
          <w:szCs w:val="24"/>
        </w:rPr>
        <w:t>区</w:t>
      </w:r>
      <w:proofErr w:type="gramEnd"/>
      <w:r w:rsidRPr="00BC12FA">
        <w:rPr>
          <w:rFonts w:ascii="宋体" w:eastAsia="宋体" w:hAnsi="宋体"/>
          <w:sz w:val="24"/>
          <w:szCs w:val="24"/>
        </w:rPr>
        <w:t>××新苑××幢××室、车库××室的房屋，本人有权就拍卖、变卖后的价款优先受</w:t>
      </w:r>
      <w:r w:rsidRPr="00BC12FA">
        <w:rPr>
          <w:rFonts w:ascii="宋体" w:eastAsia="宋体" w:hAnsi="宋体"/>
          <w:sz w:val="24"/>
          <w:szCs w:val="24"/>
        </w:rPr>
        <w:lastRenderedPageBreak/>
        <w:t>偿。</w:t>
      </w:r>
      <w:proofErr w:type="gramStart"/>
      <w:r>
        <w:rPr>
          <w:rFonts w:ascii="宋体" w:eastAsia="宋体" w:hAnsi="宋体" w:hint="eastAsia"/>
          <w:sz w:val="24"/>
          <w:szCs w:val="24"/>
        </w:rPr>
        <w:t>乙收到后案</w:t>
      </w:r>
      <w:proofErr w:type="gramEnd"/>
      <w:r>
        <w:rPr>
          <w:rFonts w:ascii="宋体" w:eastAsia="宋体" w:hAnsi="宋体" w:hint="eastAsia"/>
          <w:sz w:val="24"/>
          <w:szCs w:val="24"/>
        </w:rPr>
        <w:t>传票后本打算出庭应诉，但因误信丁帮忙找的律师（假冒律师）的建议而被缺席判决。</w:t>
      </w:r>
      <w:proofErr w:type="gramStart"/>
      <w:r>
        <w:rPr>
          <w:rFonts w:ascii="宋体" w:eastAsia="宋体" w:hAnsi="宋体" w:hint="eastAsia"/>
          <w:sz w:val="24"/>
          <w:szCs w:val="24"/>
        </w:rPr>
        <w:t>后案一审</w:t>
      </w:r>
      <w:proofErr w:type="gramEnd"/>
      <w:r>
        <w:rPr>
          <w:rFonts w:ascii="宋体" w:eastAsia="宋体" w:hAnsi="宋体" w:hint="eastAsia"/>
          <w:sz w:val="24"/>
          <w:szCs w:val="24"/>
        </w:rPr>
        <w:t>法</w:t>
      </w:r>
      <w:r w:rsidRPr="00176DA9">
        <w:rPr>
          <w:rFonts w:ascii="宋体" w:eastAsia="宋体" w:hAnsi="宋体" w:hint="eastAsia"/>
          <w:sz w:val="24"/>
          <w:szCs w:val="24"/>
        </w:rPr>
        <w:t>院于</w:t>
      </w:r>
      <w:r w:rsidRPr="00176DA9">
        <w:rPr>
          <w:rFonts w:ascii="宋体" w:eastAsia="宋体" w:hAnsi="宋体"/>
          <w:sz w:val="24"/>
          <w:szCs w:val="24"/>
        </w:rPr>
        <w:t>2016年9月5日</w:t>
      </w:r>
      <w:proofErr w:type="gramStart"/>
      <w:r w:rsidRPr="00176DA9">
        <w:rPr>
          <w:rFonts w:ascii="宋体" w:eastAsia="宋体" w:hAnsi="宋体"/>
          <w:sz w:val="24"/>
          <w:szCs w:val="24"/>
        </w:rPr>
        <w:t>作出</w:t>
      </w:r>
      <w:proofErr w:type="gramEnd"/>
      <w:r w:rsidRPr="00176DA9">
        <w:rPr>
          <w:rFonts w:ascii="宋体" w:eastAsia="宋体" w:hAnsi="宋体"/>
          <w:sz w:val="24"/>
          <w:szCs w:val="24"/>
        </w:rPr>
        <w:t>(2016)苏0602民初3078号民事判决：一、</w:t>
      </w:r>
      <w:proofErr w:type="gramStart"/>
      <w:r w:rsidRPr="00176DA9">
        <w:rPr>
          <w:rFonts w:ascii="宋体" w:eastAsia="宋体" w:hAnsi="宋体"/>
          <w:sz w:val="24"/>
          <w:szCs w:val="24"/>
        </w:rPr>
        <w:t>被告</w:t>
      </w:r>
      <w:r>
        <w:rPr>
          <w:rFonts w:ascii="宋体" w:eastAsia="宋体" w:hAnsi="宋体" w:hint="eastAsia"/>
          <w:sz w:val="24"/>
          <w:szCs w:val="24"/>
        </w:rPr>
        <w:t>乙</w:t>
      </w:r>
      <w:r w:rsidRPr="00176DA9">
        <w:rPr>
          <w:rFonts w:ascii="宋体" w:eastAsia="宋体" w:hAnsi="宋体"/>
          <w:sz w:val="24"/>
          <w:szCs w:val="24"/>
        </w:rPr>
        <w:t>于本</w:t>
      </w:r>
      <w:proofErr w:type="gramEnd"/>
      <w:r w:rsidRPr="00176DA9">
        <w:rPr>
          <w:rFonts w:ascii="宋体" w:eastAsia="宋体" w:hAnsi="宋体"/>
          <w:sz w:val="24"/>
          <w:szCs w:val="24"/>
        </w:rPr>
        <w:t>判决生效后十日内一次性偿还原告</w:t>
      </w:r>
      <w:r>
        <w:rPr>
          <w:rFonts w:ascii="宋体" w:eastAsia="宋体" w:hAnsi="宋体" w:hint="eastAsia"/>
          <w:sz w:val="24"/>
          <w:szCs w:val="24"/>
        </w:rPr>
        <w:t>甲</w:t>
      </w:r>
      <w:r w:rsidRPr="00176DA9">
        <w:rPr>
          <w:rFonts w:ascii="宋体" w:eastAsia="宋体" w:hAnsi="宋体"/>
          <w:sz w:val="24"/>
          <w:szCs w:val="24"/>
        </w:rPr>
        <w:t>借款本金人民币80.4万元，并按照月利率2%支付自2015年12月9日起至被告实际给付之日止的利息。二、对</w:t>
      </w:r>
      <w:r>
        <w:rPr>
          <w:rFonts w:ascii="宋体" w:eastAsia="宋体" w:hAnsi="宋体" w:hint="eastAsia"/>
          <w:sz w:val="24"/>
          <w:szCs w:val="24"/>
        </w:rPr>
        <w:t>北</w:t>
      </w:r>
      <w:proofErr w:type="gramStart"/>
      <w:r w:rsidRPr="00176DA9">
        <w:rPr>
          <w:rFonts w:ascii="宋体" w:eastAsia="宋体" w:hAnsi="宋体"/>
          <w:sz w:val="24"/>
          <w:szCs w:val="24"/>
        </w:rPr>
        <w:t>通房他证字</w:t>
      </w:r>
      <w:proofErr w:type="gramEnd"/>
      <w:r w:rsidRPr="00176DA9">
        <w:rPr>
          <w:rFonts w:ascii="宋体" w:eastAsia="宋体" w:hAnsi="宋体"/>
          <w:sz w:val="24"/>
          <w:szCs w:val="24"/>
        </w:rPr>
        <w:t>第××</w:t>
      </w:r>
      <w:proofErr w:type="gramStart"/>
      <w:r w:rsidRPr="00176DA9">
        <w:rPr>
          <w:rFonts w:ascii="宋体" w:eastAsia="宋体" w:hAnsi="宋体"/>
          <w:sz w:val="24"/>
          <w:szCs w:val="24"/>
        </w:rPr>
        <w:t>号项下</w:t>
      </w:r>
      <w:proofErr w:type="gramEnd"/>
      <w:r w:rsidRPr="00176DA9"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乙</w:t>
      </w:r>
      <w:r w:rsidRPr="00176DA9">
        <w:rPr>
          <w:rFonts w:ascii="宋体" w:eastAsia="宋体" w:hAnsi="宋体"/>
          <w:sz w:val="24"/>
          <w:szCs w:val="24"/>
        </w:rPr>
        <w:t>名下坐落于</w:t>
      </w:r>
      <w:r>
        <w:rPr>
          <w:rFonts w:ascii="宋体" w:eastAsia="宋体" w:hAnsi="宋体" w:hint="eastAsia"/>
          <w:sz w:val="24"/>
          <w:szCs w:val="24"/>
        </w:rPr>
        <w:t>北</w:t>
      </w:r>
      <w:r w:rsidRPr="00176DA9">
        <w:rPr>
          <w:rFonts w:ascii="宋体" w:eastAsia="宋体" w:hAnsi="宋体"/>
          <w:sz w:val="24"/>
          <w:szCs w:val="24"/>
        </w:rPr>
        <w:t>通市××区××室、车库××室的房屋，原告有权就上述借款本息，在抵押登记的债权限额内，以拍卖、变卖后的价款优先受偿。</w:t>
      </w:r>
    </w:p>
    <w:p w14:paraId="0EDF010C" w14:textId="77777777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收到后案一审</w:t>
      </w:r>
      <w:proofErr w:type="gramEnd"/>
      <w:r>
        <w:rPr>
          <w:rFonts w:ascii="宋体" w:eastAsia="宋体" w:hAnsi="宋体" w:hint="eastAsia"/>
          <w:sz w:val="24"/>
          <w:szCs w:val="24"/>
        </w:rPr>
        <w:t>判决书之后，乙大吃一惊，她认为本案关键证据借款抵押合同、委托代收款说明均系伪造，自己并未借款更未收到任何款项；本案系争款项实系丁冒用乙丙名义诈骗所致。</w:t>
      </w:r>
    </w:p>
    <w:p w14:paraId="1C37E6CE" w14:textId="77777777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016</w:t>
      </w:r>
      <w:r>
        <w:rPr>
          <w:rFonts w:ascii="宋体" w:eastAsia="宋体" w:hAnsi="宋体" w:hint="eastAsia"/>
          <w:sz w:val="24"/>
          <w:szCs w:val="24"/>
        </w:rPr>
        <w:t>年1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月1</w:t>
      </w: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日，乙</w:t>
      </w:r>
      <w:proofErr w:type="gramStart"/>
      <w:r>
        <w:rPr>
          <w:rFonts w:ascii="宋体" w:eastAsia="宋体" w:hAnsi="宋体" w:hint="eastAsia"/>
          <w:sz w:val="24"/>
          <w:szCs w:val="24"/>
        </w:rPr>
        <w:t>对后案一审</w:t>
      </w:r>
      <w:proofErr w:type="gramEnd"/>
      <w:r>
        <w:rPr>
          <w:rFonts w:ascii="宋体" w:eastAsia="宋体" w:hAnsi="宋体" w:hint="eastAsia"/>
          <w:sz w:val="24"/>
          <w:szCs w:val="24"/>
        </w:rPr>
        <w:t>判决提起上诉，北</w:t>
      </w:r>
      <w:r w:rsidRPr="00176DA9">
        <w:rPr>
          <w:rFonts w:ascii="宋体" w:eastAsia="宋体" w:hAnsi="宋体"/>
          <w:sz w:val="24"/>
          <w:szCs w:val="24"/>
        </w:rPr>
        <w:t>通市中级人民法院于2017年3月22日</w:t>
      </w:r>
      <w:proofErr w:type="gramStart"/>
      <w:r w:rsidRPr="00176DA9">
        <w:rPr>
          <w:rFonts w:ascii="宋体" w:eastAsia="宋体" w:hAnsi="宋体"/>
          <w:sz w:val="24"/>
          <w:szCs w:val="24"/>
        </w:rPr>
        <w:t>作出</w:t>
      </w:r>
      <w:proofErr w:type="gramEnd"/>
      <w:r>
        <w:rPr>
          <w:rFonts w:ascii="宋体" w:eastAsia="宋体" w:hAnsi="宋体" w:hint="eastAsia"/>
          <w:sz w:val="24"/>
          <w:szCs w:val="24"/>
        </w:rPr>
        <w:t>终审</w:t>
      </w:r>
      <w:r w:rsidRPr="00176DA9">
        <w:rPr>
          <w:rFonts w:ascii="宋体" w:eastAsia="宋体" w:hAnsi="宋体"/>
          <w:sz w:val="24"/>
          <w:szCs w:val="24"/>
        </w:rPr>
        <w:t>民事判决：驳</w:t>
      </w:r>
      <w:r w:rsidRPr="00176DA9">
        <w:rPr>
          <w:rFonts w:ascii="宋体" w:eastAsia="宋体" w:hAnsi="宋体" w:hint="eastAsia"/>
          <w:sz w:val="24"/>
          <w:szCs w:val="24"/>
        </w:rPr>
        <w:t>回上诉，维持原判。</w:t>
      </w:r>
    </w:p>
    <w:p w14:paraId="77F9F25A" w14:textId="1C4893E8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017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/>
          <w:sz w:val="24"/>
          <w:szCs w:val="24"/>
        </w:rPr>
        <w:t>17</w:t>
      </w:r>
      <w:r>
        <w:rPr>
          <w:rFonts w:ascii="宋体" w:eastAsia="宋体" w:hAnsi="宋体" w:hint="eastAsia"/>
          <w:sz w:val="24"/>
          <w:szCs w:val="24"/>
        </w:rPr>
        <w:t>日，</w:t>
      </w:r>
      <w:proofErr w:type="gramStart"/>
      <w:r>
        <w:rPr>
          <w:rFonts w:ascii="宋体" w:eastAsia="宋体" w:hAnsi="宋体" w:hint="eastAsia"/>
          <w:sz w:val="24"/>
          <w:szCs w:val="24"/>
        </w:rPr>
        <w:t>就丁涉嫌</w:t>
      </w:r>
      <w:proofErr w:type="gramEnd"/>
      <w:r>
        <w:rPr>
          <w:rFonts w:ascii="宋体" w:eastAsia="宋体" w:hAnsi="宋体" w:hint="eastAsia"/>
          <w:sz w:val="24"/>
          <w:szCs w:val="24"/>
        </w:rPr>
        <w:t>诈骗一事，乙向</w:t>
      </w:r>
      <w:r w:rsidRPr="00721A89">
        <w:rPr>
          <w:rFonts w:ascii="宋体" w:eastAsia="宋体" w:hAnsi="宋体" w:hint="eastAsia"/>
          <w:sz w:val="24"/>
          <w:szCs w:val="24"/>
        </w:rPr>
        <w:t>北通市</w:t>
      </w:r>
      <w:r>
        <w:rPr>
          <w:rFonts w:ascii="宋体" w:eastAsia="宋体" w:hAnsi="宋体" w:hint="eastAsia"/>
          <w:sz w:val="24"/>
          <w:szCs w:val="24"/>
        </w:rPr>
        <w:t>公安局崇山分局某派出所报案。2</w:t>
      </w:r>
      <w:r>
        <w:rPr>
          <w:rFonts w:ascii="宋体" w:eastAsia="宋体" w:hAnsi="宋体"/>
          <w:sz w:val="24"/>
          <w:szCs w:val="24"/>
        </w:rPr>
        <w:t>018</w:t>
      </w:r>
      <w:r>
        <w:rPr>
          <w:rFonts w:ascii="宋体" w:eastAsia="宋体" w:hAnsi="宋体" w:hint="eastAsia"/>
          <w:sz w:val="24"/>
          <w:szCs w:val="24"/>
        </w:rPr>
        <w:t>年5月2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日，</w:t>
      </w:r>
      <w:proofErr w:type="gramStart"/>
      <w:r>
        <w:rPr>
          <w:rFonts w:ascii="宋体" w:eastAsia="宋体" w:hAnsi="宋体" w:hint="eastAsia"/>
          <w:sz w:val="24"/>
          <w:szCs w:val="24"/>
        </w:rPr>
        <w:t>乙取得</w:t>
      </w:r>
      <w:r w:rsidRPr="00721A89">
        <w:rPr>
          <w:rFonts w:ascii="宋体" w:eastAsia="宋体" w:hAnsi="宋体" w:hint="eastAsia"/>
          <w:sz w:val="24"/>
          <w:szCs w:val="24"/>
        </w:rPr>
        <w:t>北</w:t>
      </w:r>
      <w:proofErr w:type="gramEnd"/>
      <w:r w:rsidRPr="00721A89">
        <w:rPr>
          <w:rFonts w:ascii="宋体" w:eastAsia="宋体" w:hAnsi="宋体" w:hint="eastAsia"/>
          <w:sz w:val="24"/>
          <w:szCs w:val="24"/>
        </w:rPr>
        <w:t>通市公安局崇山分局</w:t>
      </w:r>
      <w:r>
        <w:rPr>
          <w:rFonts w:ascii="宋体" w:eastAsia="宋体" w:hAnsi="宋体" w:hint="eastAsia"/>
          <w:sz w:val="24"/>
          <w:szCs w:val="24"/>
        </w:rPr>
        <w:t>的《受案回执》、《立案决定书》。2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年5月2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日，</w:t>
      </w:r>
      <w:proofErr w:type="gramStart"/>
      <w:r>
        <w:rPr>
          <w:rFonts w:ascii="宋体" w:eastAsia="宋体" w:hAnsi="宋体" w:hint="eastAsia"/>
          <w:sz w:val="24"/>
          <w:szCs w:val="24"/>
        </w:rPr>
        <w:t>乙取得</w:t>
      </w:r>
      <w:r w:rsidRPr="00721A89">
        <w:rPr>
          <w:rFonts w:ascii="宋体" w:eastAsia="宋体" w:hAnsi="宋体" w:hint="eastAsia"/>
          <w:sz w:val="24"/>
          <w:szCs w:val="24"/>
        </w:rPr>
        <w:t>北</w:t>
      </w:r>
      <w:proofErr w:type="gramEnd"/>
      <w:r w:rsidRPr="00721A89">
        <w:rPr>
          <w:rFonts w:ascii="宋体" w:eastAsia="宋体" w:hAnsi="宋体" w:hint="eastAsia"/>
          <w:sz w:val="24"/>
          <w:szCs w:val="24"/>
        </w:rPr>
        <w:t>通市</w:t>
      </w:r>
      <w:proofErr w:type="gramStart"/>
      <w:r w:rsidRPr="00721A89">
        <w:rPr>
          <w:rFonts w:ascii="宋体" w:eastAsia="宋体" w:hAnsi="宋体" w:hint="eastAsia"/>
          <w:sz w:val="24"/>
          <w:szCs w:val="24"/>
        </w:rPr>
        <w:t>崇山</w:t>
      </w:r>
      <w:r>
        <w:rPr>
          <w:rFonts w:ascii="宋体" w:eastAsia="宋体" w:hAnsi="宋体" w:hint="eastAsia"/>
          <w:sz w:val="24"/>
          <w:szCs w:val="24"/>
        </w:rPr>
        <w:t>区</w:t>
      </w:r>
      <w:proofErr w:type="gramEnd"/>
      <w:r>
        <w:rPr>
          <w:rFonts w:ascii="宋体" w:eastAsia="宋体" w:hAnsi="宋体" w:hint="eastAsia"/>
          <w:sz w:val="24"/>
          <w:szCs w:val="24"/>
        </w:rPr>
        <w:t>人民法院相关《</w:t>
      </w:r>
      <w:r w:rsidRPr="00721A89">
        <w:rPr>
          <w:rFonts w:ascii="宋体" w:eastAsia="宋体" w:hAnsi="宋体" w:hint="eastAsia"/>
          <w:sz w:val="24"/>
          <w:szCs w:val="24"/>
        </w:rPr>
        <w:t>刑事判决书</w:t>
      </w:r>
      <w:r>
        <w:rPr>
          <w:rFonts w:ascii="宋体" w:eastAsia="宋体" w:hAnsi="宋体" w:hint="eastAsia"/>
          <w:sz w:val="24"/>
          <w:szCs w:val="24"/>
        </w:rPr>
        <w:t>》，该刑事判决书认定丁犯有系列诈骗行为（含甲乙丙丁争诉的9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万元贷款），并判处丁有期徒刑1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年。</w:t>
      </w:r>
    </w:p>
    <w:p w14:paraId="4AD366BF" w14:textId="77777777" w:rsidR="00CF2DEB" w:rsidRP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CF2DEB">
        <w:rPr>
          <w:rFonts w:ascii="宋体" w:eastAsia="宋体" w:hAnsi="宋体"/>
          <w:sz w:val="24"/>
          <w:szCs w:val="24"/>
        </w:rPr>
        <w:t>问题：</w:t>
      </w:r>
    </w:p>
    <w:p w14:paraId="2B199790" w14:textId="77777777" w:rsidR="00CF2DEB" w:rsidRPr="00BB478F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/>
          <w:sz w:val="24"/>
          <w:szCs w:val="24"/>
        </w:rPr>
        <w:t>1.</w:t>
      </w:r>
      <w:r>
        <w:rPr>
          <w:rFonts w:ascii="宋体" w:eastAsia="宋体" w:hAnsi="宋体" w:hint="eastAsia"/>
          <w:sz w:val="24"/>
          <w:szCs w:val="24"/>
        </w:rPr>
        <w:t>前</w:t>
      </w:r>
      <w:r w:rsidRPr="00BB478F">
        <w:rPr>
          <w:rFonts w:ascii="宋体" w:eastAsia="宋体" w:hAnsi="宋体" w:hint="eastAsia"/>
          <w:sz w:val="24"/>
          <w:szCs w:val="24"/>
        </w:rPr>
        <w:t>案</w:t>
      </w:r>
      <w:r>
        <w:rPr>
          <w:rFonts w:ascii="宋体" w:eastAsia="宋体" w:hAnsi="宋体" w:hint="eastAsia"/>
          <w:sz w:val="24"/>
          <w:szCs w:val="24"/>
        </w:rPr>
        <w:t>具有管辖权的法院是哪几个法院</w:t>
      </w:r>
      <w:r w:rsidRPr="00BB478F">
        <w:rPr>
          <w:rFonts w:ascii="宋体" w:eastAsia="宋体" w:hAnsi="宋体" w:hint="eastAsia"/>
          <w:sz w:val="24"/>
          <w:szCs w:val="24"/>
        </w:rPr>
        <w:t>？为什么？</w:t>
      </w:r>
    </w:p>
    <w:p w14:paraId="0FD8318D" w14:textId="77777777" w:rsidR="00CF2DEB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前</w:t>
      </w:r>
      <w:proofErr w:type="gramStart"/>
      <w:r>
        <w:rPr>
          <w:rFonts w:ascii="宋体" w:eastAsia="宋体" w:hAnsi="宋体" w:hint="eastAsia"/>
          <w:sz w:val="24"/>
          <w:szCs w:val="24"/>
        </w:rPr>
        <w:t>案丙</w:t>
      </w:r>
      <w:r w:rsidRPr="00077731">
        <w:rPr>
          <w:rFonts w:ascii="宋体" w:eastAsia="宋体" w:hAnsi="宋体"/>
          <w:sz w:val="24"/>
          <w:szCs w:val="24"/>
        </w:rPr>
        <w:t>代</w:t>
      </w:r>
      <w:r>
        <w:rPr>
          <w:rFonts w:ascii="宋体" w:eastAsia="宋体" w:hAnsi="宋体" w:hint="eastAsia"/>
          <w:sz w:val="24"/>
          <w:szCs w:val="24"/>
        </w:rPr>
        <w:t>乙</w:t>
      </w:r>
      <w:proofErr w:type="gramEnd"/>
      <w:r w:rsidRPr="00077731">
        <w:rPr>
          <w:rFonts w:ascii="宋体" w:eastAsia="宋体" w:hAnsi="宋体"/>
          <w:sz w:val="24"/>
          <w:szCs w:val="24"/>
        </w:rPr>
        <w:t>签收法律文书</w:t>
      </w:r>
      <w:r>
        <w:rPr>
          <w:rFonts w:ascii="宋体" w:eastAsia="宋体" w:hAnsi="宋体" w:hint="eastAsia"/>
          <w:sz w:val="24"/>
          <w:szCs w:val="24"/>
        </w:rPr>
        <w:t>但并未告知</w:t>
      </w:r>
      <w:proofErr w:type="gramStart"/>
      <w:r>
        <w:rPr>
          <w:rFonts w:ascii="宋体" w:eastAsia="宋体" w:hAnsi="宋体" w:hint="eastAsia"/>
          <w:sz w:val="24"/>
          <w:szCs w:val="24"/>
        </w:rPr>
        <w:t>乙导致乙</w:t>
      </w:r>
      <w:proofErr w:type="gramEnd"/>
      <w:r>
        <w:rPr>
          <w:rFonts w:ascii="宋体" w:eastAsia="宋体" w:hAnsi="宋体" w:hint="eastAsia"/>
          <w:sz w:val="24"/>
          <w:szCs w:val="24"/>
        </w:rPr>
        <w:t>缺席本案审理，是否符合民事再审事由之一——“未经传票传唤，缺席判决的”？</w:t>
      </w:r>
    </w:p>
    <w:p w14:paraId="73F1B793" w14:textId="77777777" w:rsidR="00CF2DEB" w:rsidRPr="00BB478F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/>
          <w:sz w:val="24"/>
          <w:szCs w:val="24"/>
        </w:rPr>
        <w:t>3.</w:t>
      </w:r>
      <w:r>
        <w:rPr>
          <w:rFonts w:ascii="宋体" w:eastAsia="宋体" w:hAnsi="宋体" w:hint="eastAsia"/>
          <w:sz w:val="24"/>
          <w:szCs w:val="24"/>
        </w:rPr>
        <w:t>前案一审法院应否</w:t>
      </w:r>
      <w:proofErr w:type="gramStart"/>
      <w:r>
        <w:rPr>
          <w:rFonts w:ascii="宋体" w:eastAsia="宋体" w:hAnsi="宋体" w:hint="eastAsia"/>
          <w:sz w:val="24"/>
          <w:szCs w:val="24"/>
        </w:rPr>
        <w:t>允许甲</w:t>
      </w:r>
      <w:proofErr w:type="gramEnd"/>
      <w:r>
        <w:rPr>
          <w:rFonts w:ascii="宋体" w:eastAsia="宋体" w:hAnsi="宋体" w:hint="eastAsia"/>
          <w:sz w:val="24"/>
          <w:szCs w:val="24"/>
        </w:rPr>
        <w:t>撤回对共同被告人乙的起诉</w:t>
      </w:r>
      <w:r w:rsidRPr="00BB478F">
        <w:rPr>
          <w:rFonts w:ascii="宋体" w:eastAsia="宋体" w:hAnsi="宋体" w:hint="eastAsia"/>
          <w:sz w:val="24"/>
          <w:szCs w:val="24"/>
        </w:rPr>
        <w:t>？为什么？</w:t>
      </w:r>
    </w:p>
    <w:p w14:paraId="1B1C7BF0" w14:textId="77777777" w:rsidR="00CF2DEB" w:rsidRPr="00BB478F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 w:hint="eastAsia"/>
          <w:sz w:val="24"/>
          <w:szCs w:val="24"/>
        </w:rPr>
        <w:t>4.</w:t>
      </w:r>
      <w:r w:rsidRPr="00E5583A">
        <w:rPr>
          <w:rFonts w:ascii="宋体" w:eastAsia="宋体" w:hAnsi="宋体" w:hint="eastAsia"/>
          <w:sz w:val="24"/>
          <w:szCs w:val="24"/>
        </w:rPr>
        <w:t>前案审理中双方已达成有效调解协议，</w:t>
      </w:r>
      <w:proofErr w:type="gramStart"/>
      <w:r w:rsidRPr="00E5583A">
        <w:rPr>
          <w:rFonts w:ascii="宋体" w:eastAsia="宋体" w:hAnsi="宋体" w:hint="eastAsia"/>
          <w:sz w:val="24"/>
          <w:szCs w:val="24"/>
        </w:rPr>
        <w:t>现</w:t>
      </w:r>
      <w:r>
        <w:rPr>
          <w:rFonts w:ascii="宋体" w:eastAsia="宋体" w:hAnsi="宋体" w:hint="eastAsia"/>
          <w:sz w:val="24"/>
          <w:szCs w:val="24"/>
        </w:rPr>
        <w:t>甲</w:t>
      </w:r>
      <w:r w:rsidRPr="00E5583A">
        <w:rPr>
          <w:rFonts w:ascii="宋体" w:eastAsia="宋体" w:hAnsi="宋体" w:hint="eastAsia"/>
          <w:sz w:val="24"/>
          <w:szCs w:val="24"/>
        </w:rPr>
        <w:t>又提起后案诉讼</w:t>
      </w:r>
      <w:proofErr w:type="gramEnd"/>
      <w:r w:rsidRPr="00E5583A">
        <w:rPr>
          <w:rFonts w:ascii="宋体" w:eastAsia="宋体" w:hAnsi="宋体" w:hint="eastAsia"/>
          <w:sz w:val="24"/>
          <w:szCs w:val="24"/>
        </w:rPr>
        <w:t>，是否违反一事不再理原则？为什么？</w:t>
      </w:r>
    </w:p>
    <w:p w14:paraId="2ECB71A4" w14:textId="77777777" w:rsidR="00CF2DEB" w:rsidRPr="00BB478F" w:rsidRDefault="00CF2DEB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B478F">
        <w:rPr>
          <w:rFonts w:ascii="宋体" w:eastAsia="宋体" w:hAnsi="宋体"/>
          <w:sz w:val="24"/>
          <w:szCs w:val="24"/>
        </w:rPr>
        <w:t>5.</w:t>
      </w:r>
      <w:r>
        <w:rPr>
          <w:rFonts w:ascii="宋体" w:eastAsia="宋体" w:hAnsi="宋体" w:hint="eastAsia"/>
          <w:sz w:val="24"/>
          <w:szCs w:val="24"/>
        </w:rPr>
        <w:t>假如你是乙委托的代理律师，你是建议乙将</w:t>
      </w:r>
      <w:r w:rsidRPr="00E5410E">
        <w:rPr>
          <w:rFonts w:ascii="宋体" w:eastAsia="宋体" w:hAnsi="宋体" w:hint="eastAsia"/>
          <w:sz w:val="24"/>
          <w:szCs w:val="24"/>
        </w:rPr>
        <w:t>《刑事判决书》</w:t>
      </w:r>
      <w:r>
        <w:rPr>
          <w:rFonts w:ascii="宋体" w:eastAsia="宋体" w:hAnsi="宋体" w:hint="eastAsia"/>
          <w:sz w:val="24"/>
          <w:szCs w:val="24"/>
        </w:rPr>
        <w:t>作为</w:t>
      </w:r>
      <w:r w:rsidRPr="00E5410E">
        <w:rPr>
          <w:rFonts w:ascii="宋体" w:eastAsia="宋体" w:hAnsi="宋体" w:hint="eastAsia"/>
          <w:sz w:val="24"/>
          <w:szCs w:val="24"/>
        </w:rPr>
        <w:t>新证据</w:t>
      </w:r>
      <w:r>
        <w:rPr>
          <w:rFonts w:ascii="宋体" w:eastAsia="宋体" w:hAnsi="宋体" w:hint="eastAsia"/>
          <w:sz w:val="24"/>
          <w:szCs w:val="24"/>
        </w:rPr>
        <w:t>从而就</w:t>
      </w:r>
      <w:proofErr w:type="gramStart"/>
      <w:r>
        <w:rPr>
          <w:rFonts w:ascii="宋体" w:eastAsia="宋体" w:hAnsi="宋体" w:hint="eastAsia"/>
          <w:sz w:val="24"/>
          <w:szCs w:val="24"/>
        </w:rPr>
        <w:t>后案申请</w:t>
      </w:r>
      <w:proofErr w:type="gramEnd"/>
      <w:r>
        <w:rPr>
          <w:rFonts w:ascii="宋体" w:eastAsia="宋体" w:hAnsi="宋体" w:hint="eastAsia"/>
          <w:sz w:val="24"/>
          <w:szCs w:val="24"/>
        </w:rPr>
        <w:t>再审</w:t>
      </w:r>
      <w:r w:rsidRPr="00E5410E">
        <w:rPr>
          <w:rFonts w:ascii="宋体" w:eastAsia="宋体" w:hAnsi="宋体" w:hint="eastAsia"/>
          <w:sz w:val="24"/>
          <w:szCs w:val="24"/>
        </w:rPr>
        <w:t>，还是</w:t>
      </w:r>
      <w:r>
        <w:rPr>
          <w:rFonts w:ascii="宋体" w:eastAsia="宋体" w:hAnsi="宋体" w:hint="eastAsia"/>
          <w:sz w:val="24"/>
          <w:szCs w:val="24"/>
        </w:rPr>
        <w:t>建议乙将</w:t>
      </w:r>
      <w:r w:rsidRPr="00E5410E">
        <w:rPr>
          <w:rFonts w:ascii="宋体" w:eastAsia="宋体" w:hAnsi="宋体" w:hint="eastAsia"/>
          <w:sz w:val="24"/>
          <w:szCs w:val="24"/>
        </w:rPr>
        <w:t>《刑事判决书》</w:t>
      </w:r>
      <w:r>
        <w:rPr>
          <w:rFonts w:ascii="宋体" w:eastAsia="宋体" w:hAnsi="宋体" w:hint="eastAsia"/>
          <w:sz w:val="24"/>
          <w:szCs w:val="24"/>
        </w:rPr>
        <w:t>作为</w:t>
      </w:r>
      <w:r w:rsidRPr="00E5410E">
        <w:rPr>
          <w:rFonts w:ascii="宋体" w:eastAsia="宋体" w:hAnsi="宋体" w:hint="eastAsia"/>
          <w:sz w:val="24"/>
          <w:szCs w:val="24"/>
        </w:rPr>
        <w:t>“新的事实”</w:t>
      </w:r>
      <w:r>
        <w:rPr>
          <w:rFonts w:ascii="宋体" w:eastAsia="宋体" w:hAnsi="宋体" w:hint="eastAsia"/>
          <w:sz w:val="24"/>
          <w:szCs w:val="24"/>
        </w:rPr>
        <w:t>另行起诉</w:t>
      </w:r>
      <w:r w:rsidRPr="00E5410E">
        <w:rPr>
          <w:rFonts w:ascii="宋体" w:eastAsia="宋体" w:hAnsi="宋体" w:hint="eastAsia"/>
          <w:sz w:val="24"/>
          <w:szCs w:val="24"/>
        </w:rPr>
        <w:t>主张权利</w:t>
      </w:r>
      <w:r>
        <w:rPr>
          <w:rFonts w:ascii="宋体" w:eastAsia="宋体" w:hAnsi="宋体" w:hint="eastAsia"/>
          <w:sz w:val="24"/>
          <w:szCs w:val="24"/>
        </w:rPr>
        <w:t>？为什么？</w:t>
      </w:r>
    </w:p>
    <w:p w14:paraId="2B4E1CEC" w14:textId="6BDC9401" w:rsidR="00C01954" w:rsidRPr="00CF2DEB" w:rsidRDefault="00C01954" w:rsidP="00CF2DE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C01954" w:rsidRPr="00CF2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E6F05" w14:textId="77777777" w:rsidR="0097229B" w:rsidRDefault="0097229B" w:rsidP="00AE23C9">
      <w:r>
        <w:separator/>
      </w:r>
    </w:p>
  </w:endnote>
  <w:endnote w:type="continuationSeparator" w:id="0">
    <w:p w14:paraId="10CA5517" w14:textId="77777777" w:rsidR="0097229B" w:rsidRDefault="0097229B" w:rsidP="00AE2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718496"/>
      <w:docPartObj>
        <w:docPartGallery w:val="Page Numbers (Bottom of Page)"/>
        <w:docPartUnique/>
      </w:docPartObj>
    </w:sdtPr>
    <w:sdtContent>
      <w:p w14:paraId="38D3C150" w14:textId="1720066D" w:rsidR="007E277B" w:rsidRDefault="007E27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6A91F9C" w14:textId="77777777" w:rsidR="00EB12BA" w:rsidRDefault="00EB12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0086" w14:textId="77777777" w:rsidR="0097229B" w:rsidRDefault="0097229B" w:rsidP="00AE23C9">
      <w:r>
        <w:separator/>
      </w:r>
    </w:p>
  </w:footnote>
  <w:footnote w:type="continuationSeparator" w:id="0">
    <w:p w14:paraId="74265E64" w14:textId="77777777" w:rsidR="0097229B" w:rsidRDefault="0097229B" w:rsidP="00AE2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37"/>
    <w:rsid w:val="00016CA3"/>
    <w:rsid w:val="00045B1C"/>
    <w:rsid w:val="00077731"/>
    <w:rsid w:val="000C129B"/>
    <w:rsid w:val="000D2F94"/>
    <w:rsid w:val="000E140A"/>
    <w:rsid w:val="00176DA9"/>
    <w:rsid w:val="002103CB"/>
    <w:rsid w:val="00216E82"/>
    <w:rsid w:val="00351038"/>
    <w:rsid w:val="00372806"/>
    <w:rsid w:val="003E64AF"/>
    <w:rsid w:val="003F2171"/>
    <w:rsid w:val="00431E48"/>
    <w:rsid w:val="004A1BBB"/>
    <w:rsid w:val="004A434D"/>
    <w:rsid w:val="0055621C"/>
    <w:rsid w:val="00585087"/>
    <w:rsid w:val="005C093F"/>
    <w:rsid w:val="005E2B5C"/>
    <w:rsid w:val="005E4BCA"/>
    <w:rsid w:val="006866A1"/>
    <w:rsid w:val="00707BBF"/>
    <w:rsid w:val="00734380"/>
    <w:rsid w:val="007C6AEA"/>
    <w:rsid w:val="007E277B"/>
    <w:rsid w:val="008315A4"/>
    <w:rsid w:val="00857637"/>
    <w:rsid w:val="0087100F"/>
    <w:rsid w:val="008903FC"/>
    <w:rsid w:val="008B17D4"/>
    <w:rsid w:val="009144DD"/>
    <w:rsid w:val="009176AD"/>
    <w:rsid w:val="00940EE3"/>
    <w:rsid w:val="00971657"/>
    <w:rsid w:val="0097229B"/>
    <w:rsid w:val="009A22F5"/>
    <w:rsid w:val="00A87976"/>
    <w:rsid w:val="00AE23C9"/>
    <w:rsid w:val="00B07CEF"/>
    <w:rsid w:val="00BB478F"/>
    <w:rsid w:val="00BB76E8"/>
    <w:rsid w:val="00BC12FA"/>
    <w:rsid w:val="00C01954"/>
    <w:rsid w:val="00C64FA6"/>
    <w:rsid w:val="00C85955"/>
    <w:rsid w:val="00CD1FB5"/>
    <w:rsid w:val="00CF2DEB"/>
    <w:rsid w:val="00D361FD"/>
    <w:rsid w:val="00D74542"/>
    <w:rsid w:val="00DA05CD"/>
    <w:rsid w:val="00E5583A"/>
    <w:rsid w:val="00EB12BA"/>
    <w:rsid w:val="00F42D8C"/>
    <w:rsid w:val="00FC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BD82B"/>
  <w15:chartTrackingRefBased/>
  <w15:docId w15:val="{E9917C42-14BA-4E28-A776-C3CF2947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3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23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23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23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yingming_liu</dc:creator>
  <cp:keywords/>
  <dc:description/>
  <cp:lastModifiedBy>Yang Sichun</cp:lastModifiedBy>
  <cp:revision>31</cp:revision>
  <dcterms:created xsi:type="dcterms:W3CDTF">2019-09-29T12:50:00Z</dcterms:created>
  <dcterms:modified xsi:type="dcterms:W3CDTF">2021-07-04T02:30:00Z</dcterms:modified>
</cp:coreProperties>
</file>