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F2" w:rsidRPr="00110E5C" w:rsidRDefault="00110E5C" w:rsidP="001445F0">
      <w:pPr>
        <w:spacing w:afterLines="100" w:after="312"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E5C">
        <w:rPr>
          <w:rFonts w:ascii="Times New Roman" w:hAnsi="Times New Roman" w:cs="Times New Roman"/>
          <w:b/>
          <w:sz w:val="36"/>
          <w:szCs w:val="36"/>
        </w:rPr>
        <w:t>关于第二次修读</w:t>
      </w:r>
      <w:r w:rsidR="009250B2">
        <w:rPr>
          <w:rFonts w:ascii="Times New Roman" w:hAnsi="Times New Roman" w:cs="Times New Roman" w:hint="eastAsia"/>
          <w:b/>
          <w:sz w:val="36"/>
          <w:szCs w:val="36"/>
        </w:rPr>
        <w:t>（含</w:t>
      </w:r>
      <w:r w:rsidR="009250B2">
        <w:rPr>
          <w:rFonts w:ascii="Times New Roman" w:hAnsi="Times New Roman" w:cs="Times New Roman"/>
          <w:b/>
          <w:sz w:val="36"/>
          <w:szCs w:val="36"/>
        </w:rPr>
        <w:t>重修</w:t>
      </w:r>
      <w:r w:rsidR="009250B2">
        <w:rPr>
          <w:rFonts w:ascii="Times New Roman" w:hAnsi="Times New Roman" w:cs="Times New Roman" w:hint="eastAsia"/>
          <w:b/>
          <w:sz w:val="36"/>
          <w:szCs w:val="36"/>
        </w:rPr>
        <w:t>）</w:t>
      </w:r>
      <w:r w:rsidRPr="00110E5C">
        <w:rPr>
          <w:rFonts w:ascii="Times New Roman" w:hAnsi="Times New Roman" w:cs="Times New Roman"/>
          <w:b/>
          <w:sz w:val="36"/>
          <w:szCs w:val="36"/>
        </w:rPr>
        <w:t>课程</w:t>
      </w:r>
      <w:r w:rsidR="00BE1390">
        <w:rPr>
          <w:rFonts w:ascii="Times New Roman" w:hAnsi="Times New Roman" w:cs="Times New Roman" w:hint="eastAsia"/>
          <w:b/>
          <w:sz w:val="36"/>
          <w:szCs w:val="36"/>
        </w:rPr>
        <w:t>成绩</w:t>
      </w:r>
      <w:r w:rsidRPr="00110E5C">
        <w:rPr>
          <w:rFonts w:ascii="Times New Roman" w:hAnsi="Times New Roman" w:cs="Times New Roman"/>
          <w:b/>
          <w:sz w:val="36"/>
          <w:szCs w:val="36"/>
        </w:rPr>
        <w:t>的相关说明</w:t>
      </w:r>
    </w:p>
    <w:p w:rsidR="002F0057" w:rsidRDefault="009250B2" w:rsidP="009250B2">
      <w:pPr>
        <w:spacing w:line="56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9250B2">
        <w:rPr>
          <w:rFonts w:ascii="Times New Roman" w:hAnsi="Times New Roman" w:cs="Times New Roman"/>
          <w:sz w:val="24"/>
          <w:szCs w:val="24"/>
        </w:rPr>
        <w:t>1</w:t>
      </w:r>
      <w:r w:rsidRPr="009250B2">
        <w:rPr>
          <w:rFonts w:ascii="Times New Roman" w:hAnsi="Times New Roman" w:cs="Times New Roman"/>
          <w:sz w:val="24"/>
          <w:szCs w:val="24"/>
        </w:rPr>
        <w:t>、</w:t>
      </w:r>
      <w:r w:rsidR="00110E5C" w:rsidRPr="009250B2">
        <w:rPr>
          <w:rFonts w:ascii="Times New Roman" w:hAnsi="Times New Roman" w:cs="Times New Roman"/>
          <w:sz w:val="24"/>
          <w:szCs w:val="24"/>
        </w:rPr>
        <w:t>第二次修读课程</w:t>
      </w:r>
      <w:r w:rsidR="002F0057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一般</w:t>
      </w:r>
      <w:r>
        <w:rPr>
          <w:rFonts w:ascii="Times New Roman" w:hAnsi="Times New Roman" w:cs="Times New Roman"/>
          <w:sz w:val="24"/>
          <w:szCs w:val="24"/>
        </w:rPr>
        <w:t>是指已经取得该课程学分，需要提高</w:t>
      </w:r>
      <w:r>
        <w:rPr>
          <w:rFonts w:ascii="Times New Roman" w:hAnsi="Times New Roman" w:cs="Times New Roman" w:hint="eastAsia"/>
          <w:sz w:val="24"/>
          <w:szCs w:val="24"/>
        </w:rPr>
        <w:t>成绩</w:t>
      </w:r>
      <w:r>
        <w:rPr>
          <w:rFonts w:ascii="Times New Roman" w:hAnsi="Times New Roman" w:cs="Times New Roman"/>
          <w:sz w:val="24"/>
          <w:szCs w:val="24"/>
        </w:rPr>
        <w:t>的情况，也称为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刷分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F0057">
        <w:rPr>
          <w:rFonts w:ascii="Times New Roman" w:hAnsi="Times New Roman" w:cs="Times New Roman" w:hint="eastAsia"/>
          <w:sz w:val="24"/>
          <w:szCs w:val="24"/>
        </w:rPr>
        <w:t>。</w:t>
      </w:r>
      <w:r w:rsidR="00110E5C" w:rsidRPr="009250B2">
        <w:rPr>
          <w:rFonts w:ascii="Times New Roman" w:hAnsi="Times New Roman" w:cs="Times New Roman"/>
          <w:sz w:val="24"/>
          <w:szCs w:val="24"/>
        </w:rPr>
        <w:t>必须要满足所选课程的</w:t>
      </w:r>
      <w:r w:rsidR="00110E5C" w:rsidRPr="009250B2">
        <w:rPr>
          <w:rFonts w:ascii="Times New Roman" w:hAnsi="Times New Roman" w:cs="Times New Roman"/>
          <w:b/>
          <w:sz w:val="24"/>
          <w:szCs w:val="24"/>
        </w:rPr>
        <w:t>课程编号、课程名称、课程学分</w:t>
      </w:r>
      <w:r w:rsidR="00110E5C" w:rsidRPr="009250B2">
        <w:rPr>
          <w:rFonts w:ascii="Times New Roman" w:hAnsi="Times New Roman" w:cs="Times New Roman"/>
          <w:sz w:val="24"/>
          <w:szCs w:val="24"/>
        </w:rPr>
        <w:t>与第一次已经取得成绩课程的课程编号、课程名称、课程学分三者</w:t>
      </w:r>
      <w:r w:rsidR="00110E5C" w:rsidRPr="009250B2">
        <w:rPr>
          <w:rFonts w:ascii="Times New Roman" w:hAnsi="Times New Roman" w:cs="Times New Roman"/>
          <w:b/>
          <w:sz w:val="24"/>
          <w:szCs w:val="24"/>
          <w:u w:val="single"/>
        </w:rPr>
        <w:t>必须一致</w:t>
      </w:r>
      <w:r w:rsidR="00110E5C" w:rsidRPr="009250B2">
        <w:rPr>
          <w:rFonts w:ascii="Times New Roman" w:hAnsi="Times New Roman" w:cs="Times New Roman"/>
          <w:sz w:val="24"/>
          <w:szCs w:val="24"/>
        </w:rPr>
        <w:t>。</w:t>
      </w:r>
    </w:p>
    <w:p w:rsidR="00110E5C" w:rsidRPr="009250B2" w:rsidRDefault="00110E5C" w:rsidP="009250B2">
      <w:pPr>
        <w:spacing w:line="56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9250B2">
        <w:rPr>
          <w:rFonts w:ascii="Times New Roman" w:hAnsi="Times New Roman" w:cs="Times New Roman"/>
          <w:sz w:val="24"/>
          <w:szCs w:val="24"/>
        </w:rPr>
        <w:t>否则</w:t>
      </w:r>
      <w:r w:rsidR="002F0057">
        <w:rPr>
          <w:rFonts w:ascii="Times New Roman" w:hAnsi="Times New Roman" w:cs="Times New Roman" w:hint="eastAsia"/>
          <w:sz w:val="24"/>
          <w:szCs w:val="24"/>
        </w:rPr>
        <w:t>，将</w:t>
      </w:r>
      <w:r w:rsidR="009250B2" w:rsidRPr="009250B2">
        <w:rPr>
          <w:rFonts w:ascii="Times New Roman" w:hAnsi="Times New Roman" w:cs="Times New Roman"/>
          <w:sz w:val="24"/>
          <w:szCs w:val="24"/>
        </w:rPr>
        <w:t>按两门</w:t>
      </w:r>
      <w:r w:rsidR="002F0057">
        <w:rPr>
          <w:rFonts w:ascii="Times New Roman" w:hAnsi="Times New Roman" w:cs="Times New Roman" w:hint="eastAsia"/>
          <w:sz w:val="24"/>
          <w:szCs w:val="24"/>
        </w:rPr>
        <w:t>不</w:t>
      </w:r>
      <w:r w:rsidR="002F0057">
        <w:rPr>
          <w:rFonts w:ascii="Times New Roman" w:hAnsi="Times New Roman" w:cs="Times New Roman"/>
          <w:sz w:val="24"/>
          <w:szCs w:val="24"/>
        </w:rPr>
        <w:t>同的</w:t>
      </w:r>
      <w:r w:rsidR="009250B2" w:rsidRPr="009250B2">
        <w:rPr>
          <w:rFonts w:ascii="Times New Roman" w:hAnsi="Times New Roman" w:cs="Times New Roman"/>
          <w:sz w:val="24"/>
          <w:szCs w:val="24"/>
        </w:rPr>
        <w:t>课程</w:t>
      </w:r>
      <w:r w:rsidR="009250B2" w:rsidRPr="009250B2">
        <w:rPr>
          <w:rFonts w:ascii="Times New Roman" w:hAnsi="Times New Roman" w:cs="Times New Roman" w:hint="eastAsia"/>
          <w:sz w:val="24"/>
          <w:szCs w:val="24"/>
        </w:rPr>
        <w:t>计入</w:t>
      </w:r>
      <w:r w:rsidR="009250B2" w:rsidRPr="009250B2">
        <w:rPr>
          <w:rFonts w:ascii="Times New Roman" w:hAnsi="Times New Roman" w:cs="Times New Roman"/>
          <w:sz w:val="24"/>
          <w:szCs w:val="24"/>
        </w:rPr>
        <w:t>成绩</w:t>
      </w:r>
      <w:r w:rsidR="002F0057">
        <w:rPr>
          <w:rFonts w:ascii="Times New Roman" w:hAnsi="Times New Roman" w:cs="Times New Roman" w:hint="eastAsia"/>
          <w:sz w:val="24"/>
          <w:szCs w:val="24"/>
        </w:rPr>
        <w:t>档案表</w:t>
      </w:r>
      <w:r w:rsidRPr="009250B2">
        <w:rPr>
          <w:rFonts w:ascii="Times New Roman" w:hAnsi="Times New Roman" w:cs="Times New Roman"/>
          <w:sz w:val="24"/>
          <w:szCs w:val="24"/>
        </w:rPr>
        <w:t>。</w:t>
      </w:r>
    </w:p>
    <w:p w:rsidR="009250B2" w:rsidRPr="009250B2" w:rsidRDefault="009250B2" w:rsidP="009250B2">
      <w:pPr>
        <w:spacing w:line="56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9250B2">
        <w:rPr>
          <w:rFonts w:ascii="Times New Roman" w:hAnsi="Times New Roman" w:cs="Times New Roman" w:hint="eastAsia"/>
          <w:sz w:val="24"/>
          <w:szCs w:val="24"/>
        </w:rPr>
        <w:t>2</w:t>
      </w:r>
      <w:r w:rsidRPr="009250B2">
        <w:rPr>
          <w:rFonts w:ascii="Times New Roman" w:hAnsi="Times New Roman" w:cs="Times New Roman" w:hint="eastAsia"/>
          <w:sz w:val="24"/>
          <w:szCs w:val="24"/>
        </w:rPr>
        <w:t>、</w:t>
      </w:r>
      <w:r w:rsidR="002F0057">
        <w:rPr>
          <w:rFonts w:ascii="Times New Roman" w:hAnsi="Times New Roman" w:cs="Times New Roman" w:hint="eastAsia"/>
          <w:sz w:val="24"/>
          <w:szCs w:val="24"/>
        </w:rPr>
        <w:t>重修</w:t>
      </w:r>
      <w:r w:rsidR="002F0057">
        <w:rPr>
          <w:rFonts w:ascii="Times New Roman" w:hAnsi="Times New Roman" w:cs="Times New Roman"/>
          <w:sz w:val="24"/>
          <w:szCs w:val="24"/>
        </w:rPr>
        <w:t>课程</w:t>
      </w:r>
      <w:r w:rsidR="002F0057">
        <w:rPr>
          <w:rFonts w:ascii="Times New Roman" w:hAnsi="Times New Roman" w:cs="Times New Roman" w:hint="eastAsia"/>
          <w:sz w:val="24"/>
          <w:szCs w:val="24"/>
        </w:rPr>
        <w:t>：一般是</w:t>
      </w:r>
      <w:r w:rsidR="002F0057">
        <w:rPr>
          <w:rFonts w:ascii="Times New Roman" w:hAnsi="Times New Roman" w:cs="Times New Roman"/>
          <w:sz w:val="24"/>
          <w:szCs w:val="24"/>
        </w:rPr>
        <w:t>指</w:t>
      </w:r>
      <w:r w:rsidR="002F0057" w:rsidRPr="009250B2">
        <w:rPr>
          <w:rFonts w:ascii="Times New Roman" w:hAnsi="Times New Roman" w:cs="Times New Roman" w:hint="eastAsia"/>
          <w:sz w:val="24"/>
          <w:szCs w:val="24"/>
        </w:rPr>
        <w:t>课程</w:t>
      </w:r>
      <w:r w:rsidR="002F0057" w:rsidRPr="009250B2">
        <w:rPr>
          <w:rFonts w:ascii="Times New Roman" w:hAnsi="Times New Roman" w:cs="Times New Roman"/>
          <w:sz w:val="24"/>
          <w:szCs w:val="24"/>
        </w:rPr>
        <w:t>有</w:t>
      </w:r>
      <w:r w:rsidR="002F0057" w:rsidRPr="009250B2">
        <w:rPr>
          <w:rFonts w:ascii="Times New Roman" w:hAnsi="Times New Roman" w:cs="Times New Roman" w:hint="eastAsia"/>
          <w:sz w:val="24"/>
          <w:szCs w:val="24"/>
        </w:rPr>
        <w:t>不</w:t>
      </w:r>
      <w:r w:rsidR="002F0057" w:rsidRPr="009250B2">
        <w:rPr>
          <w:rFonts w:ascii="Times New Roman" w:hAnsi="Times New Roman" w:cs="Times New Roman"/>
          <w:sz w:val="24"/>
          <w:szCs w:val="24"/>
        </w:rPr>
        <w:t>及格</w:t>
      </w:r>
      <w:r w:rsidR="002F0057" w:rsidRPr="009250B2">
        <w:rPr>
          <w:rFonts w:ascii="Times New Roman" w:hAnsi="Times New Roman" w:cs="Times New Roman" w:hint="eastAsia"/>
          <w:sz w:val="24"/>
          <w:szCs w:val="24"/>
        </w:rPr>
        <w:t>的</w:t>
      </w:r>
      <w:r w:rsidR="002F0057" w:rsidRPr="009250B2">
        <w:rPr>
          <w:rFonts w:ascii="Times New Roman" w:hAnsi="Times New Roman" w:cs="Times New Roman"/>
          <w:sz w:val="24"/>
          <w:szCs w:val="24"/>
        </w:rPr>
        <w:t>记录</w:t>
      </w:r>
      <w:r w:rsidR="002F0057">
        <w:rPr>
          <w:rFonts w:ascii="Times New Roman" w:hAnsi="Times New Roman" w:cs="Times New Roman" w:hint="eastAsia"/>
          <w:sz w:val="24"/>
          <w:szCs w:val="24"/>
        </w:rPr>
        <w:t>，</w:t>
      </w:r>
      <w:r w:rsidR="002F0057">
        <w:rPr>
          <w:rFonts w:ascii="Times New Roman" w:hAnsi="Times New Roman" w:cs="Times New Roman"/>
          <w:sz w:val="24"/>
          <w:szCs w:val="24"/>
        </w:rPr>
        <w:t>并且</w:t>
      </w:r>
      <w:r w:rsidR="002F0057" w:rsidRPr="009250B2">
        <w:rPr>
          <w:rFonts w:ascii="Times New Roman" w:hAnsi="Times New Roman" w:cs="Times New Roman"/>
          <w:sz w:val="24"/>
          <w:szCs w:val="24"/>
        </w:rPr>
        <w:t>需要</w:t>
      </w:r>
      <w:r w:rsidR="002F0057" w:rsidRPr="009250B2">
        <w:rPr>
          <w:rFonts w:ascii="Times New Roman" w:hAnsi="Times New Roman" w:cs="Times New Roman" w:hint="eastAsia"/>
          <w:sz w:val="24"/>
          <w:szCs w:val="24"/>
        </w:rPr>
        <w:t>取得</w:t>
      </w:r>
      <w:r w:rsidR="002F0057" w:rsidRPr="009250B2">
        <w:rPr>
          <w:rFonts w:ascii="Times New Roman" w:hAnsi="Times New Roman" w:cs="Times New Roman"/>
          <w:sz w:val="24"/>
          <w:szCs w:val="24"/>
        </w:rPr>
        <w:t>该课程</w:t>
      </w:r>
      <w:r w:rsidR="002F0057" w:rsidRPr="009250B2">
        <w:rPr>
          <w:rFonts w:ascii="Times New Roman" w:hAnsi="Times New Roman" w:cs="Times New Roman" w:hint="eastAsia"/>
          <w:sz w:val="24"/>
          <w:szCs w:val="24"/>
        </w:rPr>
        <w:t>学分</w:t>
      </w:r>
      <w:r w:rsidR="002F0057" w:rsidRPr="009250B2">
        <w:rPr>
          <w:rFonts w:ascii="Times New Roman" w:hAnsi="Times New Roman" w:cs="Times New Roman"/>
          <w:sz w:val="24"/>
          <w:szCs w:val="24"/>
        </w:rPr>
        <w:t>的情况</w:t>
      </w:r>
      <w:r w:rsidRPr="009250B2">
        <w:rPr>
          <w:rFonts w:ascii="Times New Roman" w:hAnsi="Times New Roman" w:cs="Times New Roman" w:hint="eastAsia"/>
          <w:sz w:val="24"/>
          <w:szCs w:val="24"/>
        </w:rPr>
        <w:t>，务必</w:t>
      </w:r>
      <w:r w:rsidRPr="009250B2">
        <w:rPr>
          <w:rFonts w:ascii="Times New Roman" w:hAnsi="Times New Roman" w:cs="Times New Roman"/>
          <w:sz w:val="24"/>
          <w:szCs w:val="24"/>
        </w:rPr>
        <w:t>在重修选课期间选课（</w:t>
      </w:r>
      <w:r w:rsidRPr="009250B2">
        <w:rPr>
          <w:rFonts w:ascii="Times New Roman" w:hAnsi="Times New Roman" w:cs="Times New Roman" w:hint="eastAsia"/>
          <w:sz w:val="24"/>
          <w:szCs w:val="24"/>
        </w:rPr>
        <w:t>一般</w:t>
      </w:r>
      <w:r w:rsidRPr="009250B2">
        <w:rPr>
          <w:rFonts w:ascii="Times New Roman" w:hAnsi="Times New Roman" w:cs="Times New Roman"/>
          <w:sz w:val="24"/>
          <w:szCs w:val="24"/>
        </w:rPr>
        <w:t>在</w:t>
      </w:r>
      <w:r w:rsidRPr="009250B2">
        <w:rPr>
          <w:rFonts w:ascii="Times New Roman" w:hAnsi="Times New Roman" w:cs="Times New Roman" w:hint="eastAsia"/>
          <w:sz w:val="24"/>
          <w:szCs w:val="24"/>
        </w:rPr>
        <w:t>新</w:t>
      </w:r>
      <w:r w:rsidRPr="009250B2">
        <w:rPr>
          <w:rFonts w:ascii="Times New Roman" w:hAnsi="Times New Roman" w:cs="Times New Roman"/>
          <w:sz w:val="24"/>
          <w:szCs w:val="24"/>
        </w:rPr>
        <w:t>学期开学第</w:t>
      </w:r>
      <w:r w:rsidRPr="009250B2">
        <w:rPr>
          <w:rFonts w:ascii="Times New Roman" w:hAnsi="Times New Roman" w:cs="Times New Roman"/>
          <w:sz w:val="24"/>
          <w:szCs w:val="24"/>
        </w:rPr>
        <w:t>1</w:t>
      </w:r>
      <w:r w:rsidRPr="009250B2">
        <w:rPr>
          <w:rFonts w:ascii="Times New Roman" w:hAnsi="Times New Roman" w:cs="Times New Roman" w:hint="eastAsia"/>
          <w:sz w:val="24"/>
          <w:szCs w:val="24"/>
        </w:rPr>
        <w:t>周</w:t>
      </w:r>
      <w:r w:rsidR="00900A7D">
        <w:rPr>
          <w:rFonts w:ascii="Times New Roman" w:hAnsi="Times New Roman" w:cs="Times New Roman" w:hint="eastAsia"/>
          <w:sz w:val="24"/>
          <w:szCs w:val="24"/>
        </w:rPr>
        <w:t>，</w:t>
      </w:r>
      <w:r w:rsidR="00900A7D">
        <w:rPr>
          <w:rFonts w:ascii="Times New Roman" w:hAnsi="Times New Roman" w:cs="Times New Roman"/>
          <w:sz w:val="24"/>
          <w:szCs w:val="24"/>
        </w:rPr>
        <w:t>在教学管理系统中的</w:t>
      </w:r>
      <w:r w:rsidR="00900A7D">
        <w:rPr>
          <w:rFonts w:ascii="Times New Roman" w:hAnsi="Times New Roman" w:cs="Times New Roman"/>
          <w:sz w:val="24"/>
          <w:szCs w:val="24"/>
        </w:rPr>
        <w:t>“</w:t>
      </w:r>
      <w:r w:rsidR="00900A7D">
        <w:rPr>
          <w:rFonts w:ascii="Times New Roman" w:hAnsi="Times New Roman" w:cs="Times New Roman" w:hint="eastAsia"/>
          <w:sz w:val="24"/>
          <w:szCs w:val="24"/>
        </w:rPr>
        <w:t>重修</w:t>
      </w:r>
      <w:r w:rsidR="00900A7D">
        <w:rPr>
          <w:rFonts w:ascii="Times New Roman" w:hAnsi="Times New Roman" w:cs="Times New Roman"/>
          <w:sz w:val="24"/>
          <w:szCs w:val="24"/>
        </w:rPr>
        <w:t>选</w:t>
      </w:r>
      <w:r w:rsidR="00900A7D">
        <w:rPr>
          <w:rFonts w:ascii="Times New Roman" w:hAnsi="Times New Roman" w:cs="Times New Roman"/>
          <w:sz w:val="24"/>
          <w:szCs w:val="24"/>
        </w:rPr>
        <w:t>”</w:t>
      </w:r>
      <w:r w:rsidR="00900A7D">
        <w:rPr>
          <w:rFonts w:ascii="Times New Roman" w:hAnsi="Times New Roman" w:cs="Times New Roman" w:hint="eastAsia"/>
          <w:sz w:val="24"/>
          <w:szCs w:val="24"/>
        </w:rPr>
        <w:t>模块</w:t>
      </w:r>
      <w:r w:rsidR="00900A7D">
        <w:rPr>
          <w:rFonts w:ascii="Times New Roman" w:hAnsi="Times New Roman" w:cs="Times New Roman"/>
          <w:sz w:val="24"/>
          <w:szCs w:val="24"/>
        </w:rPr>
        <w:t>中选课</w:t>
      </w:r>
      <w:r w:rsidRPr="009250B2">
        <w:rPr>
          <w:rFonts w:ascii="Times New Roman" w:hAnsi="Times New Roman" w:cs="Times New Roman"/>
          <w:sz w:val="24"/>
          <w:szCs w:val="24"/>
        </w:rPr>
        <w:t>）</w:t>
      </w:r>
      <w:r w:rsidRPr="009250B2">
        <w:rPr>
          <w:rFonts w:ascii="Times New Roman" w:hAnsi="Times New Roman" w:cs="Times New Roman" w:hint="eastAsia"/>
          <w:sz w:val="24"/>
          <w:szCs w:val="24"/>
        </w:rPr>
        <w:t>。</w:t>
      </w:r>
    </w:p>
    <w:p w:rsidR="00110E5C" w:rsidRPr="00110E5C" w:rsidRDefault="009250B2" w:rsidP="001445F0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0E5C" w:rsidRPr="00110E5C">
        <w:rPr>
          <w:rFonts w:ascii="Times New Roman" w:hAnsi="Times New Roman" w:cs="Times New Roman"/>
          <w:sz w:val="24"/>
          <w:szCs w:val="24"/>
        </w:rPr>
        <w:t>、</w:t>
      </w:r>
      <w:r w:rsidR="002F0057" w:rsidRPr="00110E5C">
        <w:rPr>
          <w:rFonts w:ascii="Times New Roman" w:hAnsi="Times New Roman" w:cs="Times New Roman"/>
          <w:sz w:val="24"/>
          <w:szCs w:val="24"/>
        </w:rPr>
        <w:t>对于满足以上条件的课程</w:t>
      </w:r>
      <w:r w:rsidR="002F0057">
        <w:rPr>
          <w:rFonts w:ascii="Times New Roman" w:hAnsi="Times New Roman" w:cs="Times New Roman" w:hint="eastAsia"/>
          <w:sz w:val="24"/>
          <w:szCs w:val="24"/>
        </w:rPr>
        <w:t>（包括第二次</w:t>
      </w:r>
      <w:r w:rsidR="002F0057">
        <w:rPr>
          <w:rFonts w:ascii="Times New Roman" w:hAnsi="Times New Roman" w:cs="Times New Roman"/>
          <w:sz w:val="24"/>
          <w:szCs w:val="24"/>
        </w:rPr>
        <w:t>修读、重修</w:t>
      </w:r>
      <w:r w:rsidR="002F0057">
        <w:rPr>
          <w:rFonts w:ascii="Times New Roman" w:hAnsi="Times New Roman" w:cs="Times New Roman" w:hint="eastAsia"/>
          <w:sz w:val="24"/>
          <w:szCs w:val="24"/>
        </w:rPr>
        <w:t>）</w:t>
      </w:r>
      <w:r w:rsidR="002F0057" w:rsidRPr="00110E5C">
        <w:rPr>
          <w:rFonts w:ascii="Times New Roman" w:hAnsi="Times New Roman" w:cs="Times New Roman"/>
          <w:sz w:val="24"/>
          <w:szCs w:val="24"/>
        </w:rPr>
        <w:t>，</w:t>
      </w:r>
      <w:r w:rsidR="002F0057">
        <w:rPr>
          <w:rFonts w:ascii="Times New Roman" w:hAnsi="Times New Roman" w:cs="Times New Roman" w:hint="eastAsia"/>
          <w:sz w:val="24"/>
          <w:szCs w:val="24"/>
        </w:rPr>
        <w:t>在</w:t>
      </w:r>
      <w:r w:rsidR="002F0057">
        <w:rPr>
          <w:rFonts w:ascii="Times New Roman" w:hAnsi="Times New Roman" w:cs="Times New Roman"/>
          <w:sz w:val="24"/>
          <w:szCs w:val="24"/>
        </w:rPr>
        <w:t>成绩</w:t>
      </w:r>
      <w:r w:rsidR="00822840">
        <w:rPr>
          <w:rFonts w:ascii="Times New Roman" w:hAnsi="Times New Roman" w:cs="Times New Roman" w:hint="eastAsia"/>
          <w:sz w:val="24"/>
          <w:szCs w:val="24"/>
        </w:rPr>
        <w:t>档案表</w:t>
      </w:r>
      <w:r w:rsidR="002F0057">
        <w:rPr>
          <w:rFonts w:ascii="Times New Roman" w:hAnsi="Times New Roman" w:cs="Times New Roman"/>
          <w:sz w:val="24"/>
          <w:szCs w:val="24"/>
        </w:rPr>
        <w:t>上显示一次，</w:t>
      </w:r>
      <w:r w:rsidR="002F0057" w:rsidRPr="00110E5C">
        <w:rPr>
          <w:rFonts w:ascii="Times New Roman" w:hAnsi="Times New Roman" w:cs="Times New Roman"/>
          <w:sz w:val="24"/>
          <w:szCs w:val="24"/>
        </w:rPr>
        <w:t>成绩</w:t>
      </w:r>
      <w:r w:rsidR="002F0057">
        <w:rPr>
          <w:rFonts w:ascii="Times New Roman" w:hAnsi="Times New Roman" w:cs="Times New Roman" w:hint="eastAsia"/>
          <w:sz w:val="24"/>
          <w:szCs w:val="24"/>
        </w:rPr>
        <w:t>显示</w:t>
      </w:r>
      <w:r w:rsidR="002F0057" w:rsidRPr="00110E5C">
        <w:rPr>
          <w:rFonts w:ascii="Times New Roman" w:hAnsi="Times New Roman" w:cs="Times New Roman"/>
          <w:sz w:val="24"/>
          <w:szCs w:val="24"/>
        </w:rPr>
        <w:t>最高分</w:t>
      </w:r>
      <w:r w:rsidR="002F0057">
        <w:rPr>
          <w:rFonts w:ascii="Times New Roman" w:hAnsi="Times New Roman" w:cs="Times New Roman" w:hint="eastAsia"/>
          <w:sz w:val="24"/>
          <w:szCs w:val="24"/>
        </w:rPr>
        <w:t>，成绩</w:t>
      </w:r>
      <w:r w:rsidR="002F0057">
        <w:rPr>
          <w:rFonts w:ascii="Times New Roman" w:hAnsi="Times New Roman" w:cs="Times New Roman"/>
          <w:sz w:val="24"/>
          <w:szCs w:val="24"/>
        </w:rPr>
        <w:t>记录在第一次修读的学期</w:t>
      </w:r>
      <w:r w:rsidR="002F0057" w:rsidRPr="00110E5C">
        <w:rPr>
          <w:rFonts w:ascii="Times New Roman" w:hAnsi="Times New Roman" w:cs="Times New Roman"/>
          <w:sz w:val="24"/>
          <w:szCs w:val="24"/>
        </w:rPr>
        <w:t>。</w:t>
      </w:r>
    </w:p>
    <w:p w:rsidR="00110E5C" w:rsidRDefault="009250B2" w:rsidP="001445F0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0E5C" w:rsidRPr="00110E5C"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根据</w:t>
      </w:r>
      <w:r>
        <w:rPr>
          <w:rFonts w:ascii="Times New Roman" w:hAnsi="Times New Roman" w:cs="Times New Roman"/>
          <w:sz w:val="24"/>
          <w:szCs w:val="24"/>
        </w:rPr>
        <w:t>教育部要求，</w:t>
      </w:r>
      <w:r w:rsidR="00110E5C" w:rsidRPr="00110E5C">
        <w:rPr>
          <w:rFonts w:ascii="Times New Roman" w:hAnsi="Times New Roman" w:cs="Times New Roman"/>
          <w:sz w:val="24"/>
          <w:szCs w:val="24"/>
        </w:rPr>
        <w:t>从</w:t>
      </w:r>
      <w:r w:rsidR="00110E5C" w:rsidRPr="00110E5C">
        <w:rPr>
          <w:rFonts w:ascii="Times New Roman" w:hAnsi="Times New Roman" w:cs="Times New Roman"/>
          <w:sz w:val="24"/>
          <w:szCs w:val="24"/>
        </w:rPr>
        <w:t>2017</w:t>
      </w:r>
      <w:r w:rsidR="00DB528A" w:rsidRPr="00110E5C">
        <w:rPr>
          <w:rFonts w:ascii="Times New Roman" w:hAnsi="Times New Roman" w:cs="Times New Roman"/>
          <w:sz w:val="24"/>
          <w:szCs w:val="24"/>
        </w:rPr>
        <w:t xml:space="preserve"> </w:t>
      </w:r>
      <w:r w:rsidR="00DB528A">
        <w:rPr>
          <w:rFonts w:ascii="Times New Roman" w:hAnsi="Times New Roman" w:cs="Times New Roman" w:hint="eastAsia"/>
          <w:sz w:val="24"/>
          <w:szCs w:val="24"/>
        </w:rPr>
        <w:t>级</w:t>
      </w:r>
      <w:r w:rsidR="00DB528A">
        <w:rPr>
          <w:rFonts w:ascii="Times New Roman" w:hAnsi="Times New Roman" w:cs="Times New Roman"/>
          <w:sz w:val="24"/>
          <w:szCs w:val="24"/>
        </w:rPr>
        <w:t>开始（</w:t>
      </w:r>
      <w:r w:rsidR="00DB528A">
        <w:rPr>
          <w:rFonts w:ascii="Times New Roman" w:hAnsi="Times New Roman" w:cs="Times New Roman" w:hint="eastAsia"/>
          <w:sz w:val="24"/>
          <w:szCs w:val="24"/>
        </w:rPr>
        <w:t>含</w:t>
      </w:r>
      <w:r w:rsidR="00DB528A">
        <w:rPr>
          <w:rFonts w:ascii="Times New Roman" w:hAnsi="Times New Roman" w:cs="Times New Roman" w:hint="eastAsia"/>
          <w:sz w:val="24"/>
          <w:szCs w:val="24"/>
        </w:rPr>
        <w:t>2017</w:t>
      </w:r>
      <w:r w:rsidR="00DB528A">
        <w:rPr>
          <w:rFonts w:ascii="Times New Roman" w:hAnsi="Times New Roman" w:cs="Times New Roman" w:hint="eastAsia"/>
          <w:sz w:val="24"/>
          <w:szCs w:val="24"/>
        </w:rPr>
        <w:t>级</w:t>
      </w:r>
      <w:r w:rsidR="00DB528A">
        <w:rPr>
          <w:rFonts w:ascii="Times New Roman" w:hAnsi="Times New Roman" w:cs="Times New Roman"/>
          <w:sz w:val="24"/>
          <w:szCs w:val="24"/>
        </w:rPr>
        <w:t>）</w:t>
      </w:r>
      <w:r w:rsidR="00DB528A">
        <w:rPr>
          <w:rFonts w:ascii="Times New Roman" w:hAnsi="Times New Roman" w:cs="Times New Roman" w:hint="eastAsia"/>
          <w:sz w:val="24"/>
          <w:szCs w:val="24"/>
        </w:rPr>
        <w:t>，</w:t>
      </w:r>
      <w:r w:rsidR="00110E5C" w:rsidRPr="00110E5C">
        <w:rPr>
          <w:rFonts w:ascii="Times New Roman" w:hAnsi="Times New Roman" w:cs="Times New Roman"/>
          <w:sz w:val="24"/>
          <w:szCs w:val="24"/>
        </w:rPr>
        <w:t>学生有</w:t>
      </w:r>
      <w:r w:rsidR="002F0057">
        <w:rPr>
          <w:rFonts w:ascii="Times New Roman" w:hAnsi="Times New Roman" w:cs="Times New Roman" w:hint="eastAsia"/>
          <w:sz w:val="24"/>
          <w:szCs w:val="24"/>
        </w:rPr>
        <w:t>以上</w:t>
      </w:r>
      <w:r w:rsidR="00110E5C" w:rsidRPr="00110E5C">
        <w:rPr>
          <w:rFonts w:ascii="Times New Roman" w:hAnsi="Times New Roman" w:cs="Times New Roman"/>
          <w:sz w:val="24"/>
          <w:szCs w:val="24"/>
        </w:rPr>
        <w:t>情况的将在</w:t>
      </w:r>
      <w:r w:rsidR="0095490B">
        <w:rPr>
          <w:rFonts w:ascii="Times New Roman" w:hAnsi="Times New Roman" w:cs="Times New Roman" w:hint="eastAsia"/>
          <w:sz w:val="24"/>
          <w:szCs w:val="24"/>
        </w:rPr>
        <w:t>学生</w:t>
      </w:r>
      <w:r w:rsidR="00110E5C" w:rsidRPr="00110E5C">
        <w:rPr>
          <w:rFonts w:ascii="Times New Roman" w:hAnsi="Times New Roman" w:cs="Times New Roman"/>
          <w:sz w:val="24"/>
          <w:szCs w:val="24"/>
        </w:rPr>
        <w:t>成绩</w:t>
      </w:r>
      <w:r w:rsidR="00822840">
        <w:rPr>
          <w:rFonts w:ascii="Times New Roman" w:hAnsi="Times New Roman" w:cs="Times New Roman" w:hint="eastAsia"/>
          <w:sz w:val="24"/>
          <w:szCs w:val="24"/>
        </w:rPr>
        <w:t>档案表</w:t>
      </w:r>
      <w:r w:rsidR="00110E5C" w:rsidRPr="00110E5C">
        <w:rPr>
          <w:rFonts w:ascii="Times New Roman" w:hAnsi="Times New Roman" w:cs="Times New Roman"/>
          <w:sz w:val="24"/>
          <w:szCs w:val="24"/>
        </w:rPr>
        <w:t>上</w:t>
      </w:r>
      <w:r>
        <w:rPr>
          <w:rFonts w:ascii="Times New Roman" w:hAnsi="Times New Roman" w:cs="Times New Roman" w:hint="eastAsia"/>
          <w:sz w:val="24"/>
          <w:szCs w:val="24"/>
        </w:rPr>
        <w:t>标</w:t>
      </w:r>
      <w:r w:rsidR="00110E5C" w:rsidRPr="00110E5C">
        <w:rPr>
          <w:rFonts w:ascii="Times New Roman" w:hAnsi="Times New Roman" w:cs="Times New Roman"/>
          <w:sz w:val="24"/>
          <w:szCs w:val="24"/>
        </w:rPr>
        <w:t>注</w:t>
      </w:r>
      <w:r w:rsidR="00110E5C" w:rsidRPr="00110E5C">
        <w:rPr>
          <w:rFonts w:ascii="Times New Roman" w:hAnsi="Times New Roman" w:cs="Times New Roman"/>
          <w:sz w:val="24"/>
          <w:szCs w:val="24"/>
        </w:rPr>
        <w:t>“</w:t>
      </w:r>
      <w:r w:rsidR="00110E5C" w:rsidRPr="00110E5C">
        <w:rPr>
          <w:rFonts w:ascii="Times New Roman" w:hAnsi="Times New Roman" w:cs="Times New Roman"/>
          <w:sz w:val="24"/>
          <w:szCs w:val="24"/>
        </w:rPr>
        <w:t>重修</w:t>
      </w:r>
      <w:r w:rsidR="00110E5C" w:rsidRPr="00110E5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字样</w:t>
      </w:r>
      <w:r w:rsidR="00110E5C" w:rsidRPr="00110E5C">
        <w:rPr>
          <w:rFonts w:ascii="Times New Roman" w:hAnsi="Times New Roman" w:cs="Times New Roman"/>
          <w:sz w:val="24"/>
          <w:szCs w:val="24"/>
        </w:rPr>
        <w:t>。</w:t>
      </w:r>
      <w:bookmarkStart w:id="0" w:name="_GoBack"/>
      <w:bookmarkEnd w:id="0"/>
    </w:p>
    <w:p w:rsidR="009250B2" w:rsidRDefault="009250B2" w:rsidP="001445F0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特此</w:t>
      </w:r>
      <w:r>
        <w:rPr>
          <w:rFonts w:ascii="Times New Roman" w:hAnsi="Times New Roman" w:cs="Times New Roman"/>
          <w:sz w:val="24"/>
          <w:szCs w:val="24"/>
        </w:rPr>
        <w:t>说明。</w:t>
      </w:r>
    </w:p>
    <w:p w:rsidR="009250B2" w:rsidRDefault="009250B2" w:rsidP="009250B2">
      <w:pPr>
        <w:spacing w:line="560" w:lineRule="exact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教务处</w:t>
      </w:r>
    </w:p>
    <w:p w:rsidR="009250B2" w:rsidRPr="00110E5C" w:rsidRDefault="009250B2" w:rsidP="009250B2">
      <w:pPr>
        <w:spacing w:line="560" w:lineRule="exact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</w:t>
      </w:r>
      <w:r w:rsidR="008228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 w:rsidR="008228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 w:rsidR="0082284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sectPr w:rsidR="009250B2" w:rsidRPr="0011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0572"/>
    <w:multiLevelType w:val="hybridMultilevel"/>
    <w:tmpl w:val="340057B8"/>
    <w:lvl w:ilvl="0" w:tplc="10D2B72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3A"/>
    <w:rsid w:val="00110E5C"/>
    <w:rsid w:val="001445F0"/>
    <w:rsid w:val="002F0057"/>
    <w:rsid w:val="003721F2"/>
    <w:rsid w:val="00822840"/>
    <w:rsid w:val="00900A7D"/>
    <w:rsid w:val="00914D3A"/>
    <w:rsid w:val="009250B2"/>
    <w:rsid w:val="0095490B"/>
    <w:rsid w:val="00BE1390"/>
    <w:rsid w:val="00DB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9A71"/>
  <w15:chartTrackingRefBased/>
  <w15:docId w15:val="{8F7EF6F2-5E30-473F-9401-AF44786B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5F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445F0"/>
    <w:rPr>
      <w:sz w:val="18"/>
      <w:szCs w:val="18"/>
    </w:rPr>
  </w:style>
  <w:style w:type="paragraph" w:styleId="a5">
    <w:name w:val="List Paragraph"/>
    <w:basedOn w:val="a"/>
    <w:uiPriority w:val="34"/>
    <w:qFormat/>
    <w:rsid w:val="009250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2017-09-14T02:08:00Z</cp:lastPrinted>
  <dcterms:created xsi:type="dcterms:W3CDTF">2017-09-14T02:00:00Z</dcterms:created>
  <dcterms:modified xsi:type="dcterms:W3CDTF">2018-10-17T02:52:00Z</dcterms:modified>
</cp:coreProperties>
</file>