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265" w:rsidRPr="002B1571" w:rsidRDefault="00A15265" w:rsidP="00A15265">
      <w:pPr>
        <w:pStyle w:val="3"/>
        <w:ind w:left="2409" w:hangingChars="800" w:hanging="2409"/>
        <w:rPr>
          <w:rFonts w:ascii="黑体" w:eastAsia="黑体" w:hAnsi="黑体" w:cs="Calibri"/>
          <w:b/>
          <w:bCs/>
          <w:sz w:val="30"/>
          <w:szCs w:val="30"/>
        </w:rPr>
      </w:pPr>
      <w:r w:rsidRPr="002B1571">
        <w:rPr>
          <w:rFonts w:ascii="黑体" w:eastAsia="黑体" w:hAnsi="黑体" w:cs="黑体" w:hint="eastAsia"/>
          <w:b/>
          <w:bCs/>
          <w:sz w:val="30"/>
          <w:szCs w:val="30"/>
        </w:rPr>
        <w:t>附件</w:t>
      </w:r>
      <w:r>
        <w:rPr>
          <w:rFonts w:ascii="黑体" w:eastAsia="黑体" w:hAnsi="黑体" w:cs="黑体"/>
          <w:b/>
          <w:bCs/>
          <w:sz w:val="30"/>
          <w:szCs w:val="30"/>
        </w:rPr>
        <w:t>5</w:t>
      </w:r>
      <w:r w:rsidRPr="002B1571">
        <w:rPr>
          <w:rFonts w:ascii="黑体" w:eastAsia="黑体" w:hAnsi="黑体" w:cs="黑体"/>
          <w:b/>
          <w:bCs/>
          <w:sz w:val="30"/>
          <w:szCs w:val="30"/>
        </w:rPr>
        <w:t xml:space="preserve">  </w:t>
      </w:r>
      <w:r w:rsidRPr="002B1571">
        <w:rPr>
          <w:rFonts w:ascii="黑体" w:eastAsia="黑体" w:hAnsi="黑体" w:cs="黑体" w:hint="eastAsia"/>
          <w:b/>
          <w:bCs/>
          <w:sz w:val="30"/>
          <w:szCs w:val="30"/>
        </w:rPr>
        <w:t>中国</w:t>
      </w:r>
      <w:r w:rsidR="00125628">
        <w:rPr>
          <w:rFonts w:ascii="黑体" w:eastAsia="黑体" w:hAnsi="黑体" w:cs="黑体" w:hint="eastAsia"/>
          <w:b/>
          <w:bCs/>
          <w:sz w:val="30"/>
          <w:szCs w:val="30"/>
        </w:rPr>
        <w:t>-</w:t>
      </w:r>
      <w:r w:rsidRPr="002B1571">
        <w:rPr>
          <w:rFonts w:ascii="黑体" w:eastAsia="黑体" w:hAnsi="黑体" w:cs="黑体" w:hint="eastAsia"/>
          <w:b/>
          <w:bCs/>
          <w:sz w:val="30"/>
          <w:szCs w:val="30"/>
        </w:rPr>
        <w:t>上海合作组织国际司法交流合作培训基地</w:t>
      </w:r>
      <w:r>
        <w:rPr>
          <w:rFonts w:ascii="黑体" w:eastAsia="黑体" w:hAnsi="黑体" w:cs="黑体" w:hint="eastAsia"/>
          <w:b/>
          <w:bCs/>
          <w:sz w:val="30"/>
          <w:szCs w:val="30"/>
        </w:rPr>
        <w:t>国外驻访学者交流项目申报通知</w:t>
      </w:r>
    </w:p>
    <w:p w:rsidR="00A15265" w:rsidRPr="0098088A" w:rsidRDefault="00A15265" w:rsidP="0098088A">
      <w:pPr>
        <w:pStyle w:val="a6"/>
        <w:spacing w:line="420" w:lineRule="atLeast"/>
        <w:rPr>
          <w:rFonts w:ascii="宋体" w:eastAsia="宋体" w:hAnsi="宋体" w:cs="Calibri"/>
        </w:rPr>
      </w:pPr>
      <w:r>
        <w:rPr>
          <w:rFonts w:ascii="MS Mincho" w:eastAsia="MS Mincho" w:hAnsi="MS Mincho" w:cs="Calibri"/>
          <w:vanish/>
        </w:rPr>
        <w:t>‍‍</w:t>
      </w:r>
      <w:r w:rsidRPr="007A18B7">
        <w:rPr>
          <w:rFonts w:hint="eastAsia"/>
        </w:rPr>
        <w:t>各二级学院、部、处、办</w:t>
      </w:r>
      <w:r>
        <w:rPr>
          <w:rFonts w:hint="eastAsia"/>
        </w:rPr>
        <w:t>：</w:t>
      </w:r>
      <w:r>
        <w:t xml:space="preserve">                                                                                                             </w:t>
      </w:r>
    </w:p>
    <w:p w:rsidR="00E95CD2" w:rsidRPr="00237C77" w:rsidRDefault="00E95CD2" w:rsidP="00E95CD2">
      <w:pPr>
        <w:spacing w:line="480" w:lineRule="auto"/>
        <w:rPr>
          <w:rFonts w:ascii="宋体" w:cs="Times New Roman"/>
          <w:sz w:val="24"/>
          <w:szCs w:val="24"/>
        </w:rPr>
      </w:pPr>
      <w:r>
        <w:rPr>
          <w:rFonts w:ascii="宋体" w:cs="Times New Roman"/>
          <w:sz w:val="32"/>
          <w:szCs w:val="32"/>
        </w:rPr>
        <w:tab/>
      </w:r>
      <w:r>
        <w:rPr>
          <w:rFonts w:ascii="宋体" w:hAnsi="宋体" w:cs="宋体" w:hint="eastAsia"/>
          <w:sz w:val="24"/>
          <w:szCs w:val="24"/>
        </w:rPr>
        <w:t>为加强和规范上合组织培</w:t>
      </w:r>
      <w:r w:rsidRPr="00237C77">
        <w:rPr>
          <w:rFonts w:ascii="宋体" w:hAnsi="宋体" w:cs="宋体" w:hint="eastAsia"/>
          <w:sz w:val="24"/>
          <w:szCs w:val="24"/>
        </w:rPr>
        <w:t>训基地海外驻访学者交流项目审批及相关经费管理，提升我校国际化办学水准，上合组织培训基地拟划拨专门经费邀请海外知名学者前来我校驻访，特此制定本办法。</w:t>
      </w:r>
    </w:p>
    <w:p w:rsidR="00E95CD2" w:rsidRPr="00237C77" w:rsidRDefault="00E95CD2" w:rsidP="00E95CD2">
      <w:pPr>
        <w:spacing w:line="480" w:lineRule="auto"/>
        <w:jc w:val="left"/>
        <w:rPr>
          <w:rFonts w:ascii="宋体" w:cs="Times New Roman"/>
          <w:sz w:val="24"/>
          <w:szCs w:val="24"/>
        </w:rPr>
      </w:pPr>
      <w:r w:rsidRPr="00237C77">
        <w:rPr>
          <w:rFonts w:ascii="宋体" w:hAnsi="宋体" w:cs="宋体" w:hint="eastAsia"/>
          <w:b/>
          <w:bCs/>
          <w:sz w:val="24"/>
          <w:szCs w:val="24"/>
        </w:rPr>
        <w:t>一、校外学者交流访学申请条件及流程</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1.本项目面向就职于海外高校或相关机构的著名学者或教授。</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2.由邀请国</w:t>
      </w:r>
      <w:r w:rsidRPr="00237C77">
        <w:rPr>
          <w:rFonts w:ascii="宋体" w:hAnsi="宋体" w:cs="宋体"/>
          <w:sz w:val="24"/>
          <w:szCs w:val="24"/>
        </w:rPr>
        <w:t>(</w:t>
      </w:r>
      <w:r w:rsidRPr="00237C77">
        <w:rPr>
          <w:rFonts w:ascii="宋体" w:hAnsi="宋体" w:cs="宋体" w:hint="eastAsia"/>
          <w:sz w:val="24"/>
          <w:szCs w:val="24"/>
        </w:rPr>
        <w:t>境</w:t>
      </w:r>
      <w:r w:rsidRPr="00237C77">
        <w:rPr>
          <w:rFonts w:ascii="宋体" w:hAnsi="宋体" w:cs="宋体"/>
          <w:sz w:val="24"/>
          <w:szCs w:val="24"/>
        </w:rPr>
        <w:t>)</w:t>
      </w:r>
      <w:r w:rsidRPr="00237C77">
        <w:rPr>
          <w:rFonts w:ascii="宋体" w:hAnsi="宋体" w:cs="宋体" w:hint="eastAsia"/>
          <w:sz w:val="24"/>
          <w:szCs w:val="24"/>
        </w:rPr>
        <w:t>外驻访学者的二级学院、部、处、办提交申请表，上合组织培训基地评定专家小组认定通过后，报批我校及市教委国际交流处，最终由提交申请的院、部、处、办等协同我校国际交流处发出正式邀请函。</w:t>
      </w:r>
    </w:p>
    <w:p w:rsidR="00E95CD2" w:rsidRPr="00237C77" w:rsidRDefault="00E95CD2" w:rsidP="00E95CD2">
      <w:pPr>
        <w:spacing w:line="480" w:lineRule="auto"/>
        <w:jc w:val="left"/>
        <w:rPr>
          <w:rFonts w:ascii="宋体" w:cs="Times New Roman"/>
          <w:sz w:val="24"/>
          <w:szCs w:val="24"/>
        </w:rPr>
      </w:pPr>
      <w:r w:rsidRPr="00237C77">
        <w:rPr>
          <w:rFonts w:ascii="宋体" w:hAnsi="宋体" w:cs="宋体" w:hint="eastAsia"/>
          <w:b/>
          <w:bCs/>
          <w:sz w:val="24"/>
          <w:szCs w:val="24"/>
        </w:rPr>
        <w:t>二、项目经费及使用</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驻访类型：</w:t>
      </w:r>
      <w:r w:rsidRPr="00237C77">
        <w:rPr>
          <w:rFonts w:ascii="宋体" w:hAnsi="宋体" w:cs="宋体"/>
          <w:sz w:val="24"/>
          <w:szCs w:val="24"/>
        </w:rPr>
        <w:t>27-30</w:t>
      </w:r>
      <w:r w:rsidRPr="00237C77">
        <w:rPr>
          <w:rFonts w:ascii="宋体" w:hAnsi="宋体" w:cs="宋体" w:hint="eastAsia"/>
          <w:sz w:val="24"/>
          <w:szCs w:val="24"/>
        </w:rPr>
        <w:t>天驻访、其他短期驻访、</w:t>
      </w:r>
      <w:r w:rsidRPr="00237C77">
        <w:rPr>
          <w:rFonts w:ascii="宋体" w:hAnsi="宋体" w:cs="宋体"/>
          <w:sz w:val="24"/>
          <w:szCs w:val="24"/>
        </w:rPr>
        <w:t>30</w:t>
      </w:r>
      <w:r w:rsidRPr="00237C77">
        <w:rPr>
          <w:rFonts w:ascii="宋体" w:hAnsi="宋体" w:cs="宋体" w:hint="eastAsia"/>
          <w:sz w:val="24"/>
          <w:szCs w:val="24"/>
        </w:rPr>
        <w:t>天以上驻访</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sz w:val="24"/>
          <w:szCs w:val="24"/>
        </w:rPr>
        <w:t>27-30</w:t>
      </w:r>
      <w:r w:rsidRPr="00237C77">
        <w:rPr>
          <w:rFonts w:ascii="宋体" w:hAnsi="宋体" w:cs="宋体" w:hint="eastAsia"/>
          <w:sz w:val="24"/>
          <w:szCs w:val="24"/>
        </w:rPr>
        <w:t>天驻访：国</w:t>
      </w:r>
      <w:r w:rsidRPr="00237C77">
        <w:rPr>
          <w:rFonts w:ascii="宋体" w:hAnsi="宋体" w:cs="宋体"/>
          <w:sz w:val="24"/>
          <w:szCs w:val="24"/>
        </w:rPr>
        <w:t>(</w:t>
      </w:r>
      <w:r w:rsidRPr="00237C77">
        <w:rPr>
          <w:rFonts w:ascii="宋体" w:hAnsi="宋体" w:cs="宋体" w:hint="eastAsia"/>
          <w:sz w:val="24"/>
          <w:szCs w:val="24"/>
        </w:rPr>
        <w:t>境</w:t>
      </w:r>
      <w:r w:rsidRPr="00237C77">
        <w:rPr>
          <w:rFonts w:ascii="宋体" w:hAnsi="宋体" w:cs="宋体"/>
          <w:sz w:val="24"/>
          <w:szCs w:val="24"/>
        </w:rPr>
        <w:t>)</w:t>
      </w:r>
      <w:r w:rsidRPr="00237C77">
        <w:rPr>
          <w:rFonts w:ascii="宋体" w:hAnsi="宋体" w:cs="宋体" w:hint="eastAsia"/>
          <w:sz w:val="24"/>
          <w:szCs w:val="24"/>
        </w:rPr>
        <w:t>外著名学者、专家进驻培训基地开展为期</w:t>
      </w:r>
      <w:r w:rsidRPr="00237C77">
        <w:rPr>
          <w:rFonts w:ascii="宋体" w:hAnsi="宋体" w:cs="宋体"/>
          <w:sz w:val="24"/>
          <w:szCs w:val="24"/>
        </w:rPr>
        <w:t>30</w:t>
      </w:r>
      <w:r w:rsidRPr="00237C77">
        <w:rPr>
          <w:rFonts w:ascii="宋体" w:hAnsi="宋体" w:cs="宋体" w:hint="eastAsia"/>
          <w:sz w:val="24"/>
          <w:szCs w:val="24"/>
        </w:rPr>
        <w:t>天的驻访交流，人均资助经费</w:t>
      </w:r>
      <w:r w:rsidRPr="00237C77">
        <w:rPr>
          <w:rFonts w:ascii="宋体" w:hAnsi="宋体" w:cs="宋体"/>
          <w:sz w:val="24"/>
          <w:szCs w:val="24"/>
        </w:rPr>
        <w:t>3</w:t>
      </w:r>
      <w:r w:rsidRPr="00237C77">
        <w:rPr>
          <w:rFonts w:ascii="宋体" w:hAnsi="宋体" w:cs="宋体" w:hint="eastAsia"/>
          <w:sz w:val="24"/>
          <w:szCs w:val="24"/>
        </w:rPr>
        <w:t>万元。</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其他短期驻访（</w:t>
      </w:r>
      <w:r w:rsidRPr="00237C77">
        <w:rPr>
          <w:rFonts w:ascii="宋体" w:hAnsi="宋体" w:cs="宋体"/>
          <w:sz w:val="24"/>
          <w:szCs w:val="24"/>
        </w:rPr>
        <w:t>7-27</w:t>
      </w:r>
      <w:r w:rsidRPr="00237C77">
        <w:rPr>
          <w:rFonts w:ascii="宋体" w:hAnsi="宋体" w:cs="宋体" w:hint="eastAsia"/>
          <w:sz w:val="24"/>
          <w:szCs w:val="24"/>
        </w:rPr>
        <w:t>天）：列入驻访计划的专家学者在培训基地工作天数不得低于</w:t>
      </w:r>
      <w:r w:rsidRPr="00237C77">
        <w:rPr>
          <w:rFonts w:ascii="宋体" w:hAnsi="宋体" w:cs="宋体"/>
          <w:sz w:val="24"/>
          <w:szCs w:val="24"/>
        </w:rPr>
        <w:t>7</w:t>
      </w:r>
      <w:r w:rsidRPr="00237C77">
        <w:rPr>
          <w:rFonts w:ascii="宋体" w:hAnsi="宋体" w:cs="宋体" w:hint="eastAsia"/>
          <w:sz w:val="24"/>
          <w:szCs w:val="24"/>
        </w:rPr>
        <w:t>天，实际驻访期间每日工作补贴标准为</w:t>
      </w:r>
      <w:r w:rsidRPr="00237C77">
        <w:rPr>
          <w:rFonts w:ascii="宋体" w:hAnsi="宋体" w:cs="宋体"/>
          <w:sz w:val="24"/>
          <w:szCs w:val="24"/>
        </w:rPr>
        <w:t>650</w:t>
      </w:r>
      <w:r w:rsidRPr="00237C77">
        <w:rPr>
          <w:rFonts w:ascii="宋体" w:hAnsi="宋体" w:cs="宋体" w:hint="eastAsia"/>
          <w:sz w:val="24"/>
          <w:szCs w:val="24"/>
        </w:rPr>
        <w:t>元人民币；实际资助经费计算办法：</w:t>
      </w:r>
      <w:r w:rsidRPr="00237C77">
        <w:rPr>
          <w:rFonts w:ascii="宋体" w:hAnsi="宋体" w:cs="宋体"/>
          <w:sz w:val="24"/>
          <w:szCs w:val="24"/>
        </w:rPr>
        <w:t>650</w:t>
      </w:r>
      <w:r w:rsidRPr="00237C77">
        <w:rPr>
          <w:rFonts w:ascii="宋体" w:hAnsi="宋体" w:cs="宋体" w:hint="eastAsia"/>
          <w:sz w:val="24"/>
          <w:szCs w:val="24"/>
        </w:rPr>
        <w:t>元</w:t>
      </w:r>
      <w:r w:rsidRPr="00237C77">
        <w:rPr>
          <w:rFonts w:ascii="宋体" w:hAnsi="宋体" w:cs="宋体"/>
          <w:sz w:val="24"/>
          <w:szCs w:val="24"/>
        </w:rPr>
        <w:t>*</w:t>
      </w:r>
      <w:r w:rsidRPr="00237C77">
        <w:rPr>
          <w:rFonts w:ascii="宋体" w:hAnsi="宋体" w:cs="宋体" w:hint="eastAsia"/>
          <w:sz w:val="24"/>
          <w:szCs w:val="24"/>
        </w:rPr>
        <w:t>实际驻访天数</w:t>
      </w:r>
      <w:r w:rsidRPr="00237C77">
        <w:rPr>
          <w:rFonts w:ascii="宋体" w:hAnsi="宋体" w:cs="宋体"/>
          <w:sz w:val="24"/>
          <w:szCs w:val="24"/>
        </w:rPr>
        <w:t>+10000</w:t>
      </w:r>
      <w:r w:rsidRPr="00237C77">
        <w:rPr>
          <w:rFonts w:ascii="宋体" w:hAnsi="宋体" w:cs="宋体" w:hint="eastAsia"/>
          <w:sz w:val="24"/>
          <w:szCs w:val="24"/>
        </w:rPr>
        <w:t>元国际差旅费。由驻访的专家学者在经费额度范围内统筹使用。</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根据培训基地工作需要，访学时间</w:t>
      </w:r>
      <w:r w:rsidRPr="00237C77">
        <w:rPr>
          <w:rFonts w:ascii="宋体" w:hAnsi="宋体" w:cs="宋体"/>
          <w:sz w:val="24"/>
          <w:szCs w:val="24"/>
        </w:rPr>
        <w:t>30</w:t>
      </w:r>
      <w:r w:rsidRPr="00237C77">
        <w:rPr>
          <w:rFonts w:ascii="宋体" w:hAnsi="宋体" w:cs="宋体" w:hint="eastAsia"/>
          <w:sz w:val="24"/>
          <w:szCs w:val="24"/>
        </w:rPr>
        <w:t>天以上的驻访专家学者，除国际差旅费外，每日补贴按</w:t>
      </w:r>
      <w:r w:rsidRPr="00237C77">
        <w:rPr>
          <w:rFonts w:ascii="宋体" w:hAnsi="宋体" w:cs="宋体"/>
          <w:sz w:val="24"/>
          <w:szCs w:val="24"/>
        </w:rPr>
        <w:t>650</w:t>
      </w:r>
      <w:r w:rsidRPr="00237C77">
        <w:rPr>
          <w:rFonts w:ascii="宋体" w:hAnsi="宋体" w:cs="宋体" w:hint="eastAsia"/>
          <w:sz w:val="24"/>
          <w:szCs w:val="24"/>
        </w:rPr>
        <w:t>元核发相应资助经费。</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专家到培训基地报到后，先行拨付相应经费的</w:t>
      </w:r>
      <w:r w:rsidRPr="00237C77">
        <w:rPr>
          <w:rFonts w:ascii="宋体" w:hAnsi="宋体" w:cs="宋体"/>
          <w:sz w:val="24"/>
          <w:szCs w:val="24"/>
        </w:rPr>
        <w:t>70%</w:t>
      </w:r>
      <w:r w:rsidRPr="00237C77">
        <w:rPr>
          <w:rFonts w:ascii="宋体" w:hAnsi="宋体" w:cs="宋体" w:hint="eastAsia"/>
          <w:sz w:val="24"/>
          <w:szCs w:val="24"/>
        </w:rPr>
        <w:t>，其余</w:t>
      </w:r>
      <w:r w:rsidRPr="00237C77">
        <w:rPr>
          <w:rFonts w:ascii="宋体" w:hAnsi="宋体" w:cs="宋体"/>
          <w:sz w:val="24"/>
          <w:szCs w:val="24"/>
        </w:rPr>
        <w:t>30%</w:t>
      </w:r>
      <w:r w:rsidRPr="00237C77">
        <w:rPr>
          <w:rFonts w:ascii="宋体" w:hAnsi="宋体" w:cs="宋体" w:hint="eastAsia"/>
          <w:sz w:val="24"/>
          <w:szCs w:val="24"/>
        </w:rPr>
        <w:t>将于项目结束</w:t>
      </w:r>
      <w:r w:rsidRPr="00237C77">
        <w:rPr>
          <w:rFonts w:ascii="宋体" w:hAnsi="宋体" w:cs="宋体" w:hint="eastAsia"/>
          <w:sz w:val="24"/>
          <w:szCs w:val="24"/>
        </w:rPr>
        <w:lastRenderedPageBreak/>
        <w:t>时发放。经费的资助范围包括往返国际国内差旅费、讲座费、咨询费、劳务费等其他费用。海外驻访学者访问期间由培训基地提供住宿场所，生活费用自理。</w:t>
      </w:r>
    </w:p>
    <w:p w:rsidR="00E95CD2" w:rsidRPr="00237C77" w:rsidRDefault="00E95CD2" w:rsidP="00E95CD2">
      <w:pPr>
        <w:spacing w:line="480" w:lineRule="auto"/>
        <w:ind w:firstLine="420"/>
        <w:jc w:val="left"/>
        <w:rPr>
          <w:rFonts w:ascii="宋体" w:cs="Times New Roman"/>
          <w:b/>
          <w:bCs/>
          <w:sz w:val="24"/>
          <w:szCs w:val="24"/>
        </w:rPr>
      </w:pPr>
      <w:r w:rsidRPr="00237C77">
        <w:rPr>
          <w:rFonts w:ascii="宋体" w:cs="宋体" w:hint="eastAsia"/>
          <w:b/>
          <w:bCs/>
          <w:sz w:val="24"/>
          <w:szCs w:val="24"/>
        </w:rPr>
        <w:t>三、访学学者的工作任务</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1.驻访日期</w:t>
      </w:r>
      <w:r w:rsidRPr="00237C77">
        <w:rPr>
          <w:rFonts w:ascii="宋体" w:hAnsi="宋体" w:cs="宋体"/>
          <w:sz w:val="24"/>
          <w:szCs w:val="24"/>
        </w:rPr>
        <w:t>7-14</w:t>
      </w:r>
      <w:r w:rsidRPr="00237C77">
        <w:rPr>
          <w:rFonts w:ascii="宋体" w:hAnsi="宋体" w:cs="宋体" w:hint="eastAsia"/>
          <w:sz w:val="24"/>
          <w:szCs w:val="24"/>
        </w:rPr>
        <w:t>天的短期驻访学者驻访期间须承担</w:t>
      </w:r>
      <w:r w:rsidRPr="00237C77">
        <w:rPr>
          <w:rFonts w:ascii="宋体" w:hAnsi="宋体" w:cs="宋体"/>
          <w:sz w:val="24"/>
          <w:szCs w:val="24"/>
        </w:rPr>
        <w:t>4</w:t>
      </w:r>
      <w:r w:rsidRPr="00237C77">
        <w:rPr>
          <w:rFonts w:ascii="宋体" w:hAnsi="宋体" w:cs="宋体" w:hint="eastAsia"/>
          <w:sz w:val="24"/>
          <w:szCs w:val="24"/>
        </w:rPr>
        <w:t>课时以上的课程教学工作，课程内容由邀请该学者的院、部、处、办自行确定；需做</w:t>
      </w:r>
      <w:r w:rsidRPr="00237C77">
        <w:rPr>
          <w:rFonts w:ascii="宋体" w:hAnsi="宋体" w:cs="宋体"/>
          <w:sz w:val="24"/>
          <w:szCs w:val="24"/>
        </w:rPr>
        <w:t>1</w:t>
      </w:r>
      <w:r w:rsidRPr="00237C77">
        <w:rPr>
          <w:rFonts w:ascii="宋体" w:hAnsi="宋体" w:cs="宋体" w:hint="eastAsia"/>
          <w:sz w:val="24"/>
          <w:szCs w:val="24"/>
        </w:rPr>
        <w:t>次学术报告，并递交</w:t>
      </w:r>
      <w:r w:rsidRPr="00237C77">
        <w:rPr>
          <w:rFonts w:ascii="宋体" w:hAnsi="宋体" w:cs="宋体"/>
          <w:sz w:val="24"/>
          <w:szCs w:val="24"/>
        </w:rPr>
        <w:t>3</w:t>
      </w:r>
      <w:r w:rsidRPr="00237C77">
        <w:rPr>
          <w:rFonts w:ascii="宋体" w:cs="宋体"/>
          <w:sz w:val="24"/>
          <w:szCs w:val="24"/>
        </w:rPr>
        <w:t>,000</w:t>
      </w:r>
      <w:r w:rsidRPr="00237C77">
        <w:rPr>
          <w:rFonts w:ascii="宋体" w:hAnsi="宋体" w:cs="宋体" w:hint="eastAsia"/>
          <w:sz w:val="24"/>
          <w:szCs w:val="24"/>
        </w:rPr>
        <w:t>字（中、英或俄文）以上的一份研究报告。</w:t>
      </w:r>
    </w:p>
    <w:p w:rsidR="00E95CD2" w:rsidRPr="00237C77" w:rsidRDefault="00E95CD2" w:rsidP="00E95CD2">
      <w:pPr>
        <w:spacing w:line="480" w:lineRule="auto"/>
        <w:ind w:firstLineChars="200" w:firstLine="480"/>
        <w:rPr>
          <w:rFonts w:ascii="宋体" w:cs="Times New Roman"/>
          <w:sz w:val="24"/>
          <w:szCs w:val="24"/>
        </w:rPr>
      </w:pPr>
      <w:r w:rsidRPr="00237C77">
        <w:rPr>
          <w:rFonts w:ascii="宋体" w:hAnsi="宋体" w:cs="宋体" w:hint="eastAsia"/>
          <w:sz w:val="24"/>
          <w:szCs w:val="24"/>
        </w:rPr>
        <w:t>驻访日期</w:t>
      </w:r>
      <w:r w:rsidRPr="00237C77">
        <w:rPr>
          <w:rFonts w:ascii="宋体" w:hAnsi="宋体" w:cs="宋体"/>
          <w:sz w:val="24"/>
          <w:szCs w:val="24"/>
        </w:rPr>
        <w:t>15-26</w:t>
      </w:r>
      <w:r w:rsidRPr="00237C77">
        <w:rPr>
          <w:rFonts w:ascii="宋体" w:hAnsi="宋体" w:cs="宋体" w:hint="eastAsia"/>
          <w:sz w:val="24"/>
          <w:szCs w:val="24"/>
        </w:rPr>
        <w:t>天的驻访学者驻访期间须承担</w:t>
      </w:r>
      <w:r w:rsidRPr="00237C77">
        <w:rPr>
          <w:rFonts w:ascii="宋体" w:hAnsi="宋体" w:cs="宋体"/>
          <w:sz w:val="24"/>
          <w:szCs w:val="24"/>
        </w:rPr>
        <w:t>6</w:t>
      </w:r>
      <w:r w:rsidRPr="00237C77">
        <w:rPr>
          <w:rFonts w:ascii="宋体" w:hAnsi="宋体" w:cs="宋体" w:hint="eastAsia"/>
          <w:sz w:val="24"/>
          <w:szCs w:val="24"/>
        </w:rPr>
        <w:t>课时以上的课程教学工作，课程内容由邀请该学者的院、部、处、办自行确定；需做</w:t>
      </w:r>
      <w:r w:rsidRPr="00237C77">
        <w:rPr>
          <w:rFonts w:ascii="宋体" w:hAnsi="宋体" w:cs="宋体"/>
          <w:sz w:val="24"/>
          <w:szCs w:val="24"/>
        </w:rPr>
        <w:t>2</w:t>
      </w:r>
      <w:r w:rsidRPr="00237C77">
        <w:rPr>
          <w:rFonts w:ascii="宋体" w:hAnsi="宋体" w:cs="宋体" w:hint="eastAsia"/>
          <w:sz w:val="24"/>
          <w:szCs w:val="24"/>
        </w:rPr>
        <w:t>次学术报告，并递交4</w:t>
      </w:r>
      <w:r w:rsidRPr="00237C77">
        <w:rPr>
          <w:rFonts w:ascii="宋体" w:hAnsi="宋体" w:cs="宋体"/>
          <w:sz w:val="24"/>
          <w:szCs w:val="24"/>
        </w:rPr>
        <w:t>,000</w:t>
      </w:r>
      <w:r w:rsidRPr="00237C77">
        <w:rPr>
          <w:rFonts w:ascii="宋体" w:hAnsi="宋体" w:cs="宋体" w:hint="eastAsia"/>
          <w:sz w:val="24"/>
          <w:szCs w:val="24"/>
        </w:rPr>
        <w:t>字以上的一份研究报告。</w:t>
      </w:r>
    </w:p>
    <w:p w:rsidR="00E95CD2" w:rsidRPr="00237C77" w:rsidRDefault="00E95CD2" w:rsidP="00E95CD2">
      <w:pPr>
        <w:spacing w:line="480" w:lineRule="auto"/>
        <w:ind w:firstLineChars="200" w:firstLine="480"/>
        <w:rPr>
          <w:rFonts w:ascii="宋体" w:cs="Times New Roman"/>
          <w:sz w:val="24"/>
          <w:szCs w:val="24"/>
        </w:rPr>
      </w:pPr>
      <w:r w:rsidRPr="00237C77">
        <w:rPr>
          <w:rFonts w:ascii="宋体" w:hAnsi="宋体" w:cs="宋体" w:hint="eastAsia"/>
          <w:sz w:val="24"/>
          <w:szCs w:val="24"/>
        </w:rPr>
        <w:t>驻访日期</w:t>
      </w:r>
      <w:r w:rsidRPr="00237C77">
        <w:rPr>
          <w:rFonts w:ascii="宋体" w:hAnsi="宋体" w:cs="宋体"/>
          <w:sz w:val="24"/>
          <w:szCs w:val="24"/>
        </w:rPr>
        <w:t>27-30</w:t>
      </w:r>
      <w:r w:rsidRPr="00237C77">
        <w:rPr>
          <w:rFonts w:ascii="宋体" w:hAnsi="宋体" w:cs="宋体" w:hint="eastAsia"/>
          <w:sz w:val="24"/>
          <w:szCs w:val="24"/>
        </w:rPr>
        <w:t>天及以上的国</w:t>
      </w:r>
      <w:r w:rsidRPr="00237C77">
        <w:rPr>
          <w:rFonts w:ascii="宋体" w:hAnsi="宋体" w:cs="宋体"/>
          <w:sz w:val="24"/>
          <w:szCs w:val="24"/>
        </w:rPr>
        <w:t>(</w:t>
      </w:r>
      <w:r w:rsidRPr="00237C77">
        <w:rPr>
          <w:rFonts w:ascii="宋体" w:hAnsi="宋体" w:cs="宋体" w:hint="eastAsia"/>
          <w:sz w:val="24"/>
          <w:szCs w:val="24"/>
        </w:rPr>
        <w:t>境</w:t>
      </w:r>
      <w:r w:rsidRPr="00237C77">
        <w:rPr>
          <w:rFonts w:ascii="宋体" w:hAnsi="宋体" w:cs="宋体"/>
          <w:sz w:val="24"/>
          <w:szCs w:val="24"/>
        </w:rPr>
        <w:t>)</w:t>
      </w:r>
      <w:r w:rsidRPr="00237C77">
        <w:rPr>
          <w:rFonts w:ascii="宋体" w:hAnsi="宋体" w:cs="宋体" w:hint="eastAsia"/>
          <w:sz w:val="24"/>
          <w:szCs w:val="24"/>
        </w:rPr>
        <w:t>外驻访学者驻访期间须承担</w:t>
      </w:r>
      <w:r w:rsidRPr="00237C77">
        <w:rPr>
          <w:rFonts w:ascii="宋体" w:hAnsi="宋体" w:cs="宋体"/>
          <w:sz w:val="24"/>
          <w:szCs w:val="24"/>
        </w:rPr>
        <w:t>8</w:t>
      </w:r>
      <w:r w:rsidRPr="00237C77">
        <w:rPr>
          <w:rFonts w:ascii="宋体" w:hAnsi="宋体" w:cs="宋体" w:hint="eastAsia"/>
          <w:sz w:val="24"/>
          <w:szCs w:val="24"/>
        </w:rPr>
        <w:t>课时以上的课程教学工作，课程内容由邀请该学者的院、部、处、办自行确定；需做</w:t>
      </w:r>
      <w:r w:rsidRPr="00237C77">
        <w:rPr>
          <w:rFonts w:ascii="宋体" w:hAnsi="宋体" w:cs="宋体"/>
          <w:sz w:val="24"/>
          <w:szCs w:val="24"/>
        </w:rPr>
        <w:t>2</w:t>
      </w:r>
      <w:r w:rsidRPr="00237C77">
        <w:rPr>
          <w:rFonts w:ascii="宋体" w:hAnsi="宋体" w:cs="宋体" w:hint="eastAsia"/>
          <w:sz w:val="24"/>
          <w:szCs w:val="24"/>
        </w:rPr>
        <w:t>次学术报告，并递交</w:t>
      </w:r>
      <w:r w:rsidRPr="00237C77">
        <w:rPr>
          <w:rFonts w:ascii="宋体" w:hAnsi="宋体" w:cs="宋体"/>
          <w:sz w:val="24"/>
          <w:szCs w:val="24"/>
        </w:rPr>
        <w:t>5,000</w:t>
      </w:r>
      <w:r w:rsidRPr="00237C77">
        <w:rPr>
          <w:rFonts w:ascii="宋体" w:hAnsi="宋体" w:cs="宋体" w:hint="eastAsia"/>
          <w:sz w:val="24"/>
          <w:szCs w:val="24"/>
        </w:rPr>
        <w:t>字以上的一份研究报告；访问结束由邀请方向培训基地研究咨询部提供上述活动完成材料。</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2.驻访学者承担计划外的讲座或咨询等活动，培训基地另行给予相应补助。</w:t>
      </w:r>
    </w:p>
    <w:p w:rsidR="00E95CD2" w:rsidRPr="00237C77" w:rsidRDefault="00E95CD2" w:rsidP="00E95CD2">
      <w:pPr>
        <w:spacing w:line="480" w:lineRule="auto"/>
        <w:jc w:val="left"/>
        <w:rPr>
          <w:rFonts w:ascii="宋体" w:cs="Times New Roman"/>
          <w:b/>
          <w:bCs/>
          <w:sz w:val="24"/>
          <w:szCs w:val="24"/>
        </w:rPr>
      </w:pPr>
      <w:r w:rsidRPr="00237C77">
        <w:rPr>
          <w:rFonts w:ascii="宋体" w:hAnsi="宋体" w:cs="宋体" w:hint="eastAsia"/>
          <w:b/>
          <w:bCs/>
          <w:sz w:val="24"/>
          <w:szCs w:val="24"/>
        </w:rPr>
        <w:t>四、附则及其他</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1.凡培训基地国外研修中心或与我校有战略合作协议或其他合作项目的机构院所及所属人员，可以优先申报本项目。培训基地根据工作需要，可与上述机构院所签订学者互访项目协议，并集中拨付相关资助经费。</w:t>
      </w:r>
    </w:p>
    <w:p w:rsidR="00E95CD2" w:rsidRPr="00237C77" w:rsidRDefault="00E95CD2" w:rsidP="00E95CD2">
      <w:pPr>
        <w:spacing w:line="480" w:lineRule="auto"/>
        <w:ind w:firstLine="420"/>
        <w:rPr>
          <w:rFonts w:ascii="宋体" w:cs="Times New Roman"/>
          <w:sz w:val="24"/>
          <w:szCs w:val="24"/>
        </w:rPr>
      </w:pPr>
      <w:r w:rsidRPr="00237C77">
        <w:rPr>
          <w:rFonts w:ascii="宋体" w:hAnsi="宋体" w:cs="宋体" w:hint="eastAsia"/>
          <w:sz w:val="24"/>
          <w:szCs w:val="24"/>
        </w:rPr>
        <w:t>2.海外驻访学者在访问期间必须遵守中华人民共和国宪法、法律以及其他外事纪律规定，作为邀请方的院、部、处、办应对其来访活动负责，并督促访问期间的项目活动任务的完成。</w:t>
      </w:r>
    </w:p>
    <w:p w:rsidR="00E95CD2" w:rsidRPr="00237C77" w:rsidRDefault="00E95CD2" w:rsidP="00E95CD2">
      <w:pPr>
        <w:spacing w:line="480" w:lineRule="auto"/>
        <w:rPr>
          <w:rFonts w:ascii="宋体" w:hAnsi="宋体" w:cs="宋体"/>
          <w:sz w:val="24"/>
          <w:szCs w:val="24"/>
        </w:rPr>
      </w:pPr>
      <w:r w:rsidRPr="00237C77">
        <w:rPr>
          <w:rFonts w:ascii="宋体" w:hAnsi="宋体" w:cs="宋体" w:hint="eastAsia"/>
          <w:sz w:val="24"/>
          <w:szCs w:val="24"/>
        </w:rPr>
        <w:t>五、本办法由上合组织培训基地研究咨询部解释及执行。</w:t>
      </w:r>
    </w:p>
    <w:p w:rsidR="00E95CD2" w:rsidRPr="00237C77" w:rsidRDefault="00E95CD2" w:rsidP="00E95CD2">
      <w:pPr>
        <w:spacing w:line="480" w:lineRule="auto"/>
        <w:ind w:firstLine="420"/>
        <w:rPr>
          <w:rFonts w:ascii="宋体" w:cs="Times New Roman"/>
          <w:sz w:val="24"/>
          <w:szCs w:val="24"/>
        </w:rPr>
      </w:pPr>
    </w:p>
    <w:p w:rsidR="00E95CD2" w:rsidRPr="00237C77" w:rsidRDefault="00E95CD2" w:rsidP="00E95CD2">
      <w:pPr>
        <w:pStyle w:val="a6"/>
        <w:spacing w:line="480" w:lineRule="auto"/>
        <w:ind w:right="964" w:firstLineChars="1690" w:firstLine="4072"/>
        <w:rPr>
          <w:rFonts w:ascii="宋体" w:eastAsia="宋体" w:hAnsi="宋体" w:cs="Times New Roman"/>
          <w:b/>
          <w:bCs/>
        </w:rPr>
      </w:pPr>
      <w:r w:rsidRPr="00237C77">
        <w:rPr>
          <w:rFonts w:ascii="宋体" w:eastAsia="宋体" w:hAnsi="宋体" w:cs="宋体" w:hint="eastAsia"/>
          <w:b/>
          <w:bCs/>
        </w:rPr>
        <w:t>上合组织培训基地研究咨询部</w:t>
      </w:r>
    </w:p>
    <w:p w:rsidR="00E95CD2" w:rsidRPr="00237C77" w:rsidRDefault="00E95CD2" w:rsidP="00E95CD2">
      <w:pPr>
        <w:pStyle w:val="a6"/>
        <w:spacing w:line="480" w:lineRule="auto"/>
        <w:ind w:firstLineChars="2068" w:firstLine="4983"/>
        <w:rPr>
          <w:rFonts w:ascii="宋体" w:eastAsia="宋体" w:hAnsi="宋体" w:cs="Times New Roman"/>
          <w:b/>
          <w:bCs/>
        </w:rPr>
      </w:pPr>
      <w:r w:rsidRPr="00237C77">
        <w:rPr>
          <w:rFonts w:ascii="宋体" w:eastAsia="宋体" w:hAnsi="宋体" w:cs="宋体"/>
          <w:b/>
          <w:bCs/>
        </w:rPr>
        <w:t>201</w:t>
      </w:r>
      <w:r w:rsidRPr="00237C77">
        <w:rPr>
          <w:rFonts w:ascii="宋体" w:eastAsia="宋体" w:hAnsi="宋体" w:cs="宋体" w:hint="eastAsia"/>
          <w:b/>
          <w:bCs/>
        </w:rPr>
        <w:t>8年5月</w:t>
      </w:r>
      <w:r w:rsidR="009D7BDE">
        <w:rPr>
          <w:rFonts w:ascii="宋体" w:eastAsia="宋体" w:hAnsi="宋体" w:cs="宋体" w:hint="eastAsia"/>
          <w:b/>
          <w:bCs/>
        </w:rPr>
        <w:t>11</w:t>
      </w:r>
      <w:bookmarkStart w:id="0" w:name="_GoBack"/>
      <w:bookmarkEnd w:id="0"/>
      <w:r w:rsidRPr="00237C77">
        <w:rPr>
          <w:rFonts w:ascii="宋体" w:eastAsia="宋体" w:hAnsi="宋体" w:cs="宋体" w:hint="eastAsia"/>
          <w:b/>
          <w:bCs/>
        </w:rPr>
        <w:t>日</w:t>
      </w:r>
    </w:p>
    <w:p w:rsidR="00A15265" w:rsidRPr="00237C77" w:rsidRDefault="00A15265" w:rsidP="00E95CD2">
      <w:pPr>
        <w:spacing w:line="360" w:lineRule="auto"/>
        <w:rPr>
          <w:rFonts w:ascii="宋体" w:hAnsi="宋体"/>
          <w:b/>
          <w:bCs/>
        </w:rPr>
      </w:pPr>
    </w:p>
    <w:sectPr w:rsidR="00A15265" w:rsidRPr="00237C77" w:rsidSect="00B11D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70D" w:rsidRDefault="00B2270D" w:rsidP="008C6E1D">
      <w:r>
        <w:separator/>
      </w:r>
    </w:p>
  </w:endnote>
  <w:endnote w:type="continuationSeparator" w:id="0">
    <w:p w:rsidR="00B2270D" w:rsidRDefault="00B2270D" w:rsidP="008C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70D" w:rsidRDefault="00B2270D" w:rsidP="008C6E1D">
      <w:r>
        <w:separator/>
      </w:r>
    </w:p>
  </w:footnote>
  <w:footnote w:type="continuationSeparator" w:id="0">
    <w:p w:rsidR="00B2270D" w:rsidRDefault="00B2270D" w:rsidP="008C6E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7EB2"/>
    <w:rsid w:val="000437FB"/>
    <w:rsid w:val="00050151"/>
    <w:rsid w:val="00072D75"/>
    <w:rsid w:val="000B0E8F"/>
    <w:rsid w:val="000C4506"/>
    <w:rsid w:val="000F4D55"/>
    <w:rsid w:val="001201A8"/>
    <w:rsid w:val="00125628"/>
    <w:rsid w:val="00137789"/>
    <w:rsid w:val="001C4EDB"/>
    <w:rsid w:val="001C534B"/>
    <w:rsid w:val="002328D0"/>
    <w:rsid w:val="00237C77"/>
    <w:rsid w:val="00257635"/>
    <w:rsid w:val="002B1571"/>
    <w:rsid w:val="00337922"/>
    <w:rsid w:val="0039682F"/>
    <w:rsid w:val="003A1A37"/>
    <w:rsid w:val="003A5295"/>
    <w:rsid w:val="003D797B"/>
    <w:rsid w:val="003F2BBC"/>
    <w:rsid w:val="00424772"/>
    <w:rsid w:val="00481AA9"/>
    <w:rsid w:val="004D170E"/>
    <w:rsid w:val="00593C36"/>
    <w:rsid w:val="005E2227"/>
    <w:rsid w:val="00615E29"/>
    <w:rsid w:val="00627EB2"/>
    <w:rsid w:val="006A60DE"/>
    <w:rsid w:val="006B5E00"/>
    <w:rsid w:val="007329C3"/>
    <w:rsid w:val="00766B51"/>
    <w:rsid w:val="007A18B7"/>
    <w:rsid w:val="0082727C"/>
    <w:rsid w:val="008C0BF4"/>
    <w:rsid w:val="008C6E1D"/>
    <w:rsid w:val="0098088A"/>
    <w:rsid w:val="009D4A50"/>
    <w:rsid w:val="009D7BDE"/>
    <w:rsid w:val="00A128BE"/>
    <w:rsid w:val="00A15265"/>
    <w:rsid w:val="00AD229E"/>
    <w:rsid w:val="00B02C93"/>
    <w:rsid w:val="00B04E0E"/>
    <w:rsid w:val="00B11DEB"/>
    <w:rsid w:val="00B2270D"/>
    <w:rsid w:val="00BC7180"/>
    <w:rsid w:val="00C576DD"/>
    <w:rsid w:val="00CE24AD"/>
    <w:rsid w:val="00D17054"/>
    <w:rsid w:val="00D606A6"/>
    <w:rsid w:val="00E17FBB"/>
    <w:rsid w:val="00E35B43"/>
    <w:rsid w:val="00E95CD2"/>
    <w:rsid w:val="00EA0539"/>
    <w:rsid w:val="00EE3CE6"/>
    <w:rsid w:val="00F75F94"/>
    <w:rsid w:val="00FE4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EB"/>
    <w:pPr>
      <w:widowControl w:val="0"/>
      <w:jc w:val="both"/>
    </w:pPr>
    <w:rPr>
      <w:rFonts w:cs="Calibri"/>
      <w:kern w:val="2"/>
      <w:sz w:val="21"/>
      <w:szCs w:val="21"/>
    </w:rPr>
  </w:style>
  <w:style w:type="paragraph" w:styleId="3">
    <w:name w:val="heading 3"/>
    <w:basedOn w:val="a"/>
    <w:link w:val="3Char"/>
    <w:uiPriority w:val="99"/>
    <w:qFormat/>
    <w:locked/>
    <w:rsid w:val="00B04E0E"/>
    <w:pPr>
      <w:widowControl/>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B04E0E"/>
    <w:rPr>
      <w:rFonts w:ascii="宋体" w:eastAsia="宋体" w:cs="宋体"/>
      <w:kern w:val="0"/>
      <w:sz w:val="24"/>
      <w:szCs w:val="24"/>
    </w:rPr>
  </w:style>
  <w:style w:type="paragraph" w:styleId="a3">
    <w:name w:val="header"/>
    <w:basedOn w:val="a"/>
    <w:link w:val="Char"/>
    <w:uiPriority w:val="99"/>
    <w:semiHidden/>
    <w:rsid w:val="008C6E1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8C6E1D"/>
    <w:rPr>
      <w:sz w:val="18"/>
      <w:szCs w:val="18"/>
    </w:rPr>
  </w:style>
  <w:style w:type="paragraph" w:styleId="a4">
    <w:name w:val="footer"/>
    <w:basedOn w:val="a"/>
    <w:link w:val="Char0"/>
    <w:uiPriority w:val="99"/>
    <w:semiHidden/>
    <w:rsid w:val="008C6E1D"/>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8C6E1D"/>
    <w:rPr>
      <w:sz w:val="18"/>
      <w:szCs w:val="18"/>
    </w:rPr>
  </w:style>
  <w:style w:type="paragraph" w:styleId="a5">
    <w:name w:val="Date"/>
    <w:basedOn w:val="a"/>
    <w:next w:val="a"/>
    <w:link w:val="Char1"/>
    <w:uiPriority w:val="99"/>
    <w:semiHidden/>
    <w:rsid w:val="003A5295"/>
    <w:pPr>
      <w:ind w:leftChars="2500" w:left="100"/>
    </w:pPr>
  </w:style>
  <w:style w:type="character" w:customStyle="1" w:styleId="Char1">
    <w:name w:val="日期 Char"/>
    <w:basedOn w:val="a0"/>
    <w:link w:val="a5"/>
    <w:uiPriority w:val="99"/>
    <w:semiHidden/>
    <w:locked/>
    <w:rsid w:val="003A5295"/>
  </w:style>
  <w:style w:type="paragraph" w:styleId="a6">
    <w:name w:val="Normal (Web)"/>
    <w:basedOn w:val="a"/>
    <w:uiPriority w:val="99"/>
    <w:rsid w:val="00B04E0E"/>
    <w:pPr>
      <w:widowControl/>
      <w:jc w:val="left"/>
    </w:pPr>
    <w:rPr>
      <w:rFonts w:ascii="微软雅黑" w:eastAsia="微软雅黑" w:hAnsi="微软雅黑" w:cs="微软雅黑"/>
      <w:kern w:val="0"/>
      <w:sz w:val="24"/>
      <w:szCs w:val="24"/>
    </w:rPr>
  </w:style>
  <w:style w:type="paragraph" w:styleId="a7">
    <w:name w:val="Balloon Text"/>
    <w:basedOn w:val="a"/>
    <w:link w:val="Char2"/>
    <w:uiPriority w:val="99"/>
    <w:semiHidden/>
    <w:unhideWhenUsed/>
    <w:rsid w:val="00E95CD2"/>
    <w:rPr>
      <w:sz w:val="18"/>
      <w:szCs w:val="18"/>
    </w:rPr>
  </w:style>
  <w:style w:type="character" w:customStyle="1" w:styleId="Char2">
    <w:name w:val="批注框文本 Char"/>
    <w:link w:val="a7"/>
    <w:uiPriority w:val="99"/>
    <w:semiHidden/>
    <w:rsid w:val="00E95CD2"/>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203</Words>
  <Characters>1159</Characters>
  <Application>Microsoft Office Word</Application>
  <DocSecurity>0</DocSecurity>
  <Lines>9</Lines>
  <Paragraphs>2</Paragraphs>
  <ScaleCrop>false</ScaleCrop>
  <Company>Microsoft</Company>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关于申报2017年度国外驻访学者交流项目的通知  </dc:title>
  <dc:subject/>
  <dc:creator>包丽丽</dc:creator>
  <cp:keywords/>
  <dc:description/>
  <cp:lastModifiedBy>pc</cp:lastModifiedBy>
  <cp:revision>26</cp:revision>
  <cp:lastPrinted>2017-06-18T09:11:00Z</cp:lastPrinted>
  <dcterms:created xsi:type="dcterms:W3CDTF">2017-06-18T14:24:00Z</dcterms:created>
  <dcterms:modified xsi:type="dcterms:W3CDTF">2018-05-11T07:48:00Z</dcterms:modified>
</cp:coreProperties>
</file>