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附件三：</w:t>
      </w:r>
    </w:p>
    <w:tbl>
      <w:tblPr>
        <w:tblStyle w:val="3"/>
        <w:tblW w:w="149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58"/>
        <w:gridCol w:w="649"/>
        <w:gridCol w:w="691"/>
        <w:gridCol w:w="681"/>
        <w:gridCol w:w="613"/>
        <w:gridCol w:w="612"/>
        <w:gridCol w:w="633"/>
        <w:gridCol w:w="628"/>
        <w:gridCol w:w="625"/>
        <w:gridCol w:w="620"/>
        <w:gridCol w:w="649"/>
        <w:gridCol w:w="643"/>
        <w:gridCol w:w="593"/>
        <w:gridCol w:w="592"/>
        <w:gridCol w:w="606"/>
        <w:gridCol w:w="602"/>
        <w:gridCol w:w="586"/>
        <w:gridCol w:w="585"/>
        <w:gridCol w:w="597"/>
        <w:gridCol w:w="595"/>
        <w:gridCol w:w="580"/>
        <w:gridCol w:w="507"/>
        <w:gridCol w:w="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9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 xml:space="preserve">    </w:t>
            </w: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“一学一做”基层团（总支）支部书记民主测评表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002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</w:rPr>
              <w:t xml:space="preserve">团组织名称：                                                     </w:t>
            </w:r>
          </w:p>
        </w:tc>
        <w:tc>
          <w:tcPr>
            <w:tcW w:w="395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32"/>
                <w:szCs w:val="32"/>
              </w:rPr>
            </w:pPr>
            <w:r>
              <w:rPr>
                <w:rFonts w:ascii="Courier New" w:hAnsi="Courier New" w:cs="Courier New"/>
                <w:kern w:val="0"/>
                <w:sz w:val="32"/>
                <w:szCs w:val="32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-2540</wp:posOffset>
                      </wp:positionV>
                      <wp:extent cx="1314450" cy="1149350"/>
                      <wp:effectExtent l="3175" t="3810" r="15875" b="8890"/>
                      <wp:wrapNone/>
                      <wp:docPr id="1038" name="直接连接符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14450" cy="1149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pt;margin-top:-0.2pt;height:90.5pt;width:103.5pt;z-index:251662336;mso-width-relative:page;mso-height-relative:page;" filled="f" stroked="t" coordsize="21600,21600" o:gfxdata="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Sp8&#10;UtMAAAAGAQAADwAAAAAAAAABACAAAAAiAAAAZHJzL2Rvd25yZXYueG1sUEsBAhQAFAAAAAgAh07i&#10;QJfaqaS1AQAANgMAAA4AAAAAAAAAAQAgAAAAIgEAAGRycy9lMm9Eb2MueG1sUEsFBgAAAAAGAAYA&#10;WQEAAEk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tbl>
            <w:tblPr>
              <w:tblStyle w:val="3"/>
              <w:tblW w:w="312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2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5" w:hRule="atLeast"/>
                <w:tblCellSpacing w:w="0" w:type="dxa"/>
              </w:trPr>
              <w:tc>
                <w:tcPr>
                  <w:tcW w:w="31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258445</wp:posOffset>
                            </wp:positionV>
                            <wp:extent cx="279400" cy="666750"/>
                            <wp:effectExtent l="0" t="0" r="6350" b="0"/>
                            <wp:wrapNone/>
                            <wp:docPr id="307" name="文本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9400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r>
                                          <w:rPr>
                                            <w:rFonts w:hint="eastAsia"/>
                                          </w:rPr>
                                          <w:t>姓名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文本框 2" o:spid="_x0000_s1026" o:spt="202" type="#_x0000_t202" style="position:absolute;left:0pt;margin-left:17.4pt;margin-top:20.35pt;height:52.5pt;width:22pt;z-index:251664384;mso-width-relative:page;mso-height-relative:page;" fillcolor="#FFFFFF" filled="t" stroked="f" coordsize="21600,21600" o:gfxdata="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M8vGLVAAAACAEA&#10;AA8AAAAAAAAAAQAgAAAAIgAAAGRycy9kb3ducmV2LnhtbFBLAQIUABQAAAAIAIdO4kAf+7eTHQIA&#10;AAUEAAAOAAAAAAAAAAEAIAAAACQBAABkcnMvZTJvRG9jLnhtbFBLBQYAAAAABgAGAFkBAACzBQAA&#10;AAA=&#10;">
                            <v:fill on="t" focussize="0,0"/>
                            <v:stroke on="f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姓名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测评内容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贯彻落实                          上级团组织决定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联系服务团员青年</w:t>
            </w:r>
          </w:p>
        </w:tc>
        <w:tc>
          <w:tcPr>
            <w:tcW w:w="253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抓好“三会两制一课”、加强团员教育管理等基层基础工作</w:t>
            </w:r>
          </w:p>
        </w:tc>
        <w:tc>
          <w:tcPr>
            <w:tcW w:w="239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 xml:space="preserve">工作勤奋                   </w:t>
            </w:r>
          </w:p>
        </w:tc>
        <w:tc>
          <w:tcPr>
            <w:tcW w:w="236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履行团员义务</w:t>
            </w:r>
          </w:p>
        </w:tc>
        <w:tc>
          <w:tcPr>
            <w:tcW w:w="1595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总体评价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姓名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基本合格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  合格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基本合格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  合格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基本合格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  合格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基本合格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  合格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基本合格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  合格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满意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基本满意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不满意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394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备注：由每一名团员，针对团（总支）支部书记进行民主测评，测评采用无记名方式进行，请在相应的测评结果中打√。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41" w:h="11900" w:orient="landscape"/>
      <w:pgMar w:top="1701" w:right="1440" w:bottom="1361" w:left="1150" w:header="720" w:footer="720" w:gutter="0"/>
      <w:cols w:space="0" w:num="1"/>
      <w:rtlGutter w:val="0"/>
      <w:docGrid w:type="lines" w:linePitch="36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4B91"/>
    <w:rsid w:val="4FB54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2017-04-26T03:18:00Z</dcterms:created>
  <dc:creator>asusjskj</dc:creator>
  <cp:lastModifiedBy>asusjskj</cp:lastModifiedBy>
  <dcterms:modified xsi:type="dcterms:W3CDTF">2017-04-26T03:18:24Z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