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B48" w:rsidRPr="00E1074A" w:rsidRDefault="002B4B48" w:rsidP="002B4B48">
      <w:pPr>
        <w:rPr>
          <w:rFonts w:ascii="仿宋" w:eastAsia="仿宋" w:hAnsi="仿宋"/>
          <w:sz w:val="28"/>
          <w:szCs w:val="28"/>
        </w:rPr>
      </w:pPr>
      <w:r w:rsidRPr="00E1074A">
        <w:rPr>
          <w:rFonts w:ascii="仿宋" w:eastAsia="仿宋" w:hAnsi="仿宋"/>
          <w:sz w:val="28"/>
          <w:szCs w:val="28"/>
        </w:rPr>
        <w:t>附件</w:t>
      </w:r>
      <w:r w:rsidRPr="00E1074A">
        <w:rPr>
          <w:rFonts w:ascii="仿宋" w:eastAsia="仿宋" w:hAnsi="仿宋" w:hint="eastAsia"/>
          <w:sz w:val="28"/>
          <w:szCs w:val="28"/>
        </w:rPr>
        <w:t>6.</w:t>
      </w:r>
    </w:p>
    <w:p w:rsidR="002B4B48" w:rsidRPr="0061475C" w:rsidRDefault="002B4B48" w:rsidP="002B4B48">
      <w:pPr>
        <w:pStyle w:val="a5"/>
        <w:spacing w:before="120" w:after="120" w:line="560" w:lineRule="exact"/>
        <w:ind w:leftChars="-100" w:left="-210" w:rightChars="-100" w:right="-21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参评课程</w:t>
      </w:r>
      <w:r w:rsidRPr="0061475C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教学设计</w:t>
      </w:r>
      <w:r w:rsidR="00183E47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基本要求</w:t>
      </w:r>
      <w:bookmarkStart w:id="0" w:name="_GoBack"/>
      <w:bookmarkEnd w:id="0"/>
      <w:r w:rsidR="008C6692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及评价要点</w:t>
      </w:r>
    </w:p>
    <w:p w:rsidR="002B4B48" w:rsidRDefault="002B4B48" w:rsidP="002B4B48">
      <w:r w:rsidRPr="00795714">
        <w:rPr>
          <w:rFonts w:hint="eastAsia"/>
        </w:rPr>
        <w:t>注：参评课程教学设计文本为</w:t>
      </w:r>
      <w:r w:rsidRPr="00795714">
        <w:rPr>
          <w:rFonts w:hint="eastAsia"/>
        </w:rPr>
        <w:t>1</w:t>
      </w:r>
      <w:r w:rsidRPr="00795714">
        <w:rPr>
          <w:rFonts w:hint="eastAsia"/>
        </w:rPr>
        <w:t>课时的教学设计。</w:t>
      </w:r>
    </w:p>
    <w:p w:rsidR="002B4B48" w:rsidRPr="002F4B81" w:rsidRDefault="002B4B48" w:rsidP="002B4B48">
      <w:pPr>
        <w:widowControl/>
        <w:adjustRightInd w:val="0"/>
        <w:snapToGrid w:val="0"/>
        <w:spacing w:line="480" w:lineRule="exact"/>
        <w:ind w:firstLineChars="200" w:firstLine="482"/>
        <w:rPr>
          <w:rFonts w:asciiTheme="minorEastAsia" w:hAnsiTheme="minorEastAsia" w:cs="Arial"/>
          <w:b/>
          <w:color w:val="000000"/>
          <w:kern w:val="0"/>
          <w:sz w:val="24"/>
          <w:szCs w:val="24"/>
        </w:rPr>
      </w:pPr>
      <w:r w:rsidRPr="002F4B81">
        <w:rPr>
          <w:rFonts w:asciiTheme="minorEastAsia" w:hAnsiTheme="minorEastAsia" w:cs="Arial" w:hint="eastAsia"/>
          <w:b/>
          <w:color w:val="000000"/>
          <w:kern w:val="0"/>
          <w:sz w:val="24"/>
          <w:szCs w:val="24"/>
        </w:rPr>
        <w:t>课程教学设计一般应包含以下基本</w:t>
      </w:r>
      <w:r w:rsidRPr="002F4B81">
        <w:rPr>
          <w:rFonts w:asciiTheme="minorEastAsia" w:hAnsiTheme="minorEastAsia" w:cs="Arial"/>
          <w:b/>
          <w:color w:val="000000"/>
          <w:kern w:val="0"/>
          <w:sz w:val="24"/>
          <w:szCs w:val="24"/>
        </w:rPr>
        <w:t>要素</w:t>
      </w:r>
      <w:r w:rsidRPr="002F4B81">
        <w:rPr>
          <w:rFonts w:asciiTheme="minorEastAsia" w:hAnsiTheme="minorEastAsia" w:cs="Arial" w:hint="eastAsia"/>
          <w:b/>
          <w:color w:val="000000"/>
          <w:kern w:val="0"/>
          <w:sz w:val="24"/>
          <w:szCs w:val="24"/>
        </w:rPr>
        <w:t>：</w:t>
      </w:r>
    </w:p>
    <w:p w:rsidR="002B4B48" w:rsidRDefault="002B4B48" w:rsidP="002B4B48">
      <w:pPr>
        <w:widowControl/>
        <w:adjustRightInd w:val="0"/>
        <w:snapToGrid w:val="0"/>
        <w:spacing w:line="480" w:lineRule="exact"/>
        <w:ind w:firstLineChars="200" w:firstLine="480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 w:rsidRPr="009046A6"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（一）</w:t>
      </w: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教学目标</w:t>
      </w:r>
    </w:p>
    <w:p w:rsidR="002B4B48" w:rsidRPr="009046A6" w:rsidRDefault="002B4B48" w:rsidP="002B4B48">
      <w:pPr>
        <w:widowControl/>
        <w:adjustRightInd w:val="0"/>
        <w:snapToGrid w:val="0"/>
        <w:spacing w:line="480" w:lineRule="exact"/>
        <w:ind w:firstLineChars="200" w:firstLine="480"/>
        <w:rPr>
          <w:rFonts w:asciiTheme="minorEastAsia" w:hAnsiTheme="minorEastAsia" w:cs="Arial"/>
          <w:color w:val="000000"/>
          <w:kern w:val="0"/>
          <w:sz w:val="24"/>
          <w:szCs w:val="24"/>
        </w:rPr>
      </w:pP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（二）</w:t>
      </w:r>
      <w:r w:rsidRPr="000D35A5">
        <w:rPr>
          <w:rFonts w:ascii="宋体" w:hAnsi="宋体" w:cs="楷体" w:hint="eastAsia"/>
          <w:sz w:val="24"/>
        </w:rPr>
        <w:t>适用对象、</w:t>
      </w: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学情分析</w:t>
      </w:r>
    </w:p>
    <w:p w:rsidR="002B4B48" w:rsidRDefault="002B4B48" w:rsidP="002B4B48">
      <w:pPr>
        <w:widowControl/>
        <w:adjustRightInd w:val="0"/>
        <w:snapToGrid w:val="0"/>
        <w:spacing w:line="480" w:lineRule="exact"/>
        <w:ind w:firstLineChars="200" w:firstLine="480"/>
        <w:rPr>
          <w:rFonts w:ascii="宋体" w:hAnsi="宋体" w:cs="楷体"/>
          <w:sz w:val="24"/>
        </w:rPr>
      </w:pPr>
      <w:r>
        <w:rPr>
          <w:rFonts w:asciiTheme="minorEastAsia" w:hAnsiTheme="minorEastAsia" w:cs="Arial" w:hint="eastAsia"/>
          <w:color w:val="000000"/>
          <w:kern w:val="0"/>
          <w:sz w:val="24"/>
          <w:szCs w:val="24"/>
        </w:rPr>
        <w:t>（三）</w:t>
      </w:r>
      <w:r w:rsidRPr="000D35A5">
        <w:rPr>
          <w:rFonts w:ascii="宋体" w:hAnsi="宋体" w:cs="楷体" w:hint="eastAsia"/>
          <w:sz w:val="24"/>
        </w:rPr>
        <w:t>教学内容</w:t>
      </w:r>
      <w:r>
        <w:rPr>
          <w:rFonts w:ascii="宋体" w:hAnsi="宋体" w:cs="楷体" w:hint="eastAsia"/>
          <w:sz w:val="24"/>
        </w:rPr>
        <w:t>分析</w:t>
      </w:r>
      <w:r w:rsidRPr="000D35A5">
        <w:rPr>
          <w:rFonts w:ascii="宋体" w:hAnsi="宋体" w:cs="楷体" w:hint="eastAsia"/>
          <w:sz w:val="24"/>
        </w:rPr>
        <w:t>（</w:t>
      </w:r>
      <w:r>
        <w:rPr>
          <w:rFonts w:ascii="宋体" w:hAnsi="宋体" w:cs="楷体" w:hint="eastAsia"/>
          <w:sz w:val="24"/>
        </w:rPr>
        <w:t>含</w:t>
      </w:r>
      <w:r w:rsidRPr="000D35A5">
        <w:rPr>
          <w:rFonts w:ascii="宋体" w:hAnsi="宋体" w:cs="楷体" w:hint="eastAsia"/>
          <w:sz w:val="24"/>
        </w:rPr>
        <w:t>教材分析、</w:t>
      </w:r>
      <w:r>
        <w:rPr>
          <w:rFonts w:ascii="宋体" w:hAnsi="宋体" w:cs="楷体" w:hint="eastAsia"/>
          <w:sz w:val="24"/>
        </w:rPr>
        <w:t>教学</w:t>
      </w:r>
      <w:r w:rsidRPr="000D35A5">
        <w:rPr>
          <w:rFonts w:ascii="宋体" w:hAnsi="宋体" w:cs="楷体" w:hint="eastAsia"/>
          <w:sz w:val="24"/>
        </w:rPr>
        <w:t>重难点等）</w:t>
      </w:r>
    </w:p>
    <w:p w:rsidR="002B4B48" w:rsidRDefault="002B4B48" w:rsidP="002B4B48">
      <w:pPr>
        <w:widowControl/>
        <w:adjustRightInd w:val="0"/>
        <w:snapToGrid w:val="0"/>
        <w:spacing w:line="480" w:lineRule="exact"/>
        <w:ind w:firstLineChars="200" w:firstLine="480"/>
        <w:rPr>
          <w:rFonts w:ascii="宋体" w:hAnsi="宋体" w:cs="楷体"/>
          <w:sz w:val="24"/>
        </w:rPr>
      </w:pPr>
      <w:r>
        <w:rPr>
          <w:rFonts w:ascii="宋体" w:hAnsi="宋体" w:cs="楷体" w:hint="eastAsia"/>
          <w:sz w:val="24"/>
        </w:rPr>
        <w:t>（四）</w:t>
      </w:r>
      <w:r w:rsidRPr="000D35A5">
        <w:rPr>
          <w:rFonts w:ascii="宋体" w:hAnsi="宋体" w:cs="楷体" w:hint="eastAsia"/>
          <w:sz w:val="24"/>
        </w:rPr>
        <w:t>教学过程</w:t>
      </w:r>
      <w:r>
        <w:rPr>
          <w:rFonts w:ascii="宋体" w:hAnsi="宋体" w:cs="楷体" w:hint="eastAsia"/>
          <w:sz w:val="24"/>
        </w:rPr>
        <w:t>、</w:t>
      </w:r>
      <w:r w:rsidRPr="000D35A5">
        <w:rPr>
          <w:rFonts w:ascii="宋体" w:hAnsi="宋体" w:cs="楷体" w:hint="eastAsia"/>
          <w:sz w:val="24"/>
        </w:rPr>
        <w:t>教学方法和策略</w:t>
      </w:r>
    </w:p>
    <w:p w:rsidR="002B4B48" w:rsidRDefault="002B4B48" w:rsidP="002B4B48">
      <w:pPr>
        <w:widowControl/>
        <w:adjustRightInd w:val="0"/>
        <w:snapToGrid w:val="0"/>
        <w:spacing w:line="480" w:lineRule="exact"/>
        <w:ind w:firstLineChars="200" w:firstLine="480"/>
        <w:rPr>
          <w:rFonts w:ascii="宋体" w:hAnsi="宋体" w:cs="楷体"/>
          <w:sz w:val="24"/>
        </w:rPr>
      </w:pPr>
      <w:r>
        <w:rPr>
          <w:rFonts w:ascii="宋体" w:hAnsi="宋体" w:cs="楷体" w:hint="eastAsia"/>
          <w:sz w:val="24"/>
        </w:rPr>
        <w:t>（五）</w:t>
      </w:r>
      <w:r w:rsidRPr="000D35A5">
        <w:rPr>
          <w:rFonts w:ascii="宋体" w:hAnsi="宋体" w:cs="楷体" w:hint="eastAsia"/>
          <w:sz w:val="24"/>
        </w:rPr>
        <w:t>教学评价</w:t>
      </w:r>
      <w:r>
        <w:rPr>
          <w:rFonts w:ascii="宋体" w:hAnsi="宋体" w:cs="楷体" w:hint="eastAsia"/>
          <w:sz w:val="24"/>
        </w:rPr>
        <w:t>与反馈</w:t>
      </w:r>
    </w:p>
    <w:p w:rsidR="002B4B48" w:rsidRPr="002F4B81" w:rsidRDefault="002B4B48" w:rsidP="002B4B48">
      <w:pPr>
        <w:widowControl/>
        <w:adjustRightInd w:val="0"/>
        <w:snapToGrid w:val="0"/>
        <w:spacing w:line="480" w:lineRule="exact"/>
        <w:ind w:firstLineChars="200" w:firstLine="482"/>
        <w:rPr>
          <w:rFonts w:asciiTheme="minorEastAsia" w:hAnsiTheme="minorEastAsia" w:cs="Arial"/>
          <w:b/>
          <w:color w:val="000000"/>
          <w:kern w:val="0"/>
          <w:sz w:val="24"/>
          <w:szCs w:val="24"/>
        </w:rPr>
      </w:pPr>
      <w:r>
        <w:rPr>
          <w:rFonts w:asciiTheme="minorEastAsia" w:hAnsiTheme="minorEastAsia" w:cs="Arial" w:hint="eastAsia"/>
          <w:b/>
          <w:color w:val="000000"/>
          <w:kern w:val="0"/>
          <w:sz w:val="24"/>
          <w:szCs w:val="24"/>
        </w:rPr>
        <w:t>（</w:t>
      </w:r>
      <w:r w:rsidRPr="002F4B81">
        <w:rPr>
          <w:rFonts w:asciiTheme="minorEastAsia" w:hAnsiTheme="minorEastAsia" w:cs="Arial" w:hint="eastAsia"/>
          <w:b/>
          <w:color w:val="000000"/>
          <w:kern w:val="0"/>
          <w:sz w:val="24"/>
          <w:szCs w:val="24"/>
        </w:rPr>
        <w:t>评价要点和格式要求参见</w:t>
      </w:r>
      <w:r w:rsidRPr="002F4B81">
        <w:rPr>
          <w:rFonts w:asciiTheme="minorEastAsia" w:hAnsiTheme="minorEastAsia" w:cs="Times New Roman"/>
          <w:b/>
          <w:color w:val="000000"/>
          <w:kern w:val="0"/>
          <w:sz w:val="24"/>
          <w:szCs w:val="24"/>
        </w:rPr>
        <w:t>“附表</w:t>
      </w:r>
      <w:r w:rsidRPr="002F4B8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1</w:t>
      </w:r>
      <w:r w:rsidRPr="002F4B81">
        <w:rPr>
          <w:rFonts w:asciiTheme="minorEastAsia" w:hAnsiTheme="minorEastAsia" w:cs="Times New Roman" w:hint="eastAsia"/>
          <w:b/>
          <w:color w:val="000000"/>
          <w:kern w:val="0"/>
          <w:sz w:val="24"/>
          <w:szCs w:val="24"/>
        </w:rPr>
        <w:t>、</w:t>
      </w:r>
      <w:r w:rsidRPr="002F4B81">
        <w:rPr>
          <w:rFonts w:asciiTheme="minorEastAsia" w:hAnsiTheme="minorEastAsia" w:cs="Times New Roman"/>
          <w:b/>
          <w:color w:val="000000"/>
          <w:kern w:val="0"/>
          <w:sz w:val="24"/>
          <w:szCs w:val="24"/>
        </w:rPr>
        <w:t>附表</w:t>
      </w:r>
      <w:r w:rsidRPr="002F4B8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2</w:t>
      </w:r>
      <w:r w:rsidRPr="002F4B81">
        <w:rPr>
          <w:rFonts w:asciiTheme="minorEastAsia" w:hAnsiTheme="minorEastAsia" w:cs="Times New Roman"/>
          <w:b/>
          <w:color w:val="000000"/>
          <w:kern w:val="0"/>
          <w:sz w:val="24"/>
          <w:szCs w:val="24"/>
        </w:rPr>
        <w:t>”</w:t>
      </w:r>
      <w:r>
        <w:rPr>
          <w:rFonts w:asciiTheme="minorEastAsia" w:hAnsiTheme="minorEastAsia" w:cs="Times New Roman" w:hint="eastAsia"/>
          <w:b/>
          <w:color w:val="000000"/>
          <w:kern w:val="0"/>
          <w:sz w:val="24"/>
          <w:szCs w:val="24"/>
        </w:rPr>
        <w:t>）</w:t>
      </w:r>
    </w:p>
    <w:p w:rsidR="002B4B48" w:rsidRPr="009074CC" w:rsidRDefault="002B4B48" w:rsidP="002B4B48"/>
    <w:p w:rsidR="002B4B48" w:rsidRDefault="002B4B48" w:rsidP="002B4B48">
      <w:pPr>
        <w:widowControl/>
        <w:adjustRightInd w:val="0"/>
        <w:snapToGrid w:val="0"/>
        <w:spacing w:beforeLines="50" w:before="156" w:afterLines="50" w:after="156"/>
        <w:ind w:firstLineChars="200" w:firstLine="482"/>
        <w:jc w:val="center"/>
        <w:rPr>
          <w:rFonts w:ascii="Times New Roman" w:eastAsiaTheme="majorEastAsia" w:hAnsi="Times New Roman" w:cs="Times New Roman"/>
          <w:b/>
          <w:color w:val="000000"/>
          <w:kern w:val="0"/>
          <w:sz w:val="24"/>
          <w:szCs w:val="24"/>
        </w:rPr>
      </w:pPr>
      <w:r w:rsidRPr="00C11340">
        <w:rPr>
          <w:rFonts w:ascii="Times New Roman" w:eastAsiaTheme="majorEastAsia" w:hAnsi="Times New Roman" w:cs="Times New Roman"/>
          <w:b/>
          <w:color w:val="000000"/>
          <w:kern w:val="0"/>
          <w:sz w:val="24"/>
          <w:szCs w:val="24"/>
        </w:rPr>
        <w:t>附表</w:t>
      </w:r>
      <w:r>
        <w:rPr>
          <w:rFonts w:ascii="Times New Roman" w:eastAsiaTheme="majorEastAsia" w:hAnsi="Times New Roman" w:cs="Times New Roman" w:hint="eastAsia"/>
          <w:b/>
          <w:color w:val="000000"/>
          <w:kern w:val="0"/>
          <w:sz w:val="24"/>
          <w:szCs w:val="24"/>
        </w:rPr>
        <w:t>6-</w:t>
      </w:r>
      <w:r w:rsidRPr="00C11340">
        <w:rPr>
          <w:rFonts w:ascii="Times New Roman" w:eastAsiaTheme="majorEastAsia" w:hAnsi="Times New Roman" w:cs="Times New Roman"/>
          <w:b/>
          <w:color w:val="000000"/>
          <w:kern w:val="0"/>
          <w:sz w:val="24"/>
          <w:szCs w:val="24"/>
        </w:rPr>
        <w:t>1</w:t>
      </w:r>
      <w:r w:rsidRPr="00C11340">
        <w:rPr>
          <w:rFonts w:ascii="Times New Roman" w:eastAsiaTheme="majorEastAsia" w:hAnsi="Times New Roman" w:cs="Times New Roman"/>
          <w:b/>
          <w:color w:val="000000"/>
          <w:kern w:val="0"/>
          <w:sz w:val="24"/>
          <w:szCs w:val="24"/>
        </w:rPr>
        <w:t>：课程教学设计评价要点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4"/>
        <w:gridCol w:w="7778"/>
      </w:tblGrid>
      <w:tr w:rsidR="002B4B48" w:rsidRPr="00913557" w:rsidTr="004F5D67">
        <w:trPr>
          <w:trHeight w:val="340"/>
          <w:jc w:val="center"/>
        </w:trPr>
        <w:tc>
          <w:tcPr>
            <w:tcW w:w="1314" w:type="dxa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黑体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黑体" w:hint="eastAsia"/>
                <w:b/>
                <w:bCs/>
                <w:szCs w:val="21"/>
                <w:lang w:eastAsia="en-US" w:bidi="en-US"/>
              </w:rPr>
              <w:t>评价维度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黑体"/>
                <w:b/>
                <w:bCs/>
                <w:szCs w:val="21"/>
                <w:lang w:eastAsia="en-US" w:bidi="en-US"/>
              </w:rPr>
            </w:pPr>
            <w:proofErr w:type="spellStart"/>
            <w:r w:rsidRPr="00C11340">
              <w:rPr>
                <w:rFonts w:asciiTheme="minorEastAsia" w:hAnsiTheme="minorEastAsia" w:cs="黑体" w:hint="eastAsia"/>
                <w:b/>
                <w:bCs/>
                <w:szCs w:val="21"/>
                <w:lang w:eastAsia="en-US" w:bidi="en-US"/>
              </w:rPr>
              <w:t>评价要点</w:t>
            </w:r>
            <w:proofErr w:type="spellEnd"/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理念与目标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课程设计体现“以学生发展为中心”的理念，教学目标符合学科特点和学生实际；</w:t>
            </w:r>
          </w:p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体现对知识、能力与思维等方面的要求。</w:t>
            </w:r>
          </w:p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教学目标清楚、具体，易于理解，便于实施，行为动词使用正确，阐述规范。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 w:val="restart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内容分析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教学内容前后知识点关系、地位、作用描述准确，重点、难点分析清楚。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bidi="en-US"/>
              </w:rPr>
            </w:pPr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能够将教学内容与学科研究新进展、实践发展新经验、社会需求新变化相联系。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学情分析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学生认知特点和起点水平表述恰当，学习习惯和能力分析合理。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课程思政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将思想政治教育与专业教育有机融合，引用典型教学案例举例说明，具有示范作用和推广价值。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 w:val="restart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过程与方法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教学活动丰富多样，能体现各等级水平的知识、技能和情感价值目标。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szCs w:val="21"/>
                <w:lang w:bidi="en-US"/>
              </w:rPr>
            </w:pPr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szCs w:val="21"/>
                <w:lang w:bidi="en-US"/>
              </w:rPr>
            </w:pPr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能根据课程特点，用创新的教学策略、方法、技术解决课堂中存在的各种问题和困难；教学重点突出，难点把握准确。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szCs w:val="21"/>
                <w:lang w:bidi="en-US"/>
              </w:rPr>
            </w:pPr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合理选择与应用信息技术，创设教学环境，关注师生、生生互动，强调自主、合作、探究的学习。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 w:val="restart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考评与反馈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采用多元评价方法，合理评价学生知识、能力与思维的发展。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Merge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bidi="en-US"/>
              </w:rPr>
            </w:pPr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过程性评价与终结性评价相结合，有适合学科、学生特点的评价规则与标准。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文档规范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 w:rsidR="002B4B48" w:rsidRPr="00913557" w:rsidTr="004F5D67">
        <w:trPr>
          <w:trHeight w:val="340"/>
          <w:jc w:val="center"/>
        </w:trPr>
        <w:tc>
          <w:tcPr>
            <w:tcW w:w="1314" w:type="dxa"/>
            <w:vAlign w:val="center"/>
          </w:tcPr>
          <w:p w:rsidR="002B4B48" w:rsidRPr="00913557" w:rsidRDefault="002B4B48" w:rsidP="002B4B48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</w:pPr>
            <w:proofErr w:type="spellStart"/>
            <w:r w:rsidRPr="00913557">
              <w:rPr>
                <w:rFonts w:asciiTheme="minorEastAsia" w:hAnsiTheme="minorEastAsia" w:cs="Times New Roman"/>
                <w:b/>
                <w:bCs/>
                <w:szCs w:val="21"/>
                <w:lang w:eastAsia="en-US" w:bidi="en-US"/>
              </w:rPr>
              <w:t>设计创新</w:t>
            </w:r>
            <w:proofErr w:type="spellEnd"/>
          </w:p>
        </w:tc>
        <w:tc>
          <w:tcPr>
            <w:tcW w:w="7944" w:type="dxa"/>
            <w:vAlign w:val="center"/>
          </w:tcPr>
          <w:p w:rsidR="002B4B48" w:rsidRPr="00C11340" w:rsidRDefault="002B4B48" w:rsidP="002B4B48">
            <w:pPr>
              <w:adjustRightInd w:val="0"/>
              <w:snapToGrid w:val="0"/>
              <w:spacing w:beforeLines="15" w:before="46" w:afterLines="15" w:after="46"/>
              <w:rPr>
                <w:rFonts w:asciiTheme="minorEastAsia" w:hAnsiTheme="minorEastAsia" w:cs="Times New Roman"/>
                <w:szCs w:val="21"/>
                <w:lang w:bidi="en-US"/>
              </w:rPr>
            </w:pPr>
            <w:r w:rsidRPr="00C11340">
              <w:rPr>
                <w:rFonts w:asciiTheme="minorEastAsia" w:hAnsiTheme="minorEastAsia" w:cs="Times New Roman"/>
                <w:szCs w:val="21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</w:tr>
    </w:tbl>
    <w:p w:rsidR="002B4B48" w:rsidRPr="00F94BC8" w:rsidRDefault="002B4B48" w:rsidP="002B4B48"/>
    <w:p w:rsidR="002B4B48" w:rsidRDefault="002B4B48" w:rsidP="002B4B48">
      <w:pPr>
        <w:widowControl/>
        <w:adjustRightInd w:val="0"/>
        <w:snapToGrid w:val="0"/>
        <w:spacing w:beforeLines="50" w:before="156" w:afterLines="50" w:after="156"/>
        <w:ind w:firstLineChars="200" w:firstLine="482"/>
        <w:jc w:val="center"/>
        <w:rPr>
          <w:rFonts w:ascii="Times New Roman" w:eastAsiaTheme="majorEastAsia" w:hAnsi="Times New Roman" w:cs="Times New Roman"/>
          <w:b/>
          <w:color w:val="000000"/>
          <w:kern w:val="0"/>
          <w:sz w:val="24"/>
          <w:szCs w:val="24"/>
        </w:rPr>
      </w:pPr>
      <w:r w:rsidRPr="00C11340">
        <w:rPr>
          <w:rFonts w:ascii="Times New Roman" w:eastAsiaTheme="majorEastAsia" w:hAnsi="Times New Roman" w:cs="Times New Roman"/>
          <w:b/>
          <w:color w:val="000000"/>
          <w:kern w:val="0"/>
          <w:sz w:val="24"/>
          <w:szCs w:val="24"/>
        </w:rPr>
        <w:lastRenderedPageBreak/>
        <w:t>附表</w:t>
      </w:r>
      <w:r>
        <w:rPr>
          <w:rFonts w:ascii="Times New Roman" w:eastAsiaTheme="majorEastAsia" w:hAnsi="Times New Roman" w:cs="Times New Roman" w:hint="eastAsia"/>
          <w:b/>
          <w:color w:val="000000"/>
          <w:kern w:val="0"/>
          <w:sz w:val="24"/>
          <w:szCs w:val="24"/>
        </w:rPr>
        <w:t>6-2</w:t>
      </w:r>
      <w:r w:rsidRPr="00C11340">
        <w:rPr>
          <w:rFonts w:ascii="Times New Roman" w:eastAsiaTheme="majorEastAsia" w:hAnsi="Times New Roman" w:cs="Times New Roman"/>
          <w:b/>
          <w:color w:val="000000"/>
          <w:kern w:val="0"/>
          <w:sz w:val="24"/>
          <w:szCs w:val="24"/>
        </w:rPr>
        <w:t>：课程教学设计</w:t>
      </w:r>
      <w:r>
        <w:rPr>
          <w:rFonts w:ascii="Times New Roman" w:eastAsiaTheme="majorEastAsia" w:hAnsi="Times New Roman" w:cs="Times New Roman" w:hint="eastAsia"/>
          <w:b/>
          <w:color w:val="000000"/>
          <w:kern w:val="0"/>
          <w:sz w:val="24"/>
          <w:szCs w:val="24"/>
        </w:rPr>
        <w:t>（参考格式）</w:t>
      </w:r>
    </w:p>
    <w:tbl>
      <w:tblPr>
        <w:tblW w:w="88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2645"/>
        <w:gridCol w:w="1595"/>
        <w:gridCol w:w="2865"/>
      </w:tblGrid>
      <w:tr w:rsidR="002B4B48" w:rsidRPr="009074CC" w:rsidTr="004F5D67">
        <w:trPr>
          <w:trHeight w:val="454"/>
        </w:trPr>
        <w:tc>
          <w:tcPr>
            <w:tcW w:w="17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2586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课程类型</w:t>
            </w:r>
          </w:p>
        </w:tc>
        <w:tc>
          <w:tcPr>
            <w:tcW w:w="28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B4B48" w:rsidRPr="009074CC" w:rsidTr="004F5D67">
        <w:trPr>
          <w:trHeight w:val="454"/>
        </w:trPr>
        <w:tc>
          <w:tcPr>
            <w:tcW w:w="17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授课对象</w:t>
            </w:r>
          </w:p>
        </w:tc>
        <w:tc>
          <w:tcPr>
            <w:tcW w:w="2586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授课时间</w:t>
            </w:r>
          </w:p>
        </w:tc>
        <w:tc>
          <w:tcPr>
            <w:tcW w:w="28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B4B48" w:rsidRPr="009074CC" w:rsidTr="004F5D67">
        <w:trPr>
          <w:trHeight w:val="454"/>
        </w:trPr>
        <w:tc>
          <w:tcPr>
            <w:tcW w:w="17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授课章节</w:t>
            </w:r>
          </w:p>
        </w:tc>
        <w:tc>
          <w:tcPr>
            <w:tcW w:w="2586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授课教师</w:t>
            </w:r>
          </w:p>
        </w:tc>
        <w:tc>
          <w:tcPr>
            <w:tcW w:w="28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B4B48" w:rsidRPr="009074CC" w:rsidTr="004F5D67">
        <w:trPr>
          <w:trHeight w:val="454"/>
        </w:trPr>
        <w:tc>
          <w:tcPr>
            <w:tcW w:w="17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课程教材</w:t>
            </w:r>
          </w:p>
        </w:tc>
        <w:tc>
          <w:tcPr>
            <w:tcW w:w="6946" w:type="dxa"/>
            <w:gridSpan w:val="3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B4B48" w:rsidRPr="009074CC" w:rsidTr="004F5D67">
        <w:trPr>
          <w:trHeight w:val="454"/>
        </w:trPr>
        <w:tc>
          <w:tcPr>
            <w:tcW w:w="17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参考书目</w:t>
            </w:r>
          </w:p>
        </w:tc>
        <w:tc>
          <w:tcPr>
            <w:tcW w:w="6946" w:type="dxa"/>
            <w:gridSpan w:val="3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B4B48" w:rsidRPr="009074CC" w:rsidTr="004F5D67">
        <w:trPr>
          <w:trHeight w:val="454"/>
        </w:trPr>
        <w:tc>
          <w:tcPr>
            <w:tcW w:w="1701" w:type="dxa"/>
            <w:noWrap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学习资源</w:t>
            </w:r>
          </w:p>
        </w:tc>
        <w:tc>
          <w:tcPr>
            <w:tcW w:w="6946" w:type="dxa"/>
            <w:gridSpan w:val="3"/>
            <w:vAlign w:val="center"/>
            <w:hideMark/>
          </w:tcPr>
          <w:p w:rsidR="002B4B48" w:rsidRPr="00CF7208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 w:rsidR="002B4B48" w:rsidRPr="00CF7208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B4B48" w:rsidRPr="009074CC" w:rsidTr="004F5D67">
        <w:trPr>
          <w:trHeight w:val="454"/>
        </w:trPr>
        <w:tc>
          <w:tcPr>
            <w:tcW w:w="8647" w:type="dxa"/>
            <w:gridSpan w:val="4"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1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教学目标</w:t>
            </w:r>
          </w:p>
        </w:tc>
      </w:tr>
      <w:tr w:rsidR="002B4B48" w:rsidRPr="009074CC" w:rsidTr="004F5D67">
        <w:trPr>
          <w:trHeight w:val="454"/>
        </w:trPr>
        <w:tc>
          <w:tcPr>
            <w:tcW w:w="8647" w:type="dxa"/>
            <w:gridSpan w:val="4"/>
            <w:vMerge w:val="restart"/>
          </w:tcPr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1.1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知识目标</w:t>
            </w: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B50429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1.2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能力目标</w:t>
            </w: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B50429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1.3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情感目标</w:t>
            </w: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4F5D67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Merge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Merge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2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重点与难点</w:t>
            </w: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Align w:val="center"/>
          </w:tcPr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2.1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重点</w:t>
            </w: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0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0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C6125D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2.2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难点</w:t>
            </w: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Align w:val="center"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3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学</w:t>
            </w:r>
            <w:proofErr w:type="gramStart"/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情分析及应对</w:t>
            </w:r>
            <w:proofErr w:type="gramEnd"/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措施</w:t>
            </w: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Align w:val="center"/>
          </w:tcPr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3.1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教学对象</w:t>
            </w: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0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3.2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课程性质</w:t>
            </w: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0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3.3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应对措施</w:t>
            </w: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lastRenderedPageBreak/>
              <w:t>4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教学策略与方法</w:t>
            </w: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Merge w:val="restart"/>
            <w:vAlign w:val="center"/>
          </w:tcPr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4.1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教学策略</w:t>
            </w: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0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0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4.2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教学方法</w:t>
            </w: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  <w:vMerge/>
            <w:vAlign w:val="center"/>
            <w:hideMark/>
          </w:tcPr>
          <w:p w:rsidR="002B4B48" w:rsidRPr="009074CC" w:rsidRDefault="002B4B48" w:rsidP="004F5D6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</w:tcPr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5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课程时间安排</w:t>
            </w: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</w:tcPr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</w:tcPr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6</w:t>
            </w:r>
            <w:r w:rsidRPr="009074CC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具体教学设计</w:t>
            </w: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</w:tcPr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ind w:firstLineChars="100" w:firstLine="21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</w:tcPr>
          <w:p w:rsidR="002B4B48" w:rsidRPr="009074CC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1"/>
              </w:rPr>
              <w:t>教学评价</w:t>
            </w:r>
          </w:p>
        </w:tc>
      </w:tr>
      <w:tr w:rsidR="002B4B48" w:rsidRPr="00CF7208" w:rsidTr="004F5D67">
        <w:trPr>
          <w:trHeight w:val="454"/>
        </w:trPr>
        <w:tc>
          <w:tcPr>
            <w:tcW w:w="8647" w:type="dxa"/>
            <w:gridSpan w:val="4"/>
          </w:tcPr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  <w:p w:rsidR="002B4B48" w:rsidRPr="00CF7208" w:rsidRDefault="002B4B48" w:rsidP="002B4B4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:rsidR="00E059AC" w:rsidRDefault="00E059AC"/>
    <w:sectPr w:rsidR="00E059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6DC" w:rsidRDefault="00E006DC" w:rsidP="002B4B48">
      <w:r>
        <w:separator/>
      </w:r>
    </w:p>
  </w:endnote>
  <w:endnote w:type="continuationSeparator" w:id="0">
    <w:p w:rsidR="00E006DC" w:rsidRDefault="00E006DC" w:rsidP="002B4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6DC" w:rsidRDefault="00E006DC" w:rsidP="002B4B48">
      <w:r>
        <w:separator/>
      </w:r>
    </w:p>
  </w:footnote>
  <w:footnote w:type="continuationSeparator" w:id="0">
    <w:p w:rsidR="00E006DC" w:rsidRDefault="00E006DC" w:rsidP="002B4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B1"/>
    <w:rsid w:val="00183E47"/>
    <w:rsid w:val="002B4B48"/>
    <w:rsid w:val="004F3CB1"/>
    <w:rsid w:val="00601C6D"/>
    <w:rsid w:val="008C6692"/>
    <w:rsid w:val="00DC0E62"/>
    <w:rsid w:val="00E006DC"/>
    <w:rsid w:val="00E0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B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4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4B48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2B4B48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2B4B48"/>
    <w:rPr>
      <w:rFonts w:asciiTheme="majorHAnsi" w:eastAsia="微软雅黑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B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4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4B48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2B4B48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2B4B48"/>
    <w:rPr>
      <w:rFonts w:asciiTheme="majorHAnsi" w:eastAsia="微软雅黑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167</Words>
  <Characters>956</Characters>
  <Application>Microsoft Office Word</Application>
  <DocSecurity>0</DocSecurity>
  <Lines>7</Lines>
  <Paragraphs>2</Paragraphs>
  <ScaleCrop>false</ScaleCrop>
  <Company>Microsoft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张雯淇</dc:creator>
  <cp:keywords/>
  <dc:description/>
  <cp:lastModifiedBy>张雯淇</cp:lastModifiedBy>
  <cp:revision>4</cp:revision>
  <dcterms:created xsi:type="dcterms:W3CDTF">2026-10-10T05:10:00Z</dcterms:created>
  <dcterms:modified xsi:type="dcterms:W3CDTF">2026-10-10T05:14:00Z</dcterms:modified>
</cp:coreProperties>
</file>