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0227" w14:textId="6952BA67" w:rsidR="00426B52" w:rsidRDefault="00426B52" w:rsidP="00426B52">
      <w:pPr>
        <w:spacing w:beforeLines="50" w:before="156" w:afterLines="50" w:after="156" w:line="360" w:lineRule="auto"/>
        <w:ind w:firstLineChars="200" w:firstLine="720"/>
        <w:rPr>
          <w:rFonts w:ascii="宋体" w:eastAsia="宋体" w:hAnsi="宋体" w:cs="宋体" w:hint="eastAsia"/>
          <w:bCs/>
          <w:color w:val="000000"/>
          <w:sz w:val="24"/>
        </w:rPr>
      </w:pPr>
      <w:r w:rsidRPr="0019606D">
        <w:rPr>
          <w:rFonts w:hint="eastAsia"/>
          <w:b/>
          <w:bCs/>
          <w:sz w:val="36"/>
          <w:szCs w:val="36"/>
          <w:lang w:eastAsia="zh-Hans"/>
        </w:rPr>
        <w:t>上海政法学院微课程视频拍摄与制作服务</w:t>
      </w:r>
      <w:r>
        <w:rPr>
          <w:rFonts w:hint="eastAsia"/>
          <w:b/>
          <w:bCs/>
          <w:sz w:val="36"/>
          <w:szCs w:val="36"/>
          <w:lang w:eastAsia="zh-Hans"/>
        </w:rPr>
        <w:t>需求</w:t>
      </w:r>
    </w:p>
    <w:p w14:paraId="7B8E76B8" w14:textId="14961B86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本项目视频资源建设广泛应用于日常教学</w:t>
      </w:r>
      <w:r>
        <w:rPr>
          <w:rFonts w:ascii="宋体" w:eastAsia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制作方不仅要擅长视频资源制作</w:t>
      </w:r>
      <w:r>
        <w:rPr>
          <w:rFonts w:ascii="宋体" w:eastAsia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还要了解教学规律</w:t>
      </w:r>
      <w:r>
        <w:rPr>
          <w:rFonts w:ascii="宋体" w:eastAsia="宋体" w:hAnsi="宋体" w:cs="宋体"/>
          <w:bCs/>
          <w:color w:val="000000"/>
          <w:sz w:val="24"/>
          <w:lang w:eastAsia="zh-Hans"/>
        </w:rPr>
        <w:t>、</w:t>
      </w:r>
      <w:r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课程内涵</w:t>
      </w:r>
      <w:r>
        <w:rPr>
          <w:rFonts w:ascii="宋体" w:eastAsia="宋体" w:hAnsi="宋体" w:cs="宋体"/>
          <w:bCs/>
          <w:color w:val="000000"/>
          <w:sz w:val="24"/>
          <w:lang w:eastAsia="zh-Hans"/>
        </w:rPr>
        <w:t>、</w:t>
      </w:r>
      <w:r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熟悉互联网教学应用</w:t>
      </w:r>
      <w:r w:rsidR="00141AEC"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，</w:t>
      </w:r>
      <w:r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所制作</w:t>
      </w:r>
      <w:r>
        <w:rPr>
          <w:rFonts w:ascii="宋体" w:eastAsia="宋体" w:hAnsi="宋体" w:cs="宋体" w:hint="eastAsia"/>
          <w:bCs/>
          <w:color w:val="000000"/>
          <w:sz w:val="24"/>
        </w:rPr>
        <w:t>课程</w:t>
      </w:r>
      <w:r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资源需符合教学规律</w:t>
      </w:r>
      <w:r>
        <w:rPr>
          <w:rFonts w:ascii="宋体" w:eastAsia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eastAsia="宋体" w:hAnsi="宋体" w:cs="宋体" w:hint="eastAsia"/>
          <w:bCs/>
          <w:color w:val="000000"/>
          <w:sz w:val="24"/>
          <w:lang w:eastAsia="zh-Hans"/>
        </w:rPr>
        <w:t>满足课程个性化需求</w:t>
      </w:r>
      <w:r>
        <w:rPr>
          <w:rFonts w:ascii="宋体" w:eastAsia="宋体" w:hAnsi="宋体" w:cs="宋体"/>
          <w:bCs/>
          <w:color w:val="000000"/>
          <w:sz w:val="24"/>
          <w:lang w:eastAsia="zh-Hans"/>
        </w:rPr>
        <w:t>。</w:t>
      </w:r>
    </w:p>
    <w:p w14:paraId="236D5FBD" w14:textId="40FF0FED" w:rsidR="00426B52" w:rsidRDefault="00426B52" w:rsidP="00426B52">
      <w:pPr>
        <w:spacing w:beforeLines="50" w:before="156" w:afterLines="50" w:after="156"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一、人员、设备及场地要求</w:t>
      </w:r>
    </w:p>
    <w:p w14:paraId="35FEA8E8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sz w:val="24"/>
        </w:rPr>
      </w:pPr>
      <w:r>
        <w:rPr>
          <w:rFonts w:ascii="宋体" w:eastAsia="宋体" w:hAnsi="宋体" w:cs="宋体" w:hint="eastAsia"/>
          <w:bCs/>
          <w:color w:val="000000"/>
          <w:sz w:val="24"/>
        </w:rPr>
        <w:t>1、具备经验丰富的课程建设团队，</w:t>
      </w:r>
      <w:r>
        <w:rPr>
          <w:rFonts w:ascii="宋体" w:eastAsia="宋体" w:hAnsi="宋体" w:cs="宋体" w:hint="eastAsia"/>
          <w:sz w:val="24"/>
        </w:rPr>
        <w:t>了解教学规律、理解课程内涵、熟悉互联网教学应用；</w:t>
      </w:r>
      <w:r>
        <w:rPr>
          <w:rFonts w:ascii="宋体" w:eastAsia="宋体" w:hAnsi="宋体" w:cs="宋体" w:hint="eastAsia"/>
          <w:bCs/>
          <w:color w:val="000000"/>
          <w:sz w:val="24"/>
        </w:rPr>
        <w:t>课程编导与老师深度沟通，提供一对一的课程咨询服务，收集材料，辅助老师策划设计课程，课程知识点设计，起草课程脚本、拟定分组镜头大纲。</w:t>
      </w:r>
    </w:p>
    <w:p w14:paraId="05A29E8E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Cs/>
          <w:color w:val="000000"/>
          <w:sz w:val="24"/>
        </w:rPr>
        <w:t>2、具备专业摄像团队（含资深专业摄像师、摄像助理、化妆师、灯光师、场记员等）提供拍摄现场服务，包括拍摄前及拍摄过程摄像机、音频设备、灯光调试、化妆等服务，及拍摄进度、时间、内容、景别等记录。</w:t>
      </w:r>
    </w:p>
    <w:p w14:paraId="4AA971FF" w14:textId="546FE031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sz w:val="24"/>
        </w:rPr>
      </w:pPr>
      <w:r>
        <w:rPr>
          <w:rFonts w:ascii="宋体" w:eastAsia="宋体" w:hAnsi="宋体" w:cs="宋体" w:hint="eastAsia"/>
          <w:sz w:val="24"/>
        </w:rPr>
        <w:t>3、根据课程（脚本）需要，安排道具、教具，以及主讲教师、群众演员化妆。</w:t>
      </w:r>
    </w:p>
    <w:p w14:paraId="61871741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4、具备性能先进的广播级高清拍摄和制作专业设备，机型较新。根据课程拍摄模式需要，提供3个机位及以上的高清摄像机作为基本拍摄配置。具备三脚架、拍摄轨道、摇臂、辅助记忆设备（</w:t>
      </w:r>
      <w:proofErr w:type="gramStart"/>
      <w:r>
        <w:rPr>
          <w:rFonts w:ascii="宋体" w:eastAsia="宋体" w:hAnsi="宋体" w:cs="宋体" w:hint="eastAsia"/>
          <w:sz w:val="24"/>
        </w:rPr>
        <w:t>提词</w:t>
      </w:r>
      <w:proofErr w:type="gramEnd"/>
      <w:r>
        <w:rPr>
          <w:rFonts w:ascii="宋体" w:eastAsia="宋体" w:hAnsi="宋体" w:cs="宋体" w:hint="eastAsia"/>
          <w:sz w:val="24"/>
        </w:rPr>
        <w:t>器）、无线</w:t>
      </w:r>
      <w:proofErr w:type="gramStart"/>
      <w:r>
        <w:rPr>
          <w:rFonts w:ascii="宋体" w:eastAsia="宋体" w:hAnsi="宋体" w:cs="宋体" w:hint="eastAsia"/>
          <w:sz w:val="24"/>
        </w:rPr>
        <w:t>领夹麦克</w:t>
      </w:r>
      <w:proofErr w:type="gramEnd"/>
      <w:r>
        <w:rPr>
          <w:rFonts w:ascii="宋体" w:eastAsia="宋体" w:hAnsi="宋体" w:cs="宋体" w:hint="eastAsia"/>
          <w:sz w:val="24"/>
        </w:rPr>
        <w:t>、灯光设备、道具布景等。</w:t>
      </w:r>
    </w:p>
    <w:p w14:paraId="16940DBB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5、提供本地化专业摄影棚，能</w:t>
      </w:r>
      <w:r>
        <w:rPr>
          <w:rFonts w:ascii="宋体" w:eastAsia="宋体" w:hAnsi="宋体" w:cs="宋体" w:hint="eastAsia"/>
          <w:sz w:val="24"/>
        </w:rPr>
        <w:t>满足以教学要求为目标的多种拍摄模式，光线充足、无噪音干扰。如学校提供场地，制作公司需提供所需所有设备并搭建拍摄场景，提供驻场服务。如涉及外拍，可提供公共器材及交通工具等，合理安排交通路线。</w:t>
      </w:r>
    </w:p>
    <w:p w14:paraId="48DF6EBD" w14:textId="77777777" w:rsidR="00426B52" w:rsidRPr="00141AEC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bCs/>
          <w:color w:val="000000"/>
          <w:sz w:val="24"/>
        </w:rPr>
        <w:t>6、具备专业的</w:t>
      </w:r>
      <w:r w:rsidRPr="00141AEC">
        <w:rPr>
          <w:rFonts w:ascii="宋体" w:eastAsia="宋体" w:hAnsi="宋体" w:cs="宋体" w:hint="eastAsia"/>
          <w:color w:val="000000"/>
          <w:sz w:val="24"/>
        </w:rPr>
        <w:t>视频处理团队进行视频调色渲染、特效包装、二维/三维动画制作、字幕制作、视频转换等专业团队进行视频后期处理。</w:t>
      </w:r>
    </w:p>
    <w:p w14:paraId="3EA81E27" w14:textId="2FCF8568" w:rsidR="00426B52" w:rsidRDefault="00426B52" w:rsidP="00426B52">
      <w:pPr>
        <w:spacing w:beforeLines="50" w:before="156" w:afterLines="50" w:after="156"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二、视频设计与制作服务要求</w:t>
      </w:r>
    </w:p>
    <w:p w14:paraId="5299A1AC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1、课程编导需积极与学校课程负责人沟通，在了解课程、基本领会课程内容的前提下形成视频策划指导意见，包括视频整体风格、视频体现方式、文案策</w:t>
      </w:r>
      <w:r>
        <w:rPr>
          <w:rFonts w:ascii="宋体" w:eastAsia="宋体" w:hAnsi="宋体" w:cs="宋体" w:hint="eastAsia"/>
          <w:sz w:val="24"/>
        </w:rPr>
        <w:lastRenderedPageBreak/>
        <w:t>划、背景音乐、素材收集、详细的分镜头以及详细的素材方案。</w:t>
      </w:r>
    </w:p>
    <w:p w14:paraId="6ADC25B7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2、授课视频按教学知识点设计，一般不超过15分钟，要求知识点内容完整，较长的知识点可以拆分，</w:t>
      </w:r>
      <w:r>
        <w:rPr>
          <w:rFonts w:ascii="宋体" w:eastAsia="宋体" w:hAnsi="宋体" w:cs="宋体" w:hint="eastAsia"/>
          <w:sz w:val="24"/>
        </w:rPr>
        <w:t>具体划分应听取课程立项负责人意见。</w:t>
      </w:r>
    </w:p>
    <w:p w14:paraId="1A9FBC58" w14:textId="77777777" w:rsidR="00426B52" w:rsidRDefault="00426B52" w:rsidP="00426B52">
      <w:pPr>
        <w:widowControl/>
        <w:autoSpaceDE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3、全片课程内容主题风格一致，小镜头脚本契合课程内容，全片完整、统一，知识点传达准确无误。</w:t>
      </w:r>
    </w:p>
    <w:p w14:paraId="7D092DF1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全程以教师教学内容为拍摄主体，不定时切换对板书内容的缓推，需要时能够配以相关文字。拍摄角度以平视为主，画面细腻，用光准确，布光均匀，色彩还原准确，色温及白平衡调节准确，画面整体无偏色。</w:t>
      </w:r>
    </w:p>
    <w:p w14:paraId="64347CAC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5、协助教师准备相应知识点的其他</w:t>
      </w:r>
      <w:proofErr w:type="gramStart"/>
      <w:r>
        <w:rPr>
          <w:rFonts w:ascii="宋体" w:eastAsia="宋体" w:hAnsi="宋体" w:cs="宋体" w:hint="eastAsia"/>
          <w:sz w:val="24"/>
          <w:shd w:val="clear" w:color="auto" w:fill="FFFFFF"/>
        </w:rPr>
        <w:t>富媒体</w:t>
      </w:r>
      <w:proofErr w:type="gramEnd"/>
      <w:r>
        <w:rPr>
          <w:rFonts w:ascii="宋体" w:eastAsia="宋体" w:hAnsi="宋体" w:cs="宋体" w:hint="eastAsia"/>
          <w:sz w:val="24"/>
          <w:shd w:val="clear" w:color="auto" w:fill="FFFFFF"/>
        </w:rPr>
        <w:t>材料，如PPT、图文、案例、拓展资源、案例等。</w:t>
      </w:r>
    </w:p>
    <w:p w14:paraId="4C9FB1B8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6、配合教师对教学效果的要求，积极合理的运用插图、特效、动画等多种手段。涉及到特效动画时，特效部分以突出内容主题为主，如转场特效动画、文字特效动画以及镜头特效动画，转场过渡需柔和流畅。</w:t>
      </w:r>
    </w:p>
    <w:p w14:paraId="2571B484" w14:textId="77777777" w:rsid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7、设计贴合课程内容的片头片尾，时间一般不超过10秒，包含学校 LOGO、课程名称、讲次、标题、主讲教师信息，并嵌入舒缓的背景音乐。</w:t>
      </w:r>
    </w:p>
    <w:p w14:paraId="4BBA8C05" w14:textId="2EBDCD66" w:rsidR="00426B52" w:rsidRP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426B52">
        <w:rPr>
          <w:rFonts w:ascii="宋体" w:eastAsia="宋体" w:hAnsi="宋体" w:cs="宋体" w:hint="eastAsia"/>
          <w:sz w:val="24"/>
        </w:rPr>
        <w:t>8、供应商在约定的时间内向采购方使用部门（或老师）提交相关拍摄内容、制作计划等供采购方使用部门（或老师）审查，所有视频成片须在指定时间内提交至采购方使用部门（或老师）处，并经通过审查。</w:t>
      </w:r>
    </w:p>
    <w:p w14:paraId="51DABDDB" w14:textId="78FDB4B3" w:rsidR="00426B52" w:rsidRP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9、</w:t>
      </w:r>
      <w:r w:rsidRPr="00426B52">
        <w:rPr>
          <w:rFonts w:ascii="宋体" w:eastAsia="宋体" w:hAnsi="宋体" w:cs="宋体" w:hint="eastAsia"/>
          <w:color w:val="000000"/>
          <w:sz w:val="24"/>
        </w:rPr>
        <w:t>供应商在提交视频成片后一月内，须根据采购</w:t>
      </w:r>
      <w:proofErr w:type="gramStart"/>
      <w:r w:rsidRPr="00426B52">
        <w:rPr>
          <w:rFonts w:ascii="宋体" w:eastAsia="宋体" w:hAnsi="宋体" w:cs="宋体" w:hint="eastAsia"/>
          <w:color w:val="000000"/>
          <w:sz w:val="24"/>
        </w:rPr>
        <w:t>方需求</w:t>
      </w:r>
      <w:proofErr w:type="gramEnd"/>
      <w:r w:rsidRPr="00426B52">
        <w:rPr>
          <w:rFonts w:ascii="宋体" w:eastAsia="宋体" w:hAnsi="宋体" w:cs="宋体" w:hint="eastAsia"/>
          <w:color w:val="000000"/>
          <w:sz w:val="24"/>
        </w:rPr>
        <w:t>提供相关成片修改服务，服务次数原则上不多于3 次。</w:t>
      </w:r>
    </w:p>
    <w:p w14:paraId="1626E92C" w14:textId="23AC6C9F" w:rsidR="00426B52" w:rsidRDefault="00426B52" w:rsidP="00426B52">
      <w:pPr>
        <w:spacing w:beforeLines="50" w:before="156" w:afterLines="50" w:after="156" w:line="360" w:lineRule="auto"/>
        <w:rPr>
          <w:rFonts w:hint="eastAsia"/>
        </w:rPr>
      </w:pPr>
      <w:r>
        <w:rPr>
          <w:rFonts w:ascii="宋体" w:eastAsia="宋体" w:hAnsi="宋体" w:cs="宋体" w:hint="eastAsia"/>
          <w:b/>
          <w:sz w:val="24"/>
        </w:rPr>
        <w:t>三、视频技术参数</w:t>
      </w:r>
    </w:p>
    <w:tbl>
      <w:tblPr>
        <w:tblW w:w="83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211"/>
        <w:gridCol w:w="6451"/>
      </w:tblGrid>
      <w:tr w:rsidR="00426B52" w14:paraId="2C663758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FFD1" w14:textId="77777777" w:rsidR="00426B52" w:rsidRDefault="00426B52" w:rsidP="00442EC7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F607" w14:textId="77777777" w:rsidR="00426B52" w:rsidRDefault="00426B52" w:rsidP="00442EC7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432F" w14:textId="77777777" w:rsidR="00426B52" w:rsidRDefault="00426B52" w:rsidP="00442EC7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技术标准</w:t>
            </w:r>
          </w:p>
        </w:tc>
      </w:tr>
      <w:tr w:rsidR="00426B52" w14:paraId="571D38AD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F991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1E46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视频信号源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1ACE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（1）稳定性：全片图像同步性能稳定，不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存在失帧现象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，CTL 同步控制信号必须连续，图像无抖动跳跃，色彩无突变，编辑点处图像稳定；</w:t>
            </w:r>
          </w:p>
          <w:p w14:paraId="4FD30D3A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（2）信噪比：图像信噪比不低于55dB，无明显杂波；</w:t>
            </w:r>
          </w:p>
          <w:p w14:paraId="6EAF5358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（3）色调：白平衡正确，无明显偏色，多机拍摄的镜头衔接处无明显色差；</w:t>
            </w:r>
          </w:p>
        </w:tc>
      </w:tr>
      <w:tr w:rsidR="00426B52" w14:paraId="1F24C684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194B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20EB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视频采集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CCF0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集样使用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Ｙ、U、V 分量采样模式，采样基准频率为13.5MHz，采样格式为如下 4:1:1；4:2:2和 4:4:4 三种之一。</w:t>
            </w:r>
          </w:p>
        </w:tc>
      </w:tr>
      <w:tr w:rsidR="00426B52" w14:paraId="664736BF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79B0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3692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视频编码方式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4C83" w14:textId="488A399E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H.264/AVC (MPEG-4 Part10)编码、使用二次编码的MP4格式。</w:t>
            </w:r>
          </w:p>
        </w:tc>
      </w:tr>
      <w:tr w:rsidR="00426B52" w14:paraId="022B59BF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3293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0E8A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视频分辨率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9581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高清成片，分辨率不低于1920x1080像素。在同一课程中，各讲的视频分辨率应统一。</w:t>
            </w:r>
          </w:p>
        </w:tc>
      </w:tr>
      <w:tr w:rsidR="00426B52" w14:paraId="7EE50064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ACBB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728E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颜色数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7C4B" w14:textId="7FA1B2FF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视频类素材每帧图像颜色数不低于256色或灰度级不低于128级</w:t>
            </w:r>
            <w:r w:rsidR="00642CC6">
              <w:rPr>
                <w:rFonts w:ascii="宋体" w:eastAsia="宋体" w:hAnsi="宋体" w:cs="宋体" w:hint="eastAsia"/>
                <w:szCs w:val="21"/>
              </w:rPr>
              <w:t>；</w:t>
            </w:r>
            <w:r w:rsidR="00642CC6" w:rsidRPr="00642CC6">
              <w:rPr>
                <w:rFonts w:ascii="宋体" w:eastAsia="宋体" w:hAnsi="宋体" w:cs="宋体"/>
                <w:szCs w:val="21"/>
              </w:rPr>
              <w:t>色温：5600K（自然光）或 3200K（暖光），全程统一，不随意切换。</w:t>
            </w:r>
          </w:p>
        </w:tc>
      </w:tr>
      <w:tr w:rsidR="00426B52" w14:paraId="59A4B3B4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F08B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D3D8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视频帧率</w:t>
            </w:r>
            <w:proofErr w:type="gramEnd"/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ED05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不低于25fps</w:t>
            </w:r>
          </w:p>
        </w:tc>
      </w:tr>
      <w:tr w:rsidR="00426B52" w14:paraId="5977892B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E6E5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A53F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视频比例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5BB9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16：9</w:t>
            </w:r>
          </w:p>
        </w:tc>
      </w:tr>
      <w:tr w:rsidR="00426B52" w14:paraId="1C1B1FFE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22F7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5099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视频格式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C284" w14:textId="65DA3BFD" w:rsidR="00426B52" w:rsidRDefault="00642CC6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642CC6">
              <w:rPr>
                <w:rFonts w:ascii="宋体" w:eastAsia="宋体" w:hAnsi="宋体" w:cs="宋体"/>
                <w:szCs w:val="21"/>
              </w:rPr>
              <w:t>成片格式为MP4（编码 H.264，码率 4-6Mbps），1080P分辨率。</w:t>
            </w:r>
            <w:r w:rsidR="00426B52">
              <w:rPr>
                <w:rFonts w:ascii="宋体" w:eastAsia="宋体" w:hAnsi="宋体" w:cs="宋体" w:hint="eastAsia"/>
                <w:szCs w:val="21"/>
              </w:rPr>
              <w:t>支持转换</w:t>
            </w:r>
            <w:proofErr w:type="spellStart"/>
            <w:r w:rsidR="00426B52">
              <w:rPr>
                <w:rFonts w:ascii="宋体" w:eastAsia="宋体" w:hAnsi="宋体" w:cs="宋体" w:hint="eastAsia"/>
                <w:szCs w:val="21"/>
              </w:rPr>
              <w:t>rmvb</w:t>
            </w:r>
            <w:proofErr w:type="spellEnd"/>
            <w:r w:rsidR="00426B52">
              <w:rPr>
                <w:rFonts w:ascii="宋体" w:eastAsia="宋体" w:hAnsi="宋体" w:cs="宋体" w:hint="eastAsia"/>
                <w:szCs w:val="21"/>
              </w:rPr>
              <w:t>、</w:t>
            </w:r>
            <w:proofErr w:type="spellStart"/>
            <w:r w:rsidR="00426B52">
              <w:rPr>
                <w:rFonts w:ascii="宋体" w:eastAsia="宋体" w:hAnsi="宋体" w:cs="宋体" w:hint="eastAsia"/>
                <w:szCs w:val="21"/>
              </w:rPr>
              <w:t>wmv</w:t>
            </w:r>
            <w:proofErr w:type="spellEnd"/>
            <w:r w:rsidR="00426B52">
              <w:rPr>
                <w:rFonts w:ascii="宋体" w:eastAsia="宋体" w:hAnsi="宋体" w:cs="宋体" w:hint="eastAsia"/>
                <w:szCs w:val="21"/>
              </w:rPr>
              <w:t>、</w:t>
            </w:r>
            <w:proofErr w:type="spellStart"/>
            <w:r w:rsidR="00426B52">
              <w:rPr>
                <w:rFonts w:ascii="宋体" w:eastAsia="宋体" w:hAnsi="宋体" w:cs="宋体" w:hint="eastAsia"/>
                <w:szCs w:val="21"/>
              </w:rPr>
              <w:t>asf</w:t>
            </w:r>
            <w:proofErr w:type="spellEnd"/>
            <w:r w:rsidR="00426B52">
              <w:rPr>
                <w:rFonts w:ascii="宋体" w:eastAsia="宋体" w:hAnsi="宋体" w:cs="宋体" w:hint="eastAsia"/>
                <w:szCs w:val="21"/>
              </w:rPr>
              <w:t>、</w:t>
            </w:r>
            <w:proofErr w:type="spellStart"/>
            <w:r w:rsidR="00426B52">
              <w:rPr>
                <w:rFonts w:ascii="宋体" w:eastAsia="宋体" w:hAnsi="宋体" w:cs="宋体" w:hint="eastAsia"/>
                <w:szCs w:val="21"/>
              </w:rPr>
              <w:t>mkv</w:t>
            </w:r>
            <w:proofErr w:type="spellEnd"/>
            <w:r w:rsidR="00426B52">
              <w:rPr>
                <w:rFonts w:ascii="宋体" w:eastAsia="宋体" w:hAnsi="宋体" w:cs="宋体" w:hint="eastAsia"/>
                <w:szCs w:val="21"/>
              </w:rPr>
              <w:t>、avi、mpeg、mov、</w:t>
            </w:r>
            <w:proofErr w:type="spellStart"/>
            <w:r w:rsidR="00426B52">
              <w:rPr>
                <w:rFonts w:ascii="宋体" w:eastAsia="宋体" w:hAnsi="宋体" w:cs="宋体" w:hint="eastAsia"/>
                <w:szCs w:val="21"/>
              </w:rPr>
              <w:t>flv</w:t>
            </w:r>
            <w:proofErr w:type="spellEnd"/>
            <w:r w:rsidR="00426B52">
              <w:rPr>
                <w:rFonts w:ascii="宋体" w:eastAsia="宋体" w:hAnsi="宋体" w:cs="宋体" w:hint="eastAsia"/>
                <w:szCs w:val="21"/>
              </w:rPr>
              <w:t>等通用视频格式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</w:tr>
      <w:tr w:rsidR="00426B52" w14:paraId="54B3C917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052D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6823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视频码率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E9EC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动态码流的最高码率不高于2500Kbps，最低码率不得低于1024Kbps。</w:t>
            </w:r>
          </w:p>
        </w:tc>
      </w:tr>
      <w:tr w:rsidR="00426B52" w14:paraId="0D6FCBC6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66B4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B7B9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视频拍摄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EDC0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采用3机位拍摄。图像稳定、对焦清晰、构图合理、镜头运用恰当。</w:t>
            </w:r>
          </w:p>
        </w:tc>
      </w:tr>
      <w:tr w:rsidR="00426B52" w14:paraId="33062170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296C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DA71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音频格式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0275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音频压缩采用AAC(MPEG4 Part3)格式</w:t>
            </w:r>
          </w:p>
        </w:tc>
      </w:tr>
      <w:tr w:rsidR="00426B52" w14:paraId="77720FA1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4DA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E689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音频采样率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D71B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采样率48KHz，量化位数至少为16位</w:t>
            </w:r>
          </w:p>
        </w:tc>
      </w:tr>
      <w:tr w:rsidR="00426B52" w14:paraId="19A77BFD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982F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374A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音频类型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E13C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音乐类、音效声、语音等</w:t>
            </w:r>
          </w:p>
        </w:tc>
      </w:tr>
      <w:tr w:rsidR="00426B52" w14:paraId="281D7460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4D6F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81D4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电平指标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6813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-2db—-8db声音应无明显失真、放音过冲、过弱。</w:t>
            </w:r>
          </w:p>
        </w:tc>
      </w:tr>
      <w:tr w:rsidR="00426B52" w14:paraId="10207374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47B1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0959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声道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7014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输出通道为立体声。中文内容音频信号记录于第1声道，音乐、音效、同期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声记录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于第2声道，若有其他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文字解说或学生回答记录</w:t>
            </w:r>
            <w:r>
              <w:rPr>
                <w:rFonts w:ascii="宋体" w:eastAsia="宋体" w:hAnsi="宋体" w:cs="宋体" w:hint="eastAsia"/>
                <w:szCs w:val="21"/>
              </w:rPr>
              <w:t>于第3声道（如录音设备无第3声道，则录于第2声道）。</w:t>
            </w:r>
          </w:p>
        </w:tc>
      </w:tr>
      <w:tr w:rsidR="00426B52" w14:paraId="1F5AF91A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E7DB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97AC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音频码率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7688" w14:textId="77777777" w:rsidR="00426B52" w:rsidRDefault="00426B52" w:rsidP="00442EC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音频码流率 128Kbps (恒定)</w:t>
            </w:r>
          </w:p>
        </w:tc>
      </w:tr>
      <w:tr w:rsidR="00642CC6" w14:paraId="74B3688B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2F0B" w14:textId="77777777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6F3E" w14:textId="77777777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音频信噪比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8AD8" w14:textId="3A49A0E1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642CC6">
              <w:rPr>
                <w:rFonts w:ascii="宋体" w:eastAsia="宋体" w:hAnsi="宋体" w:cs="宋体" w:hint="eastAsia"/>
                <w:szCs w:val="21"/>
              </w:rPr>
              <w:t>峰值不超过 - 6dBFS，平均音量 - 16dBFS 至 - 12dBFS，</w:t>
            </w:r>
            <w:proofErr w:type="gramStart"/>
            <w:r w:rsidRPr="00642CC6">
              <w:rPr>
                <w:rFonts w:ascii="宋体" w:eastAsia="宋体" w:hAnsi="宋体" w:cs="宋体" w:hint="eastAsia"/>
                <w:szCs w:val="21"/>
              </w:rPr>
              <w:t>无爆音</w:t>
            </w:r>
            <w:proofErr w:type="gramEnd"/>
            <w:r w:rsidRPr="00642CC6">
              <w:rPr>
                <w:rFonts w:ascii="宋体" w:eastAsia="宋体" w:hAnsi="宋体" w:cs="宋体" w:hint="eastAsia"/>
                <w:szCs w:val="21"/>
              </w:rPr>
              <w:t>、杂音、电流声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</w:tr>
      <w:tr w:rsidR="00642CC6" w14:paraId="49A74E47" w14:textId="77777777" w:rsidTr="00442EC7">
        <w:trPr>
          <w:trHeight w:val="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81CD" w14:textId="77777777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5F21" w14:textId="77777777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声音效果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3DAB" w14:textId="77777777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（1）声音和画面同步；</w:t>
            </w:r>
          </w:p>
          <w:p w14:paraId="54D6AA4D" w14:textId="77777777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（2）声音清晰，无杂音，无干扰，无破音和电流音；</w:t>
            </w:r>
          </w:p>
          <w:p w14:paraId="4A503C5D" w14:textId="77777777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（3）伴音清晰、饱满、圆润，无失真、无音量忽大忽小现象；</w:t>
            </w:r>
          </w:p>
          <w:p w14:paraId="0328A750" w14:textId="77777777" w:rsidR="00642CC6" w:rsidRDefault="00642CC6" w:rsidP="00642CC6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（4）解说声与现场声无明显比例失调，解说声与背景音乐无明显比例失调。</w:t>
            </w:r>
          </w:p>
        </w:tc>
      </w:tr>
    </w:tbl>
    <w:p w14:paraId="3272C5B3" w14:textId="75D8B582" w:rsidR="00426B52" w:rsidRDefault="00426B52" w:rsidP="00426B52">
      <w:pPr>
        <w:spacing w:beforeLines="50" w:before="156" w:afterLines="50" w:after="156"/>
        <w:rPr>
          <w:rFonts w:ascii="宋体" w:eastAsia="宋体" w:hAnsi="宋体" w:cs="宋体" w:hint="eastAsia"/>
          <w:b/>
          <w:snapToGrid w:val="0"/>
          <w:kern w:val="0"/>
          <w:sz w:val="24"/>
        </w:rPr>
      </w:pPr>
      <w:r>
        <w:rPr>
          <w:rFonts w:ascii="宋体" w:eastAsia="宋体" w:hAnsi="宋体" w:cs="宋体" w:hint="eastAsia"/>
          <w:b/>
          <w:snapToGrid w:val="0"/>
          <w:kern w:val="0"/>
          <w:sz w:val="24"/>
        </w:rPr>
        <w:t>四、拍摄和交付时间</w:t>
      </w:r>
    </w:p>
    <w:p w14:paraId="582F76EA" w14:textId="53F124FC" w:rsidR="00426B52" w:rsidRP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426B52">
        <w:rPr>
          <w:rFonts w:ascii="宋体" w:eastAsia="宋体" w:hAnsi="宋体" w:cs="宋体" w:hint="eastAsia"/>
          <w:sz w:val="24"/>
        </w:rPr>
        <w:t>拍摄时间：2026年6月11日前拍摄完成，具体每门课程拍摄时间和周期需</w:t>
      </w:r>
      <w:r w:rsidRPr="00426B52">
        <w:rPr>
          <w:rFonts w:ascii="宋体" w:eastAsia="宋体" w:hAnsi="宋体" w:cs="宋体" w:hint="eastAsia"/>
          <w:sz w:val="24"/>
        </w:rPr>
        <w:lastRenderedPageBreak/>
        <w:t>与课程负责人沟通确定。</w:t>
      </w:r>
    </w:p>
    <w:p w14:paraId="4A74031F" w14:textId="150C294F" w:rsidR="00426B52" w:rsidRP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426B52">
        <w:rPr>
          <w:rFonts w:ascii="宋体" w:eastAsia="宋体" w:hAnsi="宋体" w:cs="宋体" w:hint="eastAsia"/>
          <w:sz w:val="24"/>
        </w:rPr>
        <w:t>交付时间：2026年7月1日前。</w:t>
      </w:r>
    </w:p>
    <w:p w14:paraId="31560B7C" w14:textId="14FEB42D" w:rsidR="00426B52" w:rsidRPr="00426B52" w:rsidRDefault="00426B52" w:rsidP="00426B5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426B52">
        <w:rPr>
          <w:rFonts w:ascii="宋体" w:eastAsia="宋体" w:hAnsi="宋体" w:cs="宋体" w:hint="eastAsia"/>
          <w:sz w:val="24"/>
        </w:rPr>
        <w:t>交付形式：视频文件（光盘存储）</w:t>
      </w:r>
    </w:p>
    <w:p w14:paraId="2E70E3C6" w14:textId="77777777" w:rsidR="00FE2537" w:rsidRPr="00426B52" w:rsidRDefault="00FE2537">
      <w:pPr>
        <w:rPr>
          <w:rFonts w:hint="eastAsia"/>
        </w:rPr>
      </w:pPr>
    </w:p>
    <w:sectPr w:rsidR="00FE2537" w:rsidRPr="00426B52" w:rsidSect="0042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C36A" w14:textId="77777777" w:rsidR="004B1301" w:rsidRDefault="004B1301" w:rsidP="00426B52">
      <w:pPr>
        <w:rPr>
          <w:rFonts w:hint="eastAsia"/>
        </w:rPr>
      </w:pPr>
      <w:r>
        <w:separator/>
      </w:r>
    </w:p>
  </w:endnote>
  <w:endnote w:type="continuationSeparator" w:id="0">
    <w:p w14:paraId="11EA3AEC" w14:textId="77777777" w:rsidR="004B1301" w:rsidRDefault="004B1301" w:rsidP="00426B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A347" w14:textId="77777777" w:rsidR="004B1301" w:rsidRDefault="004B1301" w:rsidP="00426B52">
      <w:pPr>
        <w:rPr>
          <w:rFonts w:hint="eastAsia"/>
        </w:rPr>
      </w:pPr>
      <w:r>
        <w:separator/>
      </w:r>
    </w:p>
  </w:footnote>
  <w:footnote w:type="continuationSeparator" w:id="0">
    <w:p w14:paraId="528147B3" w14:textId="77777777" w:rsidR="004B1301" w:rsidRDefault="004B1301" w:rsidP="00426B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C4"/>
    <w:rsid w:val="00141AEC"/>
    <w:rsid w:val="00385DF6"/>
    <w:rsid w:val="00426B52"/>
    <w:rsid w:val="00435804"/>
    <w:rsid w:val="004B1301"/>
    <w:rsid w:val="00642CC6"/>
    <w:rsid w:val="00952AE7"/>
    <w:rsid w:val="00A201B2"/>
    <w:rsid w:val="00AB2A50"/>
    <w:rsid w:val="00DE70C4"/>
    <w:rsid w:val="00EB30D4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35773"/>
  <w15:chartTrackingRefBased/>
  <w15:docId w15:val="{0F03CCFB-C87E-4237-811E-9BB383C1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426B5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E7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0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0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0C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0C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0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7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0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0C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E7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0C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E7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E7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0C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6B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6B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6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xs</cp:lastModifiedBy>
  <cp:revision>6</cp:revision>
  <dcterms:created xsi:type="dcterms:W3CDTF">2026-05-20T02:05:00Z</dcterms:created>
  <dcterms:modified xsi:type="dcterms:W3CDTF">2026-05-21T01:17:00Z</dcterms:modified>
</cp:coreProperties>
</file>