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4B8" w:rsidRDefault="002D64B8">
      <w:pPr>
        <w:rPr>
          <w:rFonts w:hint="eastAsia"/>
          <w:b/>
        </w:rPr>
      </w:pPr>
    </w:p>
    <w:p w:rsidR="00614A3F" w:rsidRPr="002D64B8" w:rsidRDefault="006E1878" w:rsidP="002D64B8">
      <w:pPr>
        <w:jc w:val="center"/>
        <w:rPr>
          <w:rFonts w:ascii="宋体" w:eastAsia="宋体" w:hAnsi="宋体" w:hint="eastAsia"/>
          <w:b/>
          <w:sz w:val="32"/>
          <w:szCs w:val="32"/>
        </w:rPr>
      </w:pPr>
      <w:r w:rsidRPr="002D64B8">
        <w:rPr>
          <w:rFonts w:ascii="宋体" w:eastAsia="宋体" w:hAnsi="宋体"/>
          <w:b/>
          <w:sz w:val="32"/>
          <w:szCs w:val="32"/>
        </w:rPr>
        <w:t>团委</w:t>
      </w:r>
    </w:p>
    <w:p w:rsidR="002D64B8" w:rsidRPr="002D64B8" w:rsidRDefault="002D64B8" w:rsidP="002D64B8">
      <w:pPr>
        <w:spacing w:line="560" w:lineRule="exact"/>
        <w:rPr>
          <w:rFonts w:ascii="宋体" w:eastAsia="宋体" w:hAnsi="宋体" w:hint="eastAsia"/>
          <w:sz w:val="24"/>
          <w:szCs w:val="24"/>
        </w:rPr>
      </w:pPr>
      <w:r w:rsidRPr="002D64B8">
        <w:rPr>
          <w:rFonts w:ascii="宋体" w:eastAsia="宋体" w:hAnsi="宋体" w:hint="eastAsia"/>
          <w:sz w:val="24"/>
          <w:szCs w:val="24"/>
        </w:rPr>
        <w:t>三级指标：</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6.在社团活动、社会实践、网络</w:t>
      </w:r>
      <w:r w:rsidR="002D64B8">
        <w:rPr>
          <w:rFonts w:ascii="宋体" w:eastAsia="宋体" w:hAnsi="宋体" w:hint="eastAsia"/>
          <w:sz w:val="24"/>
          <w:szCs w:val="24"/>
        </w:rPr>
        <w:t>宣传等日常思想政治教育中开展形式多样的社会主义核心价值观教育。</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14.建设并开发校史馆、档</w:t>
      </w:r>
      <w:r w:rsidR="002D64B8">
        <w:rPr>
          <w:rFonts w:ascii="宋体" w:eastAsia="宋体" w:hAnsi="宋体" w:hint="eastAsia"/>
          <w:sz w:val="24"/>
          <w:szCs w:val="24"/>
        </w:rPr>
        <w:t>案馆、专业博物馆、大学生艺术实践基地等富有特色的育人基地功能。</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15.组织入学和毕业典礼、颁发奖学金等仪式，弘扬大学精神和学校传统。设立学校校园文化艺术中心、艺术教育中心和学生艺术团队。开展“高</w:t>
      </w:r>
      <w:r w:rsidR="002D64B8">
        <w:rPr>
          <w:rFonts w:ascii="宋体" w:eastAsia="宋体" w:hAnsi="宋体" w:hint="eastAsia"/>
          <w:sz w:val="24"/>
          <w:szCs w:val="24"/>
        </w:rPr>
        <w:t>雅艺术进校园”、文化艺术节、大学生科学商店等校园文化品牌活动。</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16.学生和教职工社团活动丰富，管理规范。学生社团活动参与率达到90%</w:t>
      </w:r>
      <w:r w:rsidR="002D64B8">
        <w:rPr>
          <w:rFonts w:ascii="宋体" w:eastAsia="宋体" w:hAnsi="宋体" w:hint="eastAsia"/>
          <w:sz w:val="24"/>
          <w:szCs w:val="24"/>
        </w:rPr>
        <w:t>以上。开设丰富的人文素养教育选修课和讲座报告。</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17.建立教师和学生活动</w:t>
      </w:r>
      <w:r w:rsidR="002D64B8">
        <w:rPr>
          <w:rFonts w:ascii="宋体" w:eastAsia="宋体" w:hAnsi="宋体" w:hint="eastAsia"/>
          <w:sz w:val="24"/>
          <w:szCs w:val="24"/>
        </w:rPr>
        <w:t>中心。新老校区文化场所布局合理，使用充分，活动丰富，管理有序。</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21.有效推进易班建设，开发</w:t>
      </w:r>
      <w:r w:rsidR="002D64B8">
        <w:rPr>
          <w:rFonts w:ascii="宋体" w:eastAsia="宋体" w:hAnsi="宋体" w:hint="eastAsia"/>
          <w:sz w:val="24"/>
          <w:szCs w:val="24"/>
        </w:rPr>
        <w:t>网络教育产品。健全校内</w:t>
      </w:r>
      <w:proofErr w:type="gramStart"/>
      <w:r w:rsidR="002D64B8">
        <w:rPr>
          <w:rFonts w:ascii="宋体" w:eastAsia="宋体" w:hAnsi="宋体" w:hint="eastAsia"/>
          <w:sz w:val="24"/>
          <w:szCs w:val="24"/>
        </w:rPr>
        <w:t>网站审批</w:t>
      </w:r>
      <w:proofErr w:type="gramEnd"/>
      <w:r w:rsidR="002D64B8">
        <w:rPr>
          <w:rFonts w:ascii="宋体" w:eastAsia="宋体" w:hAnsi="宋体" w:hint="eastAsia"/>
          <w:sz w:val="24"/>
          <w:szCs w:val="24"/>
        </w:rPr>
        <w:t>管理制度，建立师生网络工作队伍。</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38.</w:t>
      </w:r>
      <w:proofErr w:type="gramStart"/>
      <w:r w:rsidRPr="002D64B8">
        <w:rPr>
          <w:rFonts w:ascii="宋体" w:eastAsia="宋体" w:hAnsi="宋体" w:hint="eastAsia"/>
          <w:sz w:val="24"/>
          <w:szCs w:val="24"/>
        </w:rPr>
        <w:t>团学组织</w:t>
      </w:r>
      <w:proofErr w:type="gramEnd"/>
      <w:r w:rsidRPr="002D64B8">
        <w:rPr>
          <w:rFonts w:ascii="宋体" w:eastAsia="宋体" w:hAnsi="宋体" w:hint="eastAsia"/>
          <w:sz w:val="24"/>
          <w:szCs w:val="24"/>
        </w:rPr>
        <w:t xml:space="preserve">制度健全，工作形式多样。青年教师和学生参与度高。    </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45.学生会、研究生会发挥自我教育、管理</w:t>
      </w:r>
      <w:r w:rsidR="002D64B8">
        <w:rPr>
          <w:rFonts w:ascii="宋体" w:eastAsia="宋体" w:hAnsi="宋体" w:hint="eastAsia"/>
          <w:sz w:val="24"/>
          <w:szCs w:val="24"/>
        </w:rPr>
        <w:t>、服务作用，形成保障学生参与学校民主管理和维护权益的工作机制。</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59.学生职业生涯指导体系完善，生涯教育全覆盖。创业教育和实践形成体系。经济困难学生就业率不低于全校平均水平。鼓励和引导毕</w:t>
      </w:r>
      <w:r w:rsidR="002D64B8">
        <w:rPr>
          <w:rFonts w:ascii="宋体" w:eastAsia="宋体" w:hAnsi="宋体" w:hint="eastAsia"/>
          <w:sz w:val="24"/>
          <w:szCs w:val="24"/>
        </w:rPr>
        <w:t>业生到基层和西部就业政策落实。及时、全面公布年度就业质量报告。</w:t>
      </w: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71.积极宣传志愿者精神，学雷锋等志愿服务活动常态化。建立志愿者服务基地，培育志愿服务品牌，师生员工志愿服务参与率达到40%以上，党员志愿服务参与率达到95%</w:t>
      </w:r>
      <w:r w:rsidR="002D64B8">
        <w:rPr>
          <w:rFonts w:ascii="宋体" w:eastAsia="宋体" w:hAnsi="宋体" w:hint="eastAsia"/>
          <w:sz w:val="24"/>
          <w:szCs w:val="24"/>
        </w:rPr>
        <w:t>以上。</w:t>
      </w:r>
    </w:p>
    <w:p w:rsidR="006E1878" w:rsidRPr="002D64B8" w:rsidRDefault="006E1878" w:rsidP="002D64B8">
      <w:pPr>
        <w:spacing w:line="560" w:lineRule="exact"/>
        <w:rPr>
          <w:rFonts w:ascii="宋体" w:eastAsia="宋体" w:hAnsi="宋体"/>
          <w:sz w:val="24"/>
          <w:szCs w:val="24"/>
        </w:rPr>
      </w:pPr>
    </w:p>
    <w:p w:rsidR="006E1878" w:rsidRPr="002D64B8" w:rsidRDefault="006E1878" w:rsidP="002D64B8">
      <w:pPr>
        <w:spacing w:line="560" w:lineRule="exact"/>
        <w:rPr>
          <w:rFonts w:ascii="宋体" w:eastAsia="宋体" w:hAnsi="宋体"/>
          <w:sz w:val="24"/>
          <w:szCs w:val="24"/>
        </w:rPr>
      </w:pPr>
      <w:r w:rsidRPr="002D64B8">
        <w:rPr>
          <w:rFonts w:ascii="宋体" w:eastAsia="宋体" w:hAnsi="宋体" w:hint="eastAsia"/>
          <w:sz w:val="24"/>
          <w:szCs w:val="24"/>
        </w:rPr>
        <w:t>4</w:t>
      </w:r>
      <w:r w:rsidRPr="002D64B8">
        <w:rPr>
          <w:rFonts w:ascii="宋体" w:eastAsia="宋体" w:hAnsi="宋体" w:hint="eastAsia"/>
          <w:sz w:val="24"/>
          <w:szCs w:val="24"/>
        </w:rPr>
        <w:tab/>
        <w:t>承担对口支援任务，积极参与西部开发，工作成效显著。</w:t>
      </w:r>
      <w:bookmarkStart w:id="0" w:name="_GoBack"/>
      <w:bookmarkEnd w:id="0"/>
    </w:p>
    <w:sectPr w:rsidR="006E1878" w:rsidRPr="002D64B8" w:rsidSect="006310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4A6" w:rsidRDefault="004C54A6" w:rsidP="002D64B8">
      <w:r>
        <w:separator/>
      </w:r>
    </w:p>
  </w:endnote>
  <w:endnote w:type="continuationSeparator" w:id="0">
    <w:p w:rsidR="004C54A6" w:rsidRDefault="004C54A6" w:rsidP="002D64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4A6" w:rsidRDefault="004C54A6" w:rsidP="002D64B8">
      <w:r>
        <w:separator/>
      </w:r>
    </w:p>
  </w:footnote>
  <w:footnote w:type="continuationSeparator" w:id="0">
    <w:p w:rsidR="004C54A6" w:rsidRDefault="004C54A6" w:rsidP="002D64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1878"/>
    <w:rsid w:val="002D64B8"/>
    <w:rsid w:val="004C54A6"/>
    <w:rsid w:val="00614A3F"/>
    <w:rsid w:val="0063109F"/>
    <w:rsid w:val="006E18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0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D64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D64B8"/>
    <w:rPr>
      <w:sz w:val="18"/>
      <w:szCs w:val="18"/>
    </w:rPr>
  </w:style>
  <w:style w:type="paragraph" w:styleId="a4">
    <w:name w:val="footer"/>
    <w:basedOn w:val="a"/>
    <w:link w:val="Char0"/>
    <w:uiPriority w:val="99"/>
    <w:semiHidden/>
    <w:unhideWhenUsed/>
    <w:rsid w:val="002D64B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D64B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zf</cp:lastModifiedBy>
  <cp:revision>2</cp:revision>
  <dcterms:created xsi:type="dcterms:W3CDTF">2015-11-23T07:30:00Z</dcterms:created>
  <dcterms:modified xsi:type="dcterms:W3CDTF">2015-11-24T02:28:00Z</dcterms:modified>
</cp:coreProperties>
</file>