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9" w:rsidRDefault="004B7659" w:rsidP="004B765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体育部部务委员会会议纪要</w:t>
      </w:r>
    </w:p>
    <w:p w:rsidR="004B7659" w:rsidRDefault="004B7659" w:rsidP="004B76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2017-09-</w:t>
      </w:r>
      <w:r>
        <w:rPr>
          <w:rFonts w:hint="eastAsia"/>
          <w:sz w:val="28"/>
          <w:szCs w:val="28"/>
        </w:rPr>
        <w:t>07</w:t>
      </w:r>
      <w:r>
        <w:rPr>
          <w:rFonts w:hint="eastAsia"/>
          <w:sz w:val="28"/>
          <w:szCs w:val="28"/>
        </w:rPr>
        <w:t>）</w:t>
      </w:r>
    </w:p>
    <w:p w:rsidR="004B7659" w:rsidRDefault="004B7659" w:rsidP="004B765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日，体育部部务委员会成员谭小勇、宋剑英、吴嘉玲、向会英、范威老师在体育部会议室召开体育部部务委员会。</w:t>
      </w:r>
    </w:p>
    <w:p w:rsidR="004B7659" w:rsidRDefault="004B7659" w:rsidP="004B7659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年部门预算申报</w:t>
      </w:r>
    </w:p>
    <w:p w:rsidR="004B7659" w:rsidRDefault="004B7659" w:rsidP="004B7659">
      <w:pPr>
        <w:pStyle w:val="a5"/>
        <w:ind w:left="42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会议通报了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年部门预算申报工作，办公室建议在专项预算中加入会议室投影仪、舞蹈房多媒体一体机等的预算。</w:t>
      </w:r>
    </w:p>
    <w:p w:rsidR="004B7659" w:rsidRDefault="004B7659" w:rsidP="004B7659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第十二届学生运动会裁判员分工</w:t>
      </w:r>
    </w:p>
    <w:p w:rsidR="004B7659" w:rsidRDefault="004B7659" w:rsidP="004B7659">
      <w:pPr>
        <w:pStyle w:val="a5"/>
        <w:ind w:left="42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由于预算缩减，第十二届学生运动会经费减少，相应的方阵补贴减少至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元。裁判长宋剑英老师提出裁判员分工安排的事宜，部务委员会共同商讨，最终确定第十二届学生运动会裁判员分工。</w:t>
      </w:r>
    </w:p>
    <w:p w:rsidR="004B7659" w:rsidRDefault="004B7659" w:rsidP="004B7659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国家学生体质健康标准测试工作</w:t>
      </w:r>
    </w:p>
    <w:p w:rsidR="004B7659" w:rsidRDefault="004B7659" w:rsidP="004B7659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经部务委员会讨论，体测工作负责人由费杰老师调整为刘海棠老师。</w:t>
      </w:r>
    </w:p>
    <w:p w:rsidR="0051534C" w:rsidRPr="004B7659" w:rsidRDefault="0051534C"/>
    <w:sectPr w:rsidR="0051534C" w:rsidRPr="004B7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4C" w:rsidRDefault="0051534C" w:rsidP="004B7659">
      <w:r>
        <w:separator/>
      </w:r>
    </w:p>
  </w:endnote>
  <w:endnote w:type="continuationSeparator" w:id="1">
    <w:p w:rsidR="0051534C" w:rsidRDefault="0051534C" w:rsidP="004B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4C" w:rsidRDefault="0051534C" w:rsidP="004B7659">
      <w:r>
        <w:separator/>
      </w:r>
    </w:p>
  </w:footnote>
  <w:footnote w:type="continuationSeparator" w:id="1">
    <w:p w:rsidR="0051534C" w:rsidRDefault="0051534C" w:rsidP="004B7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794"/>
    <w:multiLevelType w:val="hybridMultilevel"/>
    <w:tmpl w:val="0D6898FA"/>
    <w:lvl w:ilvl="0" w:tplc="1584BD92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659"/>
    <w:rsid w:val="004B7659"/>
    <w:rsid w:val="0051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6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659"/>
    <w:rPr>
      <w:sz w:val="18"/>
      <w:szCs w:val="18"/>
    </w:rPr>
  </w:style>
  <w:style w:type="paragraph" w:styleId="a5">
    <w:name w:val="List Paragraph"/>
    <w:basedOn w:val="a"/>
    <w:uiPriority w:val="34"/>
    <w:qFormat/>
    <w:rsid w:val="004B76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杨蓓蕾</dc:creator>
  <cp:keywords/>
  <dc:description/>
  <cp:lastModifiedBy>杨蓓蕾</cp:lastModifiedBy>
  <cp:revision>2</cp:revision>
  <dcterms:created xsi:type="dcterms:W3CDTF">2017-09-14T03:13:00Z</dcterms:created>
  <dcterms:modified xsi:type="dcterms:W3CDTF">2017-09-14T03:20:00Z</dcterms:modified>
</cp:coreProperties>
</file>