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39" w:rsidRPr="00856A38" w:rsidRDefault="00502B39" w:rsidP="00856A38">
      <w:pPr>
        <w:spacing w:line="1500" w:lineRule="exact"/>
        <w:jc w:val="distribute"/>
        <w:rPr>
          <w:rFonts w:ascii="华文新魏" w:eastAsia="华文新魏" w:hAnsi="Arial Unicode MS" w:cs="Times New Roman"/>
          <w:color w:val="FF0000"/>
          <w:sz w:val="80"/>
          <w:szCs w:val="80"/>
        </w:rPr>
      </w:pPr>
      <w:r w:rsidRPr="00856A38">
        <w:rPr>
          <w:rFonts w:ascii="华文新魏" w:eastAsia="华文新魏" w:hAnsi="Arial Unicode MS" w:cs="华文新魏" w:hint="eastAsia"/>
          <w:color w:val="FF0000"/>
          <w:sz w:val="80"/>
          <w:szCs w:val="80"/>
        </w:rPr>
        <w:t>期末考试工作简报</w:t>
      </w:r>
    </w:p>
    <w:p w:rsidR="00502B39" w:rsidRPr="00F85F72" w:rsidRDefault="00502B39" w:rsidP="00575982">
      <w:pPr>
        <w:spacing w:beforeLines="100" w:line="560" w:lineRule="exact"/>
        <w:jc w:val="center"/>
        <w:rPr>
          <w:rFonts w:ascii="黑体" w:eastAsia="黑体" w:cs="Times New Roman"/>
          <w:sz w:val="30"/>
          <w:szCs w:val="30"/>
        </w:rPr>
      </w:pPr>
      <w:r w:rsidRPr="00F85F72">
        <w:rPr>
          <w:rFonts w:ascii="黑体" w:eastAsia="黑体" w:cs="黑体"/>
          <w:sz w:val="30"/>
          <w:szCs w:val="30"/>
        </w:rPr>
        <w:t>201</w:t>
      </w:r>
      <w:r>
        <w:rPr>
          <w:rFonts w:ascii="黑体" w:eastAsia="黑体" w:cs="黑体"/>
          <w:sz w:val="30"/>
          <w:szCs w:val="30"/>
        </w:rPr>
        <w:t>7</w:t>
      </w:r>
      <w:r w:rsidRPr="00F85F72">
        <w:rPr>
          <w:rFonts w:ascii="黑体" w:eastAsia="黑体" w:cs="黑体" w:hint="eastAsia"/>
          <w:sz w:val="30"/>
          <w:szCs w:val="30"/>
        </w:rPr>
        <w:t>年第</w:t>
      </w:r>
      <w:r>
        <w:rPr>
          <w:rFonts w:ascii="黑体" w:eastAsia="黑体" w:cs="黑体"/>
          <w:sz w:val="30"/>
          <w:szCs w:val="30"/>
        </w:rPr>
        <w:t>2</w:t>
      </w:r>
      <w:r w:rsidRPr="00F85F72">
        <w:rPr>
          <w:rFonts w:ascii="黑体" w:eastAsia="黑体" w:cs="黑体" w:hint="eastAsia"/>
          <w:sz w:val="30"/>
          <w:szCs w:val="30"/>
        </w:rPr>
        <w:t>期（总第</w:t>
      </w:r>
      <w:r>
        <w:rPr>
          <w:rFonts w:ascii="黑体" w:eastAsia="黑体" w:cs="黑体"/>
          <w:sz w:val="30"/>
          <w:szCs w:val="30"/>
        </w:rPr>
        <w:t>6</w:t>
      </w:r>
      <w:r w:rsidRPr="00F85F72">
        <w:rPr>
          <w:rFonts w:ascii="黑体" w:eastAsia="黑体" w:cs="黑体" w:hint="eastAsia"/>
          <w:sz w:val="30"/>
          <w:szCs w:val="30"/>
        </w:rPr>
        <w:t>期）</w:t>
      </w:r>
    </w:p>
    <w:p w:rsidR="00502B39" w:rsidRPr="00E44D73" w:rsidRDefault="00502B39" w:rsidP="00F85F72">
      <w:pPr>
        <w:spacing w:line="600" w:lineRule="exact"/>
        <w:jc w:val="left"/>
        <w:rPr>
          <w:rFonts w:ascii="方正姚体" w:eastAsia="方正姚体" w:cs="Times New Roman"/>
          <w:spacing w:val="-20"/>
          <w:sz w:val="28"/>
          <w:szCs w:val="28"/>
        </w:rPr>
      </w:pPr>
      <w:r>
        <w:rPr>
          <w:noProof/>
        </w:rPr>
        <w:pict>
          <v:line id="_x0000_s1026" style="position:absolute;z-index:251658240" from="0,29.6pt" to="423pt,29.6pt" strokecolor="red" strokeweight="2.25pt"/>
        </w:pict>
      </w:r>
      <w:r w:rsidRPr="007D43CB">
        <w:rPr>
          <w:rFonts w:ascii="方正姚体" w:eastAsia="方正姚体" w:cs="方正姚体" w:hint="eastAsia"/>
          <w:spacing w:val="-20"/>
          <w:sz w:val="28"/>
          <w:szCs w:val="28"/>
        </w:rPr>
        <w:t>上海政法学院</w:t>
      </w:r>
      <w:r>
        <w:rPr>
          <w:rFonts w:ascii="方正姚体" w:eastAsia="方正姚体" w:cs="方正姚体" w:hint="eastAsia"/>
          <w:spacing w:val="-20"/>
          <w:sz w:val="28"/>
          <w:szCs w:val="28"/>
        </w:rPr>
        <w:t>教学质量督查与评估办公室编</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 xml:space="preserve"> </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201</w:t>
      </w:r>
      <w:r>
        <w:rPr>
          <w:rFonts w:ascii="方正姚体" w:eastAsia="方正姚体" w:cs="方正姚体"/>
          <w:spacing w:val="-20"/>
          <w:sz w:val="28"/>
          <w:szCs w:val="28"/>
        </w:rPr>
        <w:t>7</w:t>
      </w:r>
      <w:r w:rsidRPr="007D43CB">
        <w:rPr>
          <w:rFonts w:ascii="方正姚体" w:eastAsia="方正姚体" w:cs="方正姚体" w:hint="eastAsia"/>
          <w:spacing w:val="-20"/>
          <w:sz w:val="28"/>
          <w:szCs w:val="28"/>
        </w:rPr>
        <w:t>年</w:t>
      </w:r>
      <w:r>
        <w:rPr>
          <w:rFonts w:ascii="方正姚体" w:eastAsia="方正姚体" w:cs="方正姚体"/>
          <w:spacing w:val="-20"/>
          <w:sz w:val="28"/>
          <w:szCs w:val="28"/>
        </w:rPr>
        <w:t>1</w:t>
      </w:r>
      <w:r w:rsidRPr="007D43CB">
        <w:rPr>
          <w:rFonts w:ascii="方正姚体" w:eastAsia="方正姚体" w:cs="方正姚体" w:hint="eastAsia"/>
          <w:spacing w:val="-20"/>
          <w:sz w:val="28"/>
          <w:szCs w:val="28"/>
        </w:rPr>
        <w:t>月</w:t>
      </w:r>
      <w:r>
        <w:rPr>
          <w:rFonts w:ascii="方正姚体" w:eastAsia="方正姚体" w:cs="方正姚体"/>
          <w:spacing w:val="-20"/>
          <w:sz w:val="28"/>
          <w:szCs w:val="28"/>
        </w:rPr>
        <w:t>10</w:t>
      </w:r>
      <w:r>
        <w:rPr>
          <w:rFonts w:ascii="方正姚体" w:eastAsia="方正姚体" w:cs="方正姚体" w:hint="eastAsia"/>
          <w:spacing w:val="-20"/>
          <w:sz w:val="28"/>
          <w:szCs w:val="28"/>
        </w:rPr>
        <w:t>日</w:t>
      </w:r>
    </w:p>
    <w:p w:rsidR="00502B39" w:rsidRPr="00E44D73" w:rsidRDefault="00502B39" w:rsidP="00575982">
      <w:pPr>
        <w:adjustRightInd w:val="0"/>
        <w:snapToGrid w:val="0"/>
        <w:spacing w:beforeLines="50" w:line="480" w:lineRule="auto"/>
        <w:rPr>
          <w:rFonts w:ascii="黑体" w:eastAsia="黑体" w:cs="Times New Roman"/>
          <w:b/>
          <w:bCs/>
          <w:sz w:val="18"/>
          <w:szCs w:val="18"/>
        </w:rPr>
      </w:pPr>
    </w:p>
    <w:p w:rsidR="00502B39" w:rsidRPr="00DB4E15" w:rsidRDefault="00502B39" w:rsidP="007F1EB6">
      <w:pPr>
        <w:pStyle w:val="NormalWeb"/>
        <w:spacing w:line="480" w:lineRule="atLeast"/>
        <w:jc w:val="center"/>
        <w:rPr>
          <w:rFonts w:ascii="宋体" w:eastAsia="宋体" w:hAnsi="宋体" w:cs="Times New Roman"/>
          <w:b/>
          <w:bCs/>
          <w:sz w:val="36"/>
          <w:szCs w:val="36"/>
        </w:rPr>
      </w:pPr>
      <w:r w:rsidRPr="00DB4E15">
        <w:rPr>
          <w:rFonts w:ascii="宋体" w:eastAsia="宋体" w:hAnsi="宋体" w:cs="宋体"/>
          <w:b/>
          <w:bCs/>
          <w:sz w:val="36"/>
          <w:szCs w:val="36"/>
        </w:rPr>
        <w:t>201</w:t>
      </w:r>
      <w:r>
        <w:rPr>
          <w:rFonts w:ascii="宋体" w:eastAsia="宋体" w:hAnsi="宋体" w:cs="宋体"/>
          <w:b/>
          <w:bCs/>
          <w:sz w:val="36"/>
          <w:szCs w:val="36"/>
        </w:rPr>
        <w:t>6</w:t>
      </w:r>
      <w:r w:rsidRPr="00DB4E15">
        <w:rPr>
          <w:rFonts w:ascii="宋体" w:eastAsia="宋体" w:hAnsi="宋体" w:cs="宋体"/>
          <w:b/>
          <w:bCs/>
          <w:sz w:val="36"/>
          <w:szCs w:val="36"/>
        </w:rPr>
        <w:t>—201</w:t>
      </w:r>
      <w:r>
        <w:rPr>
          <w:rFonts w:ascii="宋体" w:eastAsia="宋体" w:hAnsi="宋体" w:cs="宋体"/>
          <w:b/>
          <w:bCs/>
          <w:sz w:val="36"/>
          <w:szCs w:val="36"/>
        </w:rPr>
        <w:t>7</w:t>
      </w:r>
      <w:r w:rsidRPr="00DB4E15">
        <w:rPr>
          <w:rFonts w:ascii="宋体" w:eastAsia="宋体" w:hAnsi="宋体" w:cs="宋体" w:hint="eastAsia"/>
          <w:b/>
          <w:bCs/>
          <w:sz w:val="36"/>
          <w:szCs w:val="36"/>
        </w:rPr>
        <w:t>学年</w:t>
      </w:r>
      <w:r>
        <w:rPr>
          <w:rFonts w:ascii="宋体" w:eastAsia="宋体" w:hAnsi="宋体" w:cs="宋体" w:hint="eastAsia"/>
          <w:b/>
          <w:bCs/>
          <w:sz w:val="36"/>
          <w:szCs w:val="36"/>
        </w:rPr>
        <w:t>秋季</w:t>
      </w:r>
      <w:r w:rsidRPr="00DB4E15">
        <w:rPr>
          <w:rFonts w:ascii="宋体" w:eastAsia="宋体" w:hAnsi="宋体" w:cs="宋体" w:hint="eastAsia"/>
          <w:b/>
          <w:bCs/>
          <w:sz w:val="36"/>
          <w:szCs w:val="36"/>
        </w:rPr>
        <w:t>学期期末考试工作简报（</w:t>
      </w:r>
      <w:r>
        <w:rPr>
          <w:rFonts w:ascii="宋体" w:eastAsia="宋体" w:hAnsi="宋体" w:cs="宋体" w:hint="eastAsia"/>
          <w:b/>
          <w:bCs/>
          <w:sz w:val="36"/>
          <w:szCs w:val="36"/>
        </w:rPr>
        <w:t>二</w:t>
      </w:r>
      <w:r w:rsidRPr="00DB4E15">
        <w:rPr>
          <w:rFonts w:ascii="宋体" w:eastAsia="宋体" w:hAnsi="宋体" w:cs="宋体" w:hint="eastAsia"/>
          <w:b/>
          <w:bCs/>
          <w:sz w:val="36"/>
          <w:szCs w:val="36"/>
        </w:rPr>
        <w:t>）</w:t>
      </w:r>
    </w:p>
    <w:p w:rsidR="00502B39" w:rsidRDefault="00502B39" w:rsidP="00DB4E15">
      <w:pPr>
        <w:pStyle w:val="NormalWeb"/>
        <w:spacing w:line="480" w:lineRule="atLeast"/>
        <w:jc w:val="center"/>
        <w:rPr>
          <w:rFonts w:ascii="宋体" w:eastAsia="宋体" w:hAnsi="宋体" w:cs="Times New Roman"/>
        </w:rPr>
      </w:pPr>
    </w:p>
    <w:p w:rsidR="00502B39" w:rsidRPr="00286E8F"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r w:rsidRPr="00286E8F">
        <w:rPr>
          <w:rFonts w:ascii="华文仿宋" w:eastAsia="华文仿宋" w:hAnsi="华文仿宋" w:cs="华文仿宋" w:hint="eastAsia"/>
          <w:sz w:val="28"/>
          <w:szCs w:val="28"/>
        </w:rPr>
        <w:t>为确保</w:t>
      </w:r>
      <w:r>
        <w:rPr>
          <w:rFonts w:ascii="华文仿宋" w:eastAsia="华文仿宋" w:hAnsi="华文仿宋" w:cs="华文仿宋" w:hint="eastAsia"/>
          <w:sz w:val="28"/>
          <w:szCs w:val="28"/>
        </w:rPr>
        <w:t>本学期</w:t>
      </w:r>
      <w:r w:rsidRPr="00286E8F">
        <w:rPr>
          <w:rFonts w:ascii="华文仿宋" w:eastAsia="华文仿宋" w:hAnsi="华文仿宋" w:cs="华文仿宋" w:hint="eastAsia"/>
          <w:sz w:val="28"/>
          <w:szCs w:val="28"/>
        </w:rPr>
        <w:t>我校期末考试顺利进行，教学质量督查与评估办公室于</w:t>
      </w:r>
      <w:r w:rsidRPr="00286E8F">
        <w:rPr>
          <w:rFonts w:ascii="华文仿宋" w:eastAsia="华文仿宋" w:hAnsi="华文仿宋" w:cs="华文仿宋"/>
          <w:sz w:val="28"/>
          <w:szCs w:val="28"/>
        </w:rPr>
        <w:t>1</w:t>
      </w:r>
      <w:r w:rsidRPr="00286E8F">
        <w:rPr>
          <w:rFonts w:ascii="华文仿宋" w:eastAsia="华文仿宋" w:hAnsi="华文仿宋" w:cs="华文仿宋" w:hint="eastAsia"/>
          <w:sz w:val="28"/>
          <w:szCs w:val="28"/>
        </w:rPr>
        <w:t>月</w:t>
      </w:r>
      <w:r w:rsidRPr="00286E8F">
        <w:rPr>
          <w:rFonts w:ascii="华文仿宋" w:eastAsia="华文仿宋" w:hAnsi="华文仿宋" w:cs="华文仿宋"/>
          <w:sz w:val="28"/>
          <w:szCs w:val="28"/>
        </w:rPr>
        <w:t>4</w:t>
      </w:r>
      <w:r w:rsidRPr="00286E8F">
        <w:rPr>
          <w:rFonts w:ascii="华文仿宋" w:eastAsia="华文仿宋" w:hAnsi="华文仿宋" w:cs="华文仿宋" w:hint="eastAsia"/>
          <w:sz w:val="28"/>
          <w:szCs w:val="28"/>
        </w:rPr>
        <w:t>日发布了本学期第一期考试工作简报，通报了学校巡考小组在考试前</w:t>
      </w:r>
      <w:r w:rsidRPr="00286E8F">
        <w:rPr>
          <w:rFonts w:ascii="华文仿宋" w:eastAsia="华文仿宋" w:hAnsi="华文仿宋" w:cs="华文仿宋"/>
          <w:sz w:val="28"/>
          <w:szCs w:val="28"/>
        </w:rPr>
        <w:t>2</w:t>
      </w:r>
      <w:r w:rsidRPr="00286E8F">
        <w:rPr>
          <w:rFonts w:ascii="华文仿宋" w:eastAsia="华文仿宋" w:hAnsi="华文仿宋" w:cs="华文仿宋" w:hint="eastAsia"/>
          <w:sz w:val="28"/>
          <w:szCs w:val="28"/>
        </w:rPr>
        <w:t>天巡考过程中发现的问题，再次明确了相关工作要求。</w:t>
      </w: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r w:rsidRPr="00286E8F">
        <w:rPr>
          <w:rFonts w:ascii="华文仿宋" w:eastAsia="华文仿宋" w:hAnsi="华文仿宋" w:cs="华文仿宋"/>
          <w:sz w:val="28"/>
          <w:szCs w:val="28"/>
        </w:rPr>
        <w:t>1</w:t>
      </w:r>
      <w:r w:rsidRPr="00286E8F">
        <w:rPr>
          <w:rFonts w:ascii="华文仿宋" w:eastAsia="华文仿宋" w:hAnsi="华文仿宋" w:cs="华文仿宋" w:hint="eastAsia"/>
          <w:sz w:val="28"/>
          <w:szCs w:val="28"/>
        </w:rPr>
        <w:t>月</w:t>
      </w:r>
      <w:r w:rsidRPr="00286E8F">
        <w:rPr>
          <w:rFonts w:ascii="华文仿宋" w:eastAsia="华文仿宋" w:hAnsi="华文仿宋" w:cs="华文仿宋"/>
          <w:sz w:val="28"/>
          <w:szCs w:val="28"/>
        </w:rPr>
        <w:t>5</w:t>
      </w:r>
      <w:r w:rsidRPr="00286E8F">
        <w:rPr>
          <w:rFonts w:ascii="华文仿宋" w:eastAsia="华文仿宋" w:hAnsi="华文仿宋" w:cs="华文仿宋" w:hint="eastAsia"/>
          <w:sz w:val="28"/>
          <w:szCs w:val="28"/>
        </w:rPr>
        <w:t>日</w:t>
      </w:r>
      <w:r w:rsidRPr="00286E8F">
        <w:rPr>
          <w:rFonts w:ascii="华文仿宋" w:eastAsia="华文仿宋" w:hAnsi="华文仿宋" w:cs="华文仿宋"/>
          <w:sz w:val="28"/>
          <w:szCs w:val="28"/>
        </w:rPr>
        <w:t>—10</w:t>
      </w:r>
      <w:r w:rsidRPr="00286E8F">
        <w:rPr>
          <w:rFonts w:ascii="华文仿宋" w:eastAsia="华文仿宋" w:hAnsi="华文仿宋" w:cs="华文仿宋" w:hint="eastAsia"/>
          <w:sz w:val="28"/>
          <w:szCs w:val="28"/>
        </w:rPr>
        <w:t>日，党委书记杨俊一、副书记吴强、副书记</w:t>
      </w:r>
      <w:r>
        <w:rPr>
          <w:rFonts w:ascii="华文仿宋" w:eastAsia="华文仿宋" w:hAnsi="华文仿宋" w:cs="华文仿宋" w:hint="eastAsia"/>
          <w:sz w:val="28"/>
          <w:szCs w:val="28"/>
        </w:rPr>
        <w:t>、副校长</w:t>
      </w:r>
      <w:r w:rsidRPr="00286E8F">
        <w:rPr>
          <w:rFonts w:ascii="华文仿宋" w:eastAsia="华文仿宋" w:hAnsi="华文仿宋" w:cs="华文仿宋" w:hint="eastAsia"/>
          <w:sz w:val="28"/>
          <w:szCs w:val="28"/>
        </w:rPr>
        <w:t>周银娥、副校长胡继灵等校领导带领巡考小组对我校期末考试进行了常规巡视。根据巡视情况反馈，大多数考场考前清场工作整改到位，监考人员</w:t>
      </w:r>
      <w:r>
        <w:rPr>
          <w:rFonts w:ascii="华文仿宋" w:eastAsia="华文仿宋" w:hAnsi="华文仿宋" w:cs="华文仿宋" w:hint="eastAsia"/>
          <w:sz w:val="28"/>
          <w:szCs w:val="28"/>
        </w:rPr>
        <w:t>基本</w:t>
      </w:r>
      <w:r w:rsidRPr="00286E8F">
        <w:rPr>
          <w:rFonts w:ascii="华文仿宋" w:eastAsia="华文仿宋" w:hAnsi="华文仿宋" w:cs="华文仿宋" w:hint="eastAsia"/>
          <w:sz w:val="28"/>
          <w:szCs w:val="28"/>
        </w:rPr>
        <w:t>都能认真履行监考职责，学生普遍遵守考试纪律</w:t>
      </w:r>
      <w:r>
        <w:rPr>
          <w:rFonts w:ascii="华文仿宋" w:eastAsia="华文仿宋" w:hAnsi="华文仿宋" w:cs="华文仿宋" w:hint="eastAsia"/>
          <w:sz w:val="28"/>
          <w:szCs w:val="28"/>
        </w:rPr>
        <w:t>。</w:t>
      </w:r>
    </w:p>
    <w:p w:rsidR="00502B39" w:rsidRPr="00286E8F"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r w:rsidRPr="00286E8F">
        <w:rPr>
          <w:rFonts w:ascii="华文仿宋" w:eastAsia="华文仿宋" w:hAnsi="华文仿宋" w:cs="华文仿宋" w:hint="eastAsia"/>
          <w:sz w:val="28"/>
          <w:szCs w:val="28"/>
        </w:rPr>
        <w:t>但是，在巡考过程中仍然发现以下问题：</w:t>
      </w:r>
      <w:r w:rsidRPr="000B52AC">
        <w:rPr>
          <w:rFonts w:ascii="华文仿宋" w:eastAsia="华文仿宋" w:hAnsi="华文仿宋" w:cs="华文仿宋" w:hint="eastAsia"/>
          <w:b/>
          <w:bCs/>
          <w:sz w:val="28"/>
          <w:szCs w:val="28"/>
        </w:rPr>
        <w:t>一是</w:t>
      </w:r>
      <w:r w:rsidRPr="00286E8F">
        <w:rPr>
          <w:rFonts w:ascii="华文仿宋" w:eastAsia="华文仿宋" w:hAnsi="华文仿宋" w:cs="华文仿宋" w:hint="eastAsia"/>
          <w:sz w:val="28"/>
          <w:szCs w:val="28"/>
        </w:rPr>
        <w:t>个别</w:t>
      </w:r>
      <w:r>
        <w:rPr>
          <w:rFonts w:ascii="华文仿宋" w:eastAsia="华文仿宋" w:hAnsi="华文仿宋" w:cs="华文仿宋" w:hint="eastAsia"/>
          <w:sz w:val="28"/>
          <w:szCs w:val="28"/>
        </w:rPr>
        <w:t>监考</w:t>
      </w:r>
      <w:r w:rsidRPr="00286E8F">
        <w:rPr>
          <w:rFonts w:ascii="华文仿宋" w:eastAsia="华文仿宋" w:hAnsi="华文仿宋" w:cs="华文仿宋" w:hint="eastAsia"/>
          <w:sz w:val="28"/>
          <w:szCs w:val="28"/>
        </w:rPr>
        <w:t>教师</w:t>
      </w:r>
      <w:r>
        <w:rPr>
          <w:rFonts w:ascii="华文仿宋" w:eastAsia="华文仿宋" w:hAnsi="华文仿宋" w:cs="华文仿宋" w:hint="eastAsia"/>
          <w:sz w:val="28"/>
          <w:szCs w:val="28"/>
        </w:rPr>
        <w:t>未</w:t>
      </w:r>
      <w:r w:rsidRPr="001036E3">
        <w:rPr>
          <w:rFonts w:ascii="华文仿宋" w:eastAsia="华文仿宋" w:hAnsi="华文仿宋" w:cs="华文仿宋" w:hint="eastAsia"/>
          <w:sz w:val="28"/>
          <w:szCs w:val="28"/>
        </w:rPr>
        <w:t>按要求在开考前</w:t>
      </w:r>
      <w:r w:rsidRPr="00286E8F">
        <w:rPr>
          <w:rFonts w:ascii="华文仿宋" w:eastAsia="华文仿宋" w:hAnsi="华文仿宋" w:cs="华文仿宋"/>
          <w:sz w:val="28"/>
          <w:szCs w:val="28"/>
        </w:rPr>
        <w:t>20</w:t>
      </w:r>
      <w:r>
        <w:rPr>
          <w:rFonts w:ascii="华文仿宋" w:eastAsia="华文仿宋" w:hAnsi="华文仿宋" w:cs="华文仿宋" w:hint="eastAsia"/>
          <w:sz w:val="28"/>
          <w:szCs w:val="28"/>
        </w:rPr>
        <w:t>分钟前往领卷处报到</w:t>
      </w:r>
      <w:r w:rsidRPr="001036E3">
        <w:rPr>
          <w:rFonts w:ascii="华文仿宋" w:eastAsia="华文仿宋" w:hAnsi="华文仿宋" w:cs="华文仿宋" w:hint="eastAsia"/>
          <w:sz w:val="28"/>
          <w:szCs w:val="28"/>
        </w:rPr>
        <w:t>；</w:t>
      </w:r>
      <w:r w:rsidRPr="000B52AC">
        <w:rPr>
          <w:rFonts w:ascii="华文仿宋" w:eastAsia="华文仿宋" w:hAnsi="华文仿宋" w:cs="华文仿宋" w:hint="eastAsia"/>
          <w:b/>
          <w:bCs/>
          <w:sz w:val="28"/>
          <w:szCs w:val="28"/>
        </w:rPr>
        <w:t>二是</w:t>
      </w:r>
      <w:r w:rsidRPr="001036E3">
        <w:rPr>
          <w:rFonts w:ascii="华文仿宋" w:eastAsia="华文仿宋" w:hAnsi="华文仿宋" w:cs="华文仿宋" w:hint="eastAsia"/>
          <w:sz w:val="28"/>
          <w:szCs w:val="28"/>
        </w:rPr>
        <w:t>监考过程中</w:t>
      </w:r>
      <w:r>
        <w:rPr>
          <w:rFonts w:ascii="华文仿宋" w:eastAsia="华文仿宋" w:hAnsi="华文仿宋" w:cs="华文仿宋" w:hint="eastAsia"/>
          <w:sz w:val="28"/>
          <w:szCs w:val="28"/>
        </w:rPr>
        <w:t>，</w:t>
      </w:r>
      <w:r w:rsidRPr="00286E8F">
        <w:rPr>
          <w:rFonts w:ascii="华文仿宋" w:eastAsia="华文仿宋" w:hAnsi="华文仿宋" w:cs="华文仿宋" w:hint="eastAsia"/>
          <w:sz w:val="28"/>
          <w:szCs w:val="28"/>
        </w:rPr>
        <w:t>个别教师</w:t>
      </w:r>
      <w:r>
        <w:rPr>
          <w:rFonts w:ascii="华文仿宋" w:eastAsia="华文仿宋" w:hAnsi="华文仿宋" w:cs="华文仿宋" w:hint="eastAsia"/>
          <w:sz w:val="28"/>
          <w:szCs w:val="28"/>
        </w:rPr>
        <w:t>有</w:t>
      </w:r>
      <w:r w:rsidRPr="001036E3">
        <w:rPr>
          <w:rFonts w:ascii="华文仿宋" w:eastAsia="华文仿宋" w:hAnsi="华文仿宋" w:cs="华文仿宋" w:hint="eastAsia"/>
          <w:sz w:val="28"/>
          <w:szCs w:val="28"/>
        </w:rPr>
        <w:t>离开考场</w:t>
      </w:r>
      <w:r>
        <w:rPr>
          <w:rFonts w:ascii="华文仿宋" w:eastAsia="华文仿宋" w:hAnsi="华文仿宋" w:cs="华文仿宋" w:hint="eastAsia"/>
          <w:sz w:val="28"/>
          <w:szCs w:val="28"/>
        </w:rPr>
        <w:t>、</w:t>
      </w:r>
      <w:r w:rsidRPr="001036E3">
        <w:rPr>
          <w:rFonts w:ascii="华文仿宋" w:eastAsia="华文仿宋" w:hAnsi="华文仿宋" w:cs="华文仿宋" w:hint="eastAsia"/>
          <w:sz w:val="28"/>
          <w:szCs w:val="28"/>
        </w:rPr>
        <w:t>看手机、做与监考无关的事</w:t>
      </w:r>
      <w:r>
        <w:rPr>
          <w:rFonts w:ascii="华文仿宋" w:eastAsia="华文仿宋" w:hAnsi="华文仿宋" w:cs="华文仿宋" w:hint="eastAsia"/>
          <w:sz w:val="28"/>
          <w:szCs w:val="28"/>
        </w:rPr>
        <w:t>等现象</w:t>
      </w:r>
      <w:r w:rsidRPr="001036E3">
        <w:rPr>
          <w:rFonts w:ascii="华文仿宋" w:eastAsia="华文仿宋" w:hAnsi="华文仿宋" w:cs="华文仿宋" w:hint="eastAsia"/>
          <w:sz w:val="28"/>
          <w:szCs w:val="28"/>
        </w:rPr>
        <w:t>；</w:t>
      </w:r>
      <w:r w:rsidRPr="000B52AC">
        <w:rPr>
          <w:rFonts w:ascii="华文仿宋" w:eastAsia="华文仿宋" w:hAnsi="华文仿宋" w:cs="华文仿宋" w:hint="eastAsia"/>
          <w:b/>
          <w:bCs/>
          <w:sz w:val="28"/>
          <w:szCs w:val="28"/>
        </w:rPr>
        <w:t>三是</w:t>
      </w:r>
      <w:r w:rsidRPr="00286E8F">
        <w:rPr>
          <w:rFonts w:ascii="华文仿宋" w:eastAsia="华文仿宋" w:hAnsi="华文仿宋" w:cs="华文仿宋" w:hint="eastAsia"/>
          <w:sz w:val="28"/>
          <w:szCs w:val="28"/>
        </w:rPr>
        <w:t>个别学院监考培训工作不到位，新教师监考工作操作不规范；</w:t>
      </w:r>
      <w:r w:rsidRPr="000B52AC">
        <w:rPr>
          <w:rFonts w:ascii="华文仿宋" w:eastAsia="华文仿宋" w:hAnsi="华文仿宋" w:cs="华文仿宋" w:hint="eastAsia"/>
          <w:b/>
          <w:bCs/>
          <w:sz w:val="28"/>
          <w:szCs w:val="28"/>
        </w:rPr>
        <w:t>四是</w:t>
      </w:r>
      <w:r w:rsidRPr="00286E8F">
        <w:rPr>
          <w:rFonts w:ascii="华文仿宋" w:eastAsia="华文仿宋" w:hAnsi="华文仿宋" w:cs="华文仿宋" w:hint="eastAsia"/>
          <w:sz w:val="28"/>
          <w:szCs w:val="28"/>
        </w:rPr>
        <w:t>部分考场（</w:t>
      </w:r>
      <w:r w:rsidRPr="00286E8F">
        <w:rPr>
          <w:rFonts w:ascii="华文仿宋" w:eastAsia="华文仿宋" w:hAnsi="华文仿宋" w:cs="华文仿宋"/>
          <w:sz w:val="28"/>
          <w:szCs w:val="28"/>
        </w:rPr>
        <w:t>1</w:t>
      </w:r>
      <w:r w:rsidRPr="00286E8F">
        <w:rPr>
          <w:rFonts w:ascii="华文仿宋" w:eastAsia="华文仿宋" w:hAnsi="华文仿宋" w:cs="华文仿宋" w:hint="eastAsia"/>
          <w:sz w:val="28"/>
          <w:szCs w:val="28"/>
        </w:rPr>
        <w:t>月</w:t>
      </w:r>
      <w:r w:rsidRPr="00286E8F">
        <w:rPr>
          <w:rFonts w:ascii="华文仿宋" w:eastAsia="华文仿宋" w:hAnsi="华文仿宋" w:cs="华文仿宋"/>
          <w:sz w:val="28"/>
          <w:szCs w:val="28"/>
        </w:rPr>
        <w:t>9</w:t>
      </w:r>
      <w:r w:rsidRPr="00286E8F">
        <w:rPr>
          <w:rFonts w:ascii="华文仿宋" w:eastAsia="华文仿宋" w:hAnsi="华文仿宋" w:cs="华文仿宋" w:hint="eastAsia"/>
          <w:sz w:val="28"/>
          <w:szCs w:val="28"/>
        </w:rPr>
        <w:t>日上午主教</w:t>
      </w:r>
      <w:r w:rsidRPr="00286E8F">
        <w:rPr>
          <w:rFonts w:ascii="华文仿宋" w:eastAsia="华文仿宋" w:hAnsi="华文仿宋" w:cs="华文仿宋"/>
          <w:sz w:val="28"/>
          <w:szCs w:val="28"/>
        </w:rPr>
        <w:t>103A</w:t>
      </w:r>
      <w:r w:rsidRPr="00286E8F">
        <w:rPr>
          <w:rFonts w:ascii="华文仿宋" w:eastAsia="华文仿宋" w:hAnsi="华文仿宋" w:cs="华文仿宋" w:hint="eastAsia"/>
          <w:sz w:val="28"/>
          <w:szCs w:val="28"/>
        </w:rPr>
        <w:t>、下午信息楼</w:t>
      </w:r>
      <w:r w:rsidRPr="00286E8F">
        <w:rPr>
          <w:rFonts w:ascii="华文仿宋" w:eastAsia="华文仿宋" w:hAnsi="华文仿宋" w:cs="华文仿宋"/>
          <w:sz w:val="28"/>
          <w:szCs w:val="28"/>
        </w:rPr>
        <w:t>107</w:t>
      </w:r>
      <w:r w:rsidRPr="00286E8F">
        <w:rPr>
          <w:rFonts w:ascii="华文仿宋" w:eastAsia="华文仿宋" w:hAnsi="华文仿宋" w:cs="华文仿宋" w:hint="eastAsia"/>
          <w:sz w:val="28"/>
          <w:szCs w:val="28"/>
        </w:rPr>
        <w:t>、</w:t>
      </w:r>
      <w:r w:rsidRPr="00286E8F">
        <w:rPr>
          <w:rFonts w:ascii="华文仿宋" w:eastAsia="华文仿宋" w:hAnsi="华文仿宋" w:cs="华文仿宋"/>
          <w:sz w:val="28"/>
          <w:szCs w:val="28"/>
        </w:rPr>
        <w:t>108</w:t>
      </w:r>
      <w:r w:rsidRPr="00286E8F">
        <w:rPr>
          <w:rFonts w:ascii="华文仿宋" w:eastAsia="华文仿宋" w:hAnsi="华文仿宋" w:cs="华文仿宋" w:hint="eastAsia"/>
          <w:sz w:val="28"/>
          <w:szCs w:val="28"/>
        </w:rPr>
        <w:t>，</w:t>
      </w:r>
      <w:r w:rsidRPr="00286E8F">
        <w:rPr>
          <w:rFonts w:ascii="华文仿宋" w:eastAsia="华文仿宋" w:hAnsi="华文仿宋" w:cs="华文仿宋"/>
          <w:sz w:val="28"/>
          <w:szCs w:val="28"/>
        </w:rPr>
        <w:t>1</w:t>
      </w:r>
      <w:r w:rsidRPr="00286E8F">
        <w:rPr>
          <w:rFonts w:ascii="华文仿宋" w:eastAsia="华文仿宋" w:hAnsi="华文仿宋" w:cs="华文仿宋" w:hint="eastAsia"/>
          <w:sz w:val="28"/>
          <w:szCs w:val="28"/>
        </w:rPr>
        <w:t>月</w:t>
      </w:r>
      <w:r w:rsidRPr="00286E8F">
        <w:rPr>
          <w:rFonts w:ascii="华文仿宋" w:eastAsia="华文仿宋" w:hAnsi="华文仿宋" w:cs="华文仿宋"/>
          <w:sz w:val="28"/>
          <w:szCs w:val="28"/>
        </w:rPr>
        <w:t>10</w:t>
      </w:r>
      <w:r w:rsidRPr="00286E8F">
        <w:rPr>
          <w:rFonts w:ascii="华文仿宋" w:eastAsia="华文仿宋" w:hAnsi="华文仿宋" w:cs="华文仿宋" w:hint="eastAsia"/>
          <w:sz w:val="28"/>
          <w:szCs w:val="28"/>
        </w:rPr>
        <w:t>日上午主教</w:t>
      </w:r>
      <w:r w:rsidRPr="00286E8F">
        <w:rPr>
          <w:rFonts w:ascii="华文仿宋" w:eastAsia="华文仿宋" w:hAnsi="华文仿宋" w:cs="华文仿宋"/>
          <w:sz w:val="28"/>
          <w:szCs w:val="28"/>
        </w:rPr>
        <w:t>102A</w:t>
      </w:r>
      <w:r w:rsidRPr="00286E8F">
        <w:rPr>
          <w:rFonts w:ascii="华文仿宋" w:eastAsia="华文仿宋" w:hAnsi="华文仿宋" w:cs="华文仿宋" w:hint="eastAsia"/>
          <w:sz w:val="28"/>
          <w:szCs w:val="28"/>
        </w:rPr>
        <w:t>、</w:t>
      </w:r>
      <w:r w:rsidRPr="00286E8F">
        <w:rPr>
          <w:rFonts w:ascii="华文仿宋" w:eastAsia="华文仿宋" w:hAnsi="华文仿宋" w:cs="华文仿宋"/>
          <w:sz w:val="28"/>
          <w:szCs w:val="28"/>
        </w:rPr>
        <w:t>103A</w:t>
      </w:r>
      <w:r w:rsidRPr="00286E8F">
        <w:rPr>
          <w:rFonts w:ascii="华文仿宋" w:eastAsia="华文仿宋" w:hAnsi="华文仿宋" w:cs="华文仿宋" w:hint="eastAsia"/>
          <w:sz w:val="28"/>
          <w:szCs w:val="28"/>
        </w:rPr>
        <w:t>）在开考铃声未响前，学生就开始答题；</w:t>
      </w:r>
      <w:r w:rsidRPr="000B52AC">
        <w:rPr>
          <w:rFonts w:ascii="华文仿宋" w:eastAsia="华文仿宋" w:hAnsi="华文仿宋" w:cs="华文仿宋" w:hint="eastAsia"/>
          <w:b/>
          <w:bCs/>
          <w:sz w:val="28"/>
          <w:szCs w:val="28"/>
        </w:rPr>
        <w:t>五是</w:t>
      </w:r>
      <w:r w:rsidRPr="00286E8F">
        <w:rPr>
          <w:rFonts w:ascii="华文仿宋" w:eastAsia="华文仿宋" w:hAnsi="华文仿宋" w:cs="华文仿宋" w:hint="eastAsia"/>
          <w:sz w:val="28"/>
          <w:szCs w:val="28"/>
        </w:rPr>
        <w:t>个别考场（</w:t>
      </w:r>
      <w:r w:rsidRPr="00286E8F">
        <w:rPr>
          <w:rFonts w:ascii="华文仿宋" w:eastAsia="华文仿宋" w:hAnsi="华文仿宋" w:cs="华文仿宋"/>
          <w:sz w:val="28"/>
          <w:szCs w:val="28"/>
        </w:rPr>
        <w:t>1</w:t>
      </w:r>
      <w:r w:rsidRPr="00286E8F">
        <w:rPr>
          <w:rFonts w:ascii="华文仿宋" w:eastAsia="华文仿宋" w:hAnsi="华文仿宋" w:cs="华文仿宋" w:hint="eastAsia"/>
          <w:sz w:val="28"/>
          <w:szCs w:val="28"/>
        </w:rPr>
        <w:t>月</w:t>
      </w:r>
      <w:r w:rsidRPr="00286E8F">
        <w:rPr>
          <w:rFonts w:ascii="华文仿宋" w:eastAsia="华文仿宋" w:hAnsi="华文仿宋" w:cs="华文仿宋"/>
          <w:sz w:val="28"/>
          <w:szCs w:val="28"/>
        </w:rPr>
        <w:t>9</w:t>
      </w:r>
      <w:r w:rsidRPr="00286E8F">
        <w:rPr>
          <w:rFonts w:ascii="华文仿宋" w:eastAsia="华文仿宋" w:hAnsi="华文仿宋" w:cs="华文仿宋" w:hint="eastAsia"/>
          <w:sz w:val="28"/>
          <w:szCs w:val="28"/>
        </w:rPr>
        <w:t>日上午主教</w:t>
      </w:r>
      <w:r w:rsidRPr="00286E8F">
        <w:rPr>
          <w:rFonts w:ascii="华文仿宋" w:eastAsia="华文仿宋" w:hAnsi="华文仿宋" w:cs="华文仿宋"/>
          <w:sz w:val="28"/>
          <w:szCs w:val="28"/>
        </w:rPr>
        <w:t>103A</w:t>
      </w:r>
      <w:r w:rsidRPr="00286E8F">
        <w:rPr>
          <w:rFonts w:ascii="华文仿宋" w:eastAsia="华文仿宋" w:hAnsi="华文仿宋" w:cs="华文仿宋" w:hint="eastAsia"/>
          <w:sz w:val="28"/>
          <w:szCs w:val="28"/>
        </w:rPr>
        <w:t>）</w:t>
      </w:r>
      <w:r w:rsidRPr="001036E3">
        <w:rPr>
          <w:rFonts w:ascii="华文仿宋" w:eastAsia="华文仿宋" w:hAnsi="华文仿宋" w:cs="华文仿宋" w:hint="eastAsia"/>
          <w:sz w:val="28"/>
          <w:szCs w:val="28"/>
        </w:rPr>
        <w:t>考前清</w:t>
      </w:r>
      <w:r>
        <w:rPr>
          <w:rFonts w:ascii="华文仿宋" w:eastAsia="华文仿宋" w:hAnsi="华文仿宋" w:cs="华文仿宋" w:hint="eastAsia"/>
          <w:sz w:val="28"/>
          <w:szCs w:val="28"/>
        </w:rPr>
        <w:t>场工作不彻底，监考人员未严格要求学生将与考试无关的物品放在指定</w:t>
      </w:r>
      <w:r w:rsidRPr="001036E3">
        <w:rPr>
          <w:rFonts w:ascii="华文仿宋" w:eastAsia="华文仿宋" w:hAnsi="华文仿宋" w:cs="华文仿宋" w:hint="eastAsia"/>
          <w:sz w:val="28"/>
          <w:szCs w:val="28"/>
        </w:rPr>
        <w:t>位置</w:t>
      </w:r>
      <w:r w:rsidRPr="00286E8F">
        <w:rPr>
          <w:rFonts w:ascii="华文仿宋" w:eastAsia="华文仿宋" w:hAnsi="华文仿宋" w:cs="华文仿宋" w:hint="eastAsia"/>
          <w:sz w:val="28"/>
          <w:szCs w:val="28"/>
        </w:rPr>
        <w:t>；</w:t>
      </w:r>
      <w:r w:rsidRPr="000B52AC">
        <w:rPr>
          <w:rFonts w:ascii="华文仿宋" w:eastAsia="华文仿宋" w:hAnsi="华文仿宋" w:cs="华文仿宋" w:hint="eastAsia"/>
          <w:b/>
          <w:bCs/>
          <w:sz w:val="28"/>
          <w:szCs w:val="28"/>
        </w:rPr>
        <w:t>六是</w:t>
      </w:r>
      <w:r w:rsidRPr="00286E8F">
        <w:rPr>
          <w:rFonts w:ascii="华文仿宋" w:eastAsia="华文仿宋" w:hAnsi="华文仿宋" w:cs="华文仿宋" w:hint="eastAsia"/>
          <w:sz w:val="28"/>
          <w:szCs w:val="28"/>
        </w:rPr>
        <w:t>有个别学生走错考场，有个别学生考试迟到</w:t>
      </w:r>
      <w:r>
        <w:rPr>
          <w:rFonts w:ascii="华文仿宋" w:eastAsia="华文仿宋" w:hAnsi="华文仿宋" w:cs="华文仿宋" w:hint="eastAsia"/>
          <w:sz w:val="28"/>
          <w:szCs w:val="28"/>
        </w:rPr>
        <w:t>；</w:t>
      </w:r>
      <w:r w:rsidRPr="000B52AC">
        <w:rPr>
          <w:rFonts w:ascii="华文仿宋" w:eastAsia="华文仿宋" w:hAnsi="华文仿宋" w:cs="华文仿宋" w:hint="eastAsia"/>
          <w:b/>
          <w:bCs/>
          <w:sz w:val="28"/>
          <w:szCs w:val="28"/>
        </w:rPr>
        <w:t>七是</w:t>
      </w:r>
      <w:r w:rsidRPr="00286E8F">
        <w:rPr>
          <w:rFonts w:ascii="华文仿宋" w:eastAsia="华文仿宋" w:hAnsi="华文仿宋" w:cs="华文仿宋" w:hint="eastAsia"/>
          <w:sz w:val="28"/>
          <w:szCs w:val="28"/>
        </w:rPr>
        <w:t>在</w:t>
      </w:r>
      <w:r w:rsidRPr="00286E8F">
        <w:rPr>
          <w:rFonts w:ascii="华文仿宋" w:eastAsia="华文仿宋" w:hAnsi="华文仿宋" w:cs="华文仿宋"/>
          <w:sz w:val="28"/>
          <w:szCs w:val="28"/>
        </w:rPr>
        <w:t>1</w:t>
      </w:r>
      <w:r w:rsidRPr="00286E8F">
        <w:rPr>
          <w:rFonts w:ascii="华文仿宋" w:eastAsia="华文仿宋" w:hAnsi="华文仿宋" w:cs="华文仿宋" w:hint="eastAsia"/>
          <w:sz w:val="28"/>
          <w:szCs w:val="28"/>
        </w:rPr>
        <w:t>月</w:t>
      </w:r>
      <w:r w:rsidRPr="00286E8F">
        <w:rPr>
          <w:rFonts w:ascii="华文仿宋" w:eastAsia="华文仿宋" w:hAnsi="华文仿宋" w:cs="华文仿宋"/>
          <w:sz w:val="28"/>
          <w:szCs w:val="28"/>
        </w:rPr>
        <w:t>6</w:t>
      </w:r>
      <w:r w:rsidRPr="00286E8F">
        <w:rPr>
          <w:rFonts w:ascii="华文仿宋" w:eastAsia="华文仿宋" w:hAnsi="华文仿宋" w:cs="华文仿宋" w:hint="eastAsia"/>
          <w:sz w:val="28"/>
          <w:szCs w:val="28"/>
        </w:rPr>
        <w:t>日下午的《中国近现代史纲要》考试中，</w:t>
      </w:r>
      <w:r w:rsidRPr="00286E8F">
        <w:rPr>
          <w:rFonts w:ascii="华文仿宋" w:eastAsia="华文仿宋" w:hAnsi="华文仿宋" w:cs="华文仿宋"/>
          <w:sz w:val="28"/>
          <w:szCs w:val="28"/>
        </w:rPr>
        <w:t>1</w:t>
      </w:r>
      <w:r w:rsidRPr="00286E8F">
        <w:rPr>
          <w:rFonts w:ascii="华文仿宋" w:eastAsia="华文仿宋" w:hAnsi="华文仿宋" w:cs="华文仿宋" w:hint="eastAsia"/>
          <w:sz w:val="28"/>
          <w:szCs w:val="28"/>
        </w:rPr>
        <w:t>名经济法学院学生</w:t>
      </w:r>
      <w:r>
        <w:rPr>
          <w:rFonts w:ascii="华文仿宋" w:eastAsia="华文仿宋" w:hAnsi="华文仿宋" w:cs="华文仿宋" w:hint="eastAsia"/>
          <w:sz w:val="28"/>
          <w:szCs w:val="28"/>
        </w:rPr>
        <w:t>有</w:t>
      </w:r>
      <w:r w:rsidRPr="00286E8F">
        <w:rPr>
          <w:rFonts w:ascii="华文仿宋" w:eastAsia="华文仿宋" w:hAnsi="华文仿宋" w:cs="华文仿宋" w:hint="eastAsia"/>
          <w:sz w:val="28"/>
          <w:szCs w:val="28"/>
        </w:rPr>
        <w:t>考试作弊</w:t>
      </w:r>
      <w:r>
        <w:rPr>
          <w:rFonts w:ascii="华文仿宋" w:eastAsia="华文仿宋" w:hAnsi="华文仿宋" w:cs="华文仿宋" w:hint="eastAsia"/>
          <w:sz w:val="28"/>
          <w:szCs w:val="28"/>
        </w:rPr>
        <w:t>行为。</w:t>
      </w:r>
    </w:p>
    <w:p w:rsidR="00502B39" w:rsidRPr="00286E8F"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r>
        <w:rPr>
          <w:rFonts w:ascii="华文仿宋" w:eastAsia="华文仿宋" w:hAnsi="华文仿宋" w:cs="华文仿宋" w:hint="eastAsia"/>
          <w:sz w:val="28"/>
          <w:szCs w:val="28"/>
        </w:rPr>
        <w:t>希望</w:t>
      </w:r>
      <w:r w:rsidRPr="00286E8F">
        <w:rPr>
          <w:rFonts w:ascii="华文仿宋" w:eastAsia="华文仿宋" w:hAnsi="华文仿宋" w:cs="华文仿宋" w:hint="eastAsia"/>
          <w:sz w:val="28"/>
          <w:szCs w:val="28"/>
        </w:rPr>
        <w:t>各二级学院（部）以及广大监考教师认真对待本次</w:t>
      </w:r>
      <w:r>
        <w:rPr>
          <w:rFonts w:ascii="华文仿宋" w:eastAsia="华文仿宋" w:hAnsi="华文仿宋" w:cs="华文仿宋" w:hint="eastAsia"/>
          <w:sz w:val="28"/>
          <w:szCs w:val="28"/>
        </w:rPr>
        <w:t>期末考试过程中发现和存在的各种各类问题，总结经验教训，加强监考</w:t>
      </w:r>
      <w:r w:rsidRPr="00286E8F">
        <w:rPr>
          <w:rFonts w:ascii="华文仿宋" w:eastAsia="华文仿宋" w:hAnsi="华文仿宋" w:cs="华文仿宋" w:hint="eastAsia"/>
          <w:sz w:val="28"/>
          <w:szCs w:val="28"/>
        </w:rPr>
        <w:t>培训和学生考试纪律教育，确保我校以后的考试工作规范有序进行。</w:t>
      </w: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Pr="000B52AC"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Pr="00286E8F"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Pr="00286E8F" w:rsidRDefault="00502B39" w:rsidP="003B2934">
      <w:pPr>
        <w:pStyle w:val="NormalWeb"/>
        <w:adjustRightInd w:val="0"/>
        <w:snapToGrid w:val="0"/>
        <w:spacing w:line="560" w:lineRule="exact"/>
        <w:ind w:firstLineChars="200" w:firstLine="31680"/>
        <w:rPr>
          <w:rFonts w:ascii="华文仿宋" w:eastAsia="华文仿宋" w:hAnsi="华文仿宋" w:cs="Times New Roman"/>
          <w:sz w:val="28"/>
          <w:szCs w:val="28"/>
        </w:rPr>
      </w:pPr>
    </w:p>
    <w:p w:rsidR="00502B39" w:rsidRPr="00A93355" w:rsidRDefault="00502B39" w:rsidP="00F85F72">
      <w:pPr>
        <w:pBdr>
          <w:top w:val="single" w:sz="12" w:space="0" w:color="auto"/>
          <w:between w:val="single" w:sz="12" w:space="1" w:color="auto"/>
        </w:pBdr>
        <w:adjustRightInd w:val="0"/>
        <w:snapToGrid w:val="0"/>
        <w:rPr>
          <w:rFonts w:ascii="仿宋_GB2312" w:eastAsia="仿宋_GB2312" w:cs="Times New Roman"/>
          <w:color w:val="000000"/>
          <w:sz w:val="28"/>
          <w:szCs w:val="28"/>
        </w:rPr>
      </w:pPr>
      <w:r w:rsidRPr="00A93355">
        <w:rPr>
          <w:rFonts w:ascii="仿宋_GB2312" w:eastAsia="仿宋_GB2312" w:cs="仿宋_GB2312" w:hint="eastAsia"/>
          <w:sz w:val="28"/>
          <w:szCs w:val="28"/>
        </w:rPr>
        <w:t>送：</w:t>
      </w:r>
      <w:r>
        <w:rPr>
          <w:rFonts w:ascii="仿宋_GB2312" w:eastAsia="仿宋_GB2312" w:cs="仿宋_GB2312" w:hint="eastAsia"/>
          <w:sz w:val="28"/>
          <w:szCs w:val="28"/>
        </w:rPr>
        <w:t>校</w:t>
      </w:r>
      <w:r w:rsidRPr="00A93355">
        <w:rPr>
          <w:rFonts w:ascii="仿宋_GB2312" w:eastAsia="仿宋_GB2312" w:cs="仿宋_GB2312" w:hint="eastAsia"/>
          <w:sz w:val="28"/>
          <w:szCs w:val="28"/>
        </w:rPr>
        <w:t>领导</w:t>
      </w:r>
    </w:p>
    <w:p w:rsidR="00502B39" w:rsidRPr="00A93355" w:rsidRDefault="00502B39" w:rsidP="003B2934">
      <w:pPr>
        <w:pStyle w:val="BodyTextIndent"/>
        <w:tabs>
          <w:tab w:val="left" w:pos="0"/>
        </w:tabs>
        <w:adjustRightInd w:val="0"/>
        <w:snapToGrid w:val="0"/>
        <w:spacing w:line="240" w:lineRule="auto"/>
        <w:ind w:left="31680" w:hangingChars="225" w:firstLine="31680"/>
        <w:rPr>
          <w:rFonts w:ascii="仿宋_GB2312" w:eastAsia="仿宋_GB2312" w:cs="Times New Roman"/>
          <w:color w:val="000000"/>
          <w:sz w:val="28"/>
          <w:szCs w:val="28"/>
        </w:rPr>
      </w:pPr>
      <w:r w:rsidRPr="00A93355">
        <w:rPr>
          <w:rFonts w:ascii="仿宋_GB2312" w:eastAsia="仿宋_GB2312" w:cs="仿宋_GB2312" w:hint="eastAsia"/>
          <w:color w:val="000000"/>
          <w:sz w:val="28"/>
          <w:szCs w:val="28"/>
        </w:rPr>
        <w:t>发：各</w:t>
      </w:r>
      <w:r>
        <w:rPr>
          <w:rFonts w:ascii="仿宋_GB2312" w:eastAsia="仿宋_GB2312" w:cs="仿宋_GB2312" w:hint="eastAsia"/>
          <w:color w:val="000000"/>
          <w:sz w:val="28"/>
          <w:szCs w:val="28"/>
        </w:rPr>
        <w:t>二级学院</w:t>
      </w:r>
      <w:r w:rsidRPr="00A93355">
        <w:rPr>
          <w:rFonts w:ascii="仿宋_GB2312" w:eastAsia="仿宋_GB2312" w:cs="仿宋_GB2312" w:hint="eastAsia"/>
          <w:color w:val="000000"/>
          <w:sz w:val="28"/>
          <w:szCs w:val="28"/>
        </w:rPr>
        <w:t>、部。</w:t>
      </w:r>
    </w:p>
    <w:p w:rsidR="00502B39" w:rsidRPr="000B491B" w:rsidRDefault="00502B39" w:rsidP="00F85F72">
      <w:pPr>
        <w:pBdr>
          <w:top w:val="single" w:sz="12" w:space="0" w:color="auto"/>
          <w:between w:val="single" w:sz="12" w:space="1" w:color="auto"/>
        </w:pBdr>
        <w:adjustRightInd w:val="0"/>
        <w:snapToGrid w:val="0"/>
        <w:rPr>
          <w:rFonts w:ascii="仿宋_GB2312" w:eastAsia="仿宋_GB2312" w:cs="Times New Roman"/>
          <w:color w:val="000000"/>
          <w:sz w:val="28"/>
          <w:szCs w:val="28"/>
        </w:rPr>
      </w:pPr>
      <w:r>
        <w:rPr>
          <w:rFonts w:ascii="仿宋_GB2312" w:eastAsia="仿宋_GB2312" w:cs="仿宋_GB2312" w:hint="eastAsia"/>
          <w:color w:val="000000"/>
          <w:sz w:val="28"/>
          <w:szCs w:val="28"/>
        </w:rPr>
        <w:t>教学质量督查与评估</w:t>
      </w:r>
      <w:r w:rsidRPr="000B491B">
        <w:rPr>
          <w:rFonts w:ascii="仿宋_GB2312" w:eastAsia="仿宋_GB2312" w:cs="仿宋_GB2312" w:hint="eastAsia"/>
          <w:color w:val="000000"/>
          <w:sz w:val="28"/>
          <w:szCs w:val="28"/>
        </w:rPr>
        <w:t>办公室</w:t>
      </w:r>
      <w:r w:rsidRPr="000B491B">
        <w:rPr>
          <w:rFonts w:ascii="仿宋_GB2312" w:eastAsia="仿宋_GB2312" w:cs="仿宋_GB2312"/>
          <w:color w:val="000000"/>
          <w:sz w:val="28"/>
          <w:szCs w:val="28"/>
        </w:rPr>
        <w:t xml:space="preserve"> </w:t>
      </w:r>
      <w:r>
        <w:rPr>
          <w:rFonts w:ascii="仿宋_GB2312" w:eastAsia="仿宋_GB2312" w:cs="仿宋_GB2312"/>
          <w:color w:val="000000"/>
          <w:sz w:val="28"/>
          <w:szCs w:val="28"/>
        </w:rPr>
        <w:t xml:space="preserve">             </w:t>
      </w:r>
      <w:r w:rsidRPr="000B491B">
        <w:rPr>
          <w:rFonts w:ascii="仿宋_GB2312" w:eastAsia="仿宋_GB2312" w:cs="仿宋_GB2312"/>
          <w:color w:val="000000"/>
          <w:sz w:val="28"/>
          <w:szCs w:val="28"/>
        </w:rPr>
        <w:t>201</w:t>
      </w:r>
      <w:r>
        <w:rPr>
          <w:rFonts w:ascii="仿宋_GB2312" w:eastAsia="仿宋_GB2312" w:cs="仿宋_GB2312"/>
          <w:color w:val="000000"/>
          <w:sz w:val="28"/>
          <w:szCs w:val="28"/>
        </w:rPr>
        <w:t>7</w:t>
      </w:r>
      <w:r w:rsidRPr="000B491B">
        <w:rPr>
          <w:rFonts w:ascii="仿宋_GB2312" w:eastAsia="仿宋_GB2312" w:cs="仿宋_GB2312" w:hint="eastAsia"/>
          <w:color w:val="000000"/>
          <w:sz w:val="28"/>
          <w:szCs w:val="28"/>
        </w:rPr>
        <w:t>年</w:t>
      </w:r>
      <w:r>
        <w:rPr>
          <w:rFonts w:ascii="仿宋_GB2312" w:eastAsia="仿宋_GB2312" w:cs="仿宋_GB2312"/>
          <w:color w:val="000000"/>
          <w:sz w:val="28"/>
          <w:szCs w:val="28"/>
        </w:rPr>
        <w:t>1</w:t>
      </w:r>
      <w:r w:rsidRPr="000B491B">
        <w:rPr>
          <w:rFonts w:ascii="仿宋_GB2312" w:eastAsia="仿宋_GB2312" w:cs="仿宋_GB2312" w:hint="eastAsia"/>
          <w:color w:val="000000"/>
          <w:sz w:val="28"/>
          <w:szCs w:val="28"/>
        </w:rPr>
        <w:t>月</w:t>
      </w:r>
      <w:r>
        <w:rPr>
          <w:rFonts w:ascii="仿宋_GB2312" w:eastAsia="仿宋_GB2312" w:cs="仿宋_GB2312"/>
          <w:color w:val="000000"/>
          <w:sz w:val="28"/>
          <w:szCs w:val="28"/>
        </w:rPr>
        <w:t>10</w:t>
      </w:r>
      <w:r w:rsidRPr="000B491B">
        <w:rPr>
          <w:rFonts w:ascii="仿宋_GB2312" w:eastAsia="仿宋_GB2312" w:cs="仿宋_GB2312" w:hint="eastAsia"/>
          <w:color w:val="000000"/>
          <w:sz w:val="28"/>
          <w:szCs w:val="28"/>
        </w:rPr>
        <w:t>日印发</w:t>
      </w:r>
    </w:p>
    <w:p w:rsidR="00502B39" w:rsidRPr="0009348D" w:rsidRDefault="00502B39" w:rsidP="0009348D">
      <w:pPr>
        <w:pBdr>
          <w:top w:val="single" w:sz="12" w:space="0" w:color="auto"/>
          <w:between w:val="single" w:sz="12" w:space="1" w:color="auto"/>
        </w:pBdr>
        <w:adjustRightInd w:val="0"/>
        <w:snapToGrid w:val="0"/>
        <w:ind w:firstLine="200"/>
        <w:jc w:val="right"/>
        <w:rPr>
          <w:rFonts w:ascii="仿宋_GB2312" w:eastAsia="仿宋_GB2312" w:cs="Times New Roman"/>
          <w:color w:val="000000"/>
          <w:sz w:val="28"/>
          <w:szCs w:val="28"/>
        </w:rPr>
      </w:pPr>
    </w:p>
    <w:sectPr w:rsidR="00502B39" w:rsidRPr="0009348D" w:rsidSect="001E6C02">
      <w:footerReference w:type="default" r:id="rId6"/>
      <w:pgSz w:w="11906" w:h="16838"/>
      <w:pgMar w:top="1440" w:right="1800" w:bottom="1440" w:left="1800"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39" w:rsidRDefault="00502B39" w:rsidP="00DB4E15">
      <w:pPr>
        <w:rPr>
          <w:rFonts w:cs="Times New Roman"/>
        </w:rPr>
      </w:pPr>
      <w:r>
        <w:rPr>
          <w:rFonts w:cs="Times New Roman"/>
        </w:rPr>
        <w:separator/>
      </w:r>
    </w:p>
  </w:endnote>
  <w:endnote w:type="continuationSeparator" w:id="0">
    <w:p w:rsidR="00502B39" w:rsidRDefault="00502B39" w:rsidP="00DB4E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39" w:rsidRDefault="00502B39">
    <w:pPr>
      <w:pStyle w:val="Footer"/>
      <w:jc w:val="center"/>
      <w:rPr>
        <w:rFonts w:cs="Times New Roman"/>
      </w:rPr>
    </w:pPr>
    <w:r w:rsidRPr="00825445">
      <w:rPr>
        <w:rFonts w:ascii="Times New Roman" w:hAnsi="Times New Roman" w:cs="Times New Roman"/>
      </w:rPr>
      <w:fldChar w:fldCharType="begin"/>
    </w:r>
    <w:r w:rsidRPr="00825445">
      <w:rPr>
        <w:rFonts w:ascii="Times New Roman" w:hAnsi="Times New Roman" w:cs="Times New Roman"/>
      </w:rPr>
      <w:instrText xml:space="preserve"> PAGE   \* MERGEFORMAT </w:instrText>
    </w:r>
    <w:r w:rsidRPr="00825445">
      <w:rPr>
        <w:rFonts w:ascii="Times New Roman" w:hAnsi="Times New Roman" w:cs="Times New Roman"/>
      </w:rPr>
      <w:fldChar w:fldCharType="separate"/>
    </w:r>
    <w:r w:rsidRPr="003B2934">
      <w:rPr>
        <w:rFonts w:ascii="Times New Roman" w:hAnsi="Times New Roman" w:cs="Times New Roman"/>
        <w:noProof/>
        <w:lang w:val="zh-CN"/>
      </w:rPr>
      <w:t>1</w:t>
    </w:r>
    <w:r w:rsidRPr="00825445">
      <w:rPr>
        <w:rFonts w:ascii="Times New Roman" w:hAnsi="Times New Roman" w:cs="Times New Roman"/>
      </w:rPr>
      <w:fldChar w:fldCharType="end"/>
    </w:r>
  </w:p>
  <w:p w:rsidR="00502B39" w:rsidRDefault="00502B3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39" w:rsidRDefault="00502B39" w:rsidP="00DB4E15">
      <w:pPr>
        <w:rPr>
          <w:rFonts w:cs="Times New Roman"/>
        </w:rPr>
      </w:pPr>
      <w:r>
        <w:rPr>
          <w:rFonts w:cs="Times New Roman"/>
        </w:rPr>
        <w:separator/>
      </w:r>
    </w:p>
  </w:footnote>
  <w:footnote w:type="continuationSeparator" w:id="0">
    <w:p w:rsidR="00502B39" w:rsidRDefault="00502B39" w:rsidP="00DB4E1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C97"/>
    <w:rsid w:val="00004DF0"/>
    <w:rsid w:val="00060A25"/>
    <w:rsid w:val="00067F5B"/>
    <w:rsid w:val="00074166"/>
    <w:rsid w:val="0009348D"/>
    <w:rsid w:val="00093FA5"/>
    <w:rsid w:val="00095C97"/>
    <w:rsid w:val="000B491B"/>
    <w:rsid w:val="000B52AC"/>
    <w:rsid w:val="000E1A0D"/>
    <w:rsid w:val="000E5E69"/>
    <w:rsid w:val="001036E3"/>
    <w:rsid w:val="0014199E"/>
    <w:rsid w:val="00151F5D"/>
    <w:rsid w:val="0018000E"/>
    <w:rsid w:val="001848A6"/>
    <w:rsid w:val="00196B7F"/>
    <w:rsid w:val="001B4B6A"/>
    <w:rsid w:val="001C74F3"/>
    <w:rsid w:val="001E1E57"/>
    <w:rsid w:val="001E6C02"/>
    <w:rsid w:val="00201371"/>
    <w:rsid w:val="00204753"/>
    <w:rsid w:val="00205390"/>
    <w:rsid w:val="002070B5"/>
    <w:rsid w:val="00216C06"/>
    <w:rsid w:val="00223743"/>
    <w:rsid w:val="00280930"/>
    <w:rsid w:val="00286E8F"/>
    <w:rsid w:val="00291D28"/>
    <w:rsid w:val="00293F9B"/>
    <w:rsid w:val="002B18C6"/>
    <w:rsid w:val="003347F3"/>
    <w:rsid w:val="00344E6B"/>
    <w:rsid w:val="00345A15"/>
    <w:rsid w:val="003510C5"/>
    <w:rsid w:val="00357132"/>
    <w:rsid w:val="003928C4"/>
    <w:rsid w:val="003A1A6C"/>
    <w:rsid w:val="003B2934"/>
    <w:rsid w:val="00480666"/>
    <w:rsid w:val="00482535"/>
    <w:rsid w:val="004A5454"/>
    <w:rsid w:val="004A6117"/>
    <w:rsid w:val="004B65FE"/>
    <w:rsid w:val="00502B39"/>
    <w:rsid w:val="00575982"/>
    <w:rsid w:val="0058554A"/>
    <w:rsid w:val="005A3992"/>
    <w:rsid w:val="005F35E8"/>
    <w:rsid w:val="00621078"/>
    <w:rsid w:val="00623C67"/>
    <w:rsid w:val="00625193"/>
    <w:rsid w:val="006862E2"/>
    <w:rsid w:val="0069473F"/>
    <w:rsid w:val="006B6161"/>
    <w:rsid w:val="006D2A64"/>
    <w:rsid w:val="0072100D"/>
    <w:rsid w:val="007260F5"/>
    <w:rsid w:val="00727F9A"/>
    <w:rsid w:val="00742CD1"/>
    <w:rsid w:val="007552C3"/>
    <w:rsid w:val="00761943"/>
    <w:rsid w:val="007A7E20"/>
    <w:rsid w:val="007B795A"/>
    <w:rsid w:val="007C1A90"/>
    <w:rsid w:val="007C4A13"/>
    <w:rsid w:val="007D43CB"/>
    <w:rsid w:val="007D4544"/>
    <w:rsid w:val="007F100C"/>
    <w:rsid w:val="007F1EB6"/>
    <w:rsid w:val="008124BE"/>
    <w:rsid w:val="008158B5"/>
    <w:rsid w:val="00825445"/>
    <w:rsid w:val="00826BD5"/>
    <w:rsid w:val="0084131F"/>
    <w:rsid w:val="00847221"/>
    <w:rsid w:val="00856A38"/>
    <w:rsid w:val="008C015E"/>
    <w:rsid w:val="00900A54"/>
    <w:rsid w:val="00921C7B"/>
    <w:rsid w:val="009234C2"/>
    <w:rsid w:val="00931673"/>
    <w:rsid w:val="0093471F"/>
    <w:rsid w:val="00963B9E"/>
    <w:rsid w:val="00990127"/>
    <w:rsid w:val="009D1871"/>
    <w:rsid w:val="009F3DE4"/>
    <w:rsid w:val="00A164DE"/>
    <w:rsid w:val="00A46D43"/>
    <w:rsid w:val="00A93355"/>
    <w:rsid w:val="00AB4ADD"/>
    <w:rsid w:val="00AB4E0E"/>
    <w:rsid w:val="00AB6F1E"/>
    <w:rsid w:val="00AC0F58"/>
    <w:rsid w:val="00AE688B"/>
    <w:rsid w:val="00B10446"/>
    <w:rsid w:val="00B32BAC"/>
    <w:rsid w:val="00B36962"/>
    <w:rsid w:val="00BB1E86"/>
    <w:rsid w:val="00BD21B2"/>
    <w:rsid w:val="00BD3B71"/>
    <w:rsid w:val="00BE0BC5"/>
    <w:rsid w:val="00C54A50"/>
    <w:rsid w:val="00C60B0A"/>
    <w:rsid w:val="00C670B6"/>
    <w:rsid w:val="00C866CF"/>
    <w:rsid w:val="00C91EE0"/>
    <w:rsid w:val="00CA47BA"/>
    <w:rsid w:val="00CC464F"/>
    <w:rsid w:val="00CC7F54"/>
    <w:rsid w:val="00CD1F59"/>
    <w:rsid w:val="00D358AA"/>
    <w:rsid w:val="00D558B6"/>
    <w:rsid w:val="00D723BD"/>
    <w:rsid w:val="00DB34D2"/>
    <w:rsid w:val="00DB47BF"/>
    <w:rsid w:val="00DB4E15"/>
    <w:rsid w:val="00E44D73"/>
    <w:rsid w:val="00E5421D"/>
    <w:rsid w:val="00E568DB"/>
    <w:rsid w:val="00E82EFB"/>
    <w:rsid w:val="00E976B4"/>
    <w:rsid w:val="00ED3E85"/>
    <w:rsid w:val="00F20ED4"/>
    <w:rsid w:val="00F43270"/>
    <w:rsid w:val="00F63A56"/>
    <w:rsid w:val="00F72B9D"/>
    <w:rsid w:val="00F831C9"/>
    <w:rsid w:val="00F85F72"/>
    <w:rsid w:val="00FB1408"/>
    <w:rsid w:val="00FC6B6C"/>
    <w:rsid w:val="00FE22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8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95C97"/>
    <w:pPr>
      <w:widowControl/>
      <w:jc w:val="left"/>
    </w:pPr>
    <w:rPr>
      <w:rFonts w:ascii="微软雅黑" w:eastAsia="微软雅黑" w:hAnsi="微软雅黑" w:cs="微软雅黑"/>
      <w:kern w:val="0"/>
      <w:sz w:val="24"/>
      <w:szCs w:val="24"/>
    </w:rPr>
  </w:style>
  <w:style w:type="paragraph" w:styleId="Header">
    <w:name w:val="header"/>
    <w:basedOn w:val="Normal"/>
    <w:link w:val="HeaderChar"/>
    <w:uiPriority w:val="99"/>
    <w:semiHidden/>
    <w:rsid w:val="00DB4E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4E15"/>
    <w:rPr>
      <w:sz w:val="18"/>
      <w:szCs w:val="18"/>
    </w:rPr>
  </w:style>
  <w:style w:type="paragraph" w:styleId="Footer">
    <w:name w:val="footer"/>
    <w:basedOn w:val="Normal"/>
    <w:link w:val="FooterChar"/>
    <w:uiPriority w:val="99"/>
    <w:rsid w:val="00DB4E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4E15"/>
    <w:rPr>
      <w:sz w:val="18"/>
      <w:szCs w:val="18"/>
    </w:rPr>
  </w:style>
  <w:style w:type="paragraph" w:styleId="BodyTextIndent">
    <w:name w:val="Body Text Indent"/>
    <w:basedOn w:val="Normal"/>
    <w:link w:val="BodyTextIndentChar"/>
    <w:uiPriority w:val="99"/>
    <w:rsid w:val="00F85F72"/>
    <w:pPr>
      <w:spacing w:line="540" w:lineRule="exact"/>
      <w:ind w:firstLine="600"/>
    </w:pPr>
    <w:rPr>
      <w:rFonts w:ascii="Arial" w:eastAsia="黑体" w:hAnsi="Arial" w:cs="Arial"/>
      <w:sz w:val="30"/>
      <w:szCs w:val="30"/>
    </w:rPr>
  </w:style>
  <w:style w:type="character" w:customStyle="1" w:styleId="BodyTextIndentChar">
    <w:name w:val="Body Text Indent Char"/>
    <w:basedOn w:val="DefaultParagraphFont"/>
    <w:link w:val="BodyTextIndent"/>
    <w:uiPriority w:val="99"/>
    <w:locked/>
    <w:rsid w:val="00F85F72"/>
    <w:rPr>
      <w:rFonts w:ascii="Arial" w:eastAsia="黑体" w:hAnsi="Arial" w:cs="Arial"/>
      <w:sz w:val="30"/>
      <w:szCs w:val="30"/>
    </w:rPr>
  </w:style>
</w:styles>
</file>

<file path=word/webSettings.xml><?xml version="1.0" encoding="utf-8"?>
<w:webSettings xmlns:r="http://schemas.openxmlformats.org/officeDocument/2006/relationships" xmlns:w="http://schemas.openxmlformats.org/wordprocessingml/2006/main">
  <w:divs>
    <w:div w:id="321279409">
      <w:marLeft w:val="0"/>
      <w:marRight w:val="0"/>
      <w:marTop w:val="0"/>
      <w:marBottom w:val="0"/>
      <w:divBdr>
        <w:top w:val="none" w:sz="0" w:space="0" w:color="auto"/>
        <w:left w:val="none" w:sz="0" w:space="0" w:color="auto"/>
        <w:bottom w:val="none" w:sz="0" w:space="0" w:color="auto"/>
        <w:right w:val="none" w:sz="0" w:space="0" w:color="auto"/>
      </w:divBdr>
      <w:divsChild>
        <w:div w:id="321279405">
          <w:marLeft w:val="0"/>
          <w:marRight w:val="0"/>
          <w:marTop w:val="0"/>
          <w:marBottom w:val="0"/>
          <w:divBdr>
            <w:top w:val="none" w:sz="0" w:space="0" w:color="auto"/>
            <w:left w:val="none" w:sz="0" w:space="0" w:color="auto"/>
            <w:bottom w:val="none" w:sz="0" w:space="0" w:color="auto"/>
            <w:right w:val="none" w:sz="0" w:space="0" w:color="auto"/>
          </w:divBdr>
          <w:divsChild>
            <w:div w:id="321279408">
              <w:marLeft w:val="0"/>
              <w:marRight w:val="0"/>
              <w:marTop w:val="0"/>
              <w:marBottom w:val="0"/>
              <w:divBdr>
                <w:top w:val="none" w:sz="0" w:space="0" w:color="auto"/>
                <w:left w:val="none" w:sz="0" w:space="0" w:color="auto"/>
                <w:bottom w:val="none" w:sz="0" w:space="0" w:color="auto"/>
                <w:right w:val="none" w:sz="0" w:space="0" w:color="auto"/>
              </w:divBdr>
              <w:divsChild>
                <w:div w:id="3212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9410">
      <w:marLeft w:val="0"/>
      <w:marRight w:val="0"/>
      <w:marTop w:val="0"/>
      <w:marBottom w:val="0"/>
      <w:divBdr>
        <w:top w:val="none" w:sz="0" w:space="0" w:color="auto"/>
        <w:left w:val="none" w:sz="0" w:space="0" w:color="auto"/>
        <w:bottom w:val="none" w:sz="0" w:space="0" w:color="auto"/>
        <w:right w:val="none" w:sz="0" w:space="0" w:color="auto"/>
      </w:divBdr>
      <w:divsChild>
        <w:div w:id="321279411">
          <w:marLeft w:val="0"/>
          <w:marRight w:val="0"/>
          <w:marTop w:val="0"/>
          <w:marBottom w:val="0"/>
          <w:divBdr>
            <w:top w:val="none" w:sz="0" w:space="0" w:color="auto"/>
            <w:left w:val="none" w:sz="0" w:space="0" w:color="auto"/>
            <w:bottom w:val="none" w:sz="0" w:space="0" w:color="auto"/>
            <w:right w:val="none" w:sz="0" w:space="0" w:color="auto"/>
          </w:divBdr>
          <w:divsChild>
            <w:div w:id="321279404">
              <w:marLeft w:val="0"/>
              <w:marRight w:val="0"/>
              <w:marTop w:val="0"/>
              <w:marBottom w:val="0"/>
              <w:divBdr>
                <w:top w:val="none" w:sz="0" w:space="0" w:color="auto"/>
                <w:left w:val="none" w:sz="0" w:space="0" w:color="auto"/>
                <w:bottom w:val="none" w:sz="0" w:space="0" w:color="auto"/>
                <w:right w:val="none" w:sz="0" w:space="0" w:color="auto"/>
              </w:divBdr>
              <w:divsChild>
                <w:div w:id="3212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114</Words>
  <Characters>653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杨燕蓉</dc:creator>
  <cp:keywords/>
  <dc:description/>
  <cp:lastModifiedBy>杨燕蓉</cp:lastModifiedBy>
  <cp:revision>7</cp:revision>
  <cp:lastPrinted>2017-01-11T01:49:00Z</cp:lastPrinted>
  <dcterms:created xsi:type="dcterms:W3CDTF">2017-01-10T07:55:00Z</dcterms:created>
  <dcterms:modified xsi:type="dcterms:W3CDTF">2017-01-11T02:50:00Z</dcterms:modified>
</cp:coreProperties>
</file>