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41BA629">
      <w:pPr>
        <w:adjustRightInd w:val="0"/>
        <w:snapToGrid w:val="0"/>
        <w:spacing w:line="500" w:lineRule="exact"/>
        <w:jc w:val="center"/>
        <w:rPr>
          <w:rFonts w:ascii="仿宋" w:hAnsi="仿宋" w:eastAsia="仿宋" w:cs="仿宋"/>
          <w:b/>
          <w:bCs/>
          <w:sz w:val="28"/>
          <w:szCs w:val="28"/>
        </w:rPr>
      </w:pPr>
      <w:r>
        <w:rPr>
          <w:rFonts w:hint="eastAsia" w:ascii="仿宋" w:hAnsi="仿宋" w:eastAsia="仿宋" w:cs="仿宋"/>
          <w:b/>
          <w:bCs/>
          <w:sz w:val="28"/>
          <w:szCs w:val="28"/>
        </w:rPr>
        <w:t>上海政法学院语言文化学院（国际交流学院）2027年接收优秀应届本科毕业生免试攻读硕士学位研究生</w:t>
      </w:r>
      <w:r>
        <w:rPr>
          <w:rFonts w:hint="eastAsia" w:ascii="仿宋" w:hAnsi="仿宋" w:eastAsia="仿宋" w:cs="仿宋"/>
          <w:b/>
          <w:bCs/>
          <w:sz w:val="28"/>
          <w:szCs w:val="28"/>
          <w:lang w:eastAsia="zh-CN"/>
        </w:rPr>
        <w:t>复试</w:t>
      </w:r>
      <w:r>
        <w:rPr>
          <w:rFonts w:hint="eastAsia" w:ascii="仿宋" w:hAnsi="仿宋" w:eastAsia="仿宋" w:cs="仿宋"/>
          <w:b/>
          <w:bCs/>
          <w:sz w:val="28"/>
          <w:szCs w:val="28"/>
        </w:rPr>
        <w:t>资格审查材料清单</w:t>
      </w:r>
    </w:p>
    <w:p w14:paraId="76639186">
      <w:pPr>
        <w:adjustRightInd w:val="0"/>
        <w:snapToGrid w:val="0"/>
        <w:spacing w:line="500" w:lineRule="exact"/>
        <w:ind w:firstLine="560" w:firstLineChars="200"/>
        <w:jc w:val="left"/>
        <w:rPr>
          <w:rFonts w:hint="eastAsia" w:ascii="仿宋" w:hAnsi="仿宋" w:eastAsia="仿宋" w:cs="仿宋"/>
          <w:sz w:val="28"/>
          <w:szCs w:val="28"/>
        </w:rPr>
      </w:pPr>
    </w:p>
    <w:p w14:paraId="79DACA65">
      <w:pPr>
        <w:adjustRightInd w:val="0"/>
        <w:snapToGrid w:val="0"/>
        <w:spacing w:line="500" w:lineRule="exact"/>
        <w:jc w:val="left"/>
        <w:rPr>
          <w:rFonts w:hint="eastAsia" w:ascii="仿宋" w:hAnsi="仿宋" w:eastAsia="仿宋" w:cs="仿宋"/>
          <w:sz w:val="28"/>
          <w:szCs w:val="28"/>
        </w:rPr>
      </w:pPr>
      <w:r>
        <w:rPr>
          <w:rFonts w:hint="eastAsia" w:ascii="仿宋" w:hAnsi="仿宋" w:eastAsia="仿宋" w:cs="仿宋"/>
          <w:sz w:val="28"/>
          <w:szCs w:val="28"/>
        </w:rPr>
        <w:t>需要提交的资格审查材料如下：</w:t>
      </w:r>
    </w:p>
    <w:p w14:paraId="219DA5F6">
      <w:pPr>
        <w:keepNext w:val="0"/>
        <w:keepLines w:val="0"/>
        <w:pageBreakBefore w:val="0"/>
        <w:widowControl w:val="0"/>
        <w:kinsoku/>
        <w:wordWrap/>
        <w:overflowPunct/>
        <w:topLinePunct w:val="0"/>
        <w:autoSpaceDE/>
        <w:autoSpaceDN/>
        <w:bidi w:val="0"/>
        <w:adjustRightInd w:val="0"/>
        <w:snapToGrid w:val="0"/>
        <w:spacing w:line="500" w:lineRule="exact"/>
        <w:ind w:firstLine="560" w:firstLineChars="200"/>
        <w:jc w:val="left"/>
        <w:textAlignment w:val="auto"/>
        <w:rPr>
          <w:rFonts w:hint="eastAsia" w:ascii="仿宋" w:hAnsi="仿宋" w:eastAsia="仿宋" w:cs="仿宋"/>
          <w:sz w:val="28"/>
          <w:szCs w:val="28"/>
          <w:highlight w:val="none"/>
          <w:lang w:val="en-US" w:eastAsia="zh-CN"/>
        </w:rPr>
      </w:pPr>
      <w:r>
        <w:rPr>
          <w:rFonts w:hint="eastAsia" w:ascii="仿宋" w:hAnsi="仿宋" w:eastAsia="仿宋" w:cs="仿宋"/>
          <w:sz w:val="28"/>
          <w:szCs w:val="28"/>
          <w:highlight w:val="none"/>
          <w:lang w:val="en-US" w:eastAsia="zh-CN"/>
        </w:rPr>
        <w:t>1.有效居民身份证、学生证(原件+身份证复印件);</w:t>
      </w:r>
    </w:p>
    <w:p w14:paraId="3435C3BE">
      <w:pPr>
        <w:keepNext w:val="0"/>
        <w:keepLines w:val="0"/>
        <w:pageBreakBefore w:val="0"/>
        <w:widowControl w:val="0"/>
        <w:kinsoku/>
        <w:wordWrap/>
        <w:overflowPunct/>
        <w:topLinePunct w:val="0"/>
        <w:autoSpaceDE/>
        <w:autoSpaceDN/>
        <w:bidi w:val="0"/>
        <w:adjustRightInd w:val="0"/>
        <w:snapToGrid w:val="0"/>
        <w:spacing w:line="500" w:lineRule="exact"/>
        <w:ind w:firstLine="560" w:firstLineChars="200"/>
        <w:jc w:val="left"/>
        <w:textAlignment w:val="auto"/>
        <w:rPr>
          <w:rFonts w:hint="eastAsia" w:ascii="仿宋" w:hAnsi="仿宋" w:eastAsia="仿宋" w:cs="仿宋"/>
          <w:sz w:val="28"/>
          <w:szCs w:val="28"/>
        </w:rPr>
      </w:pPr>
      <w:r>
        <w:rPr>
          <w:rFonts w:hint="eastAsia" w:ascii="仿宋" w:hAnsi="仿宋" w:eastAsia="仿宋" w:cs="仿宋"/>
          <w:sz w:val="28"/>
          <w:szCs w:val="28"/>
          <w:highlight w:val="none"/>
          <w:lang w:val="en-US" w:eastAsia="zh-CN"/>
        </w:rPr>
        <w:t>2.本科院校出具的推免资格相关证明(推免公示或教务处证明原件)(原件+身份证复印件);</w:t>
      </w:r>
    </w:p>
    <w:p w14:paraId="7CDC770B">
      <w:pPr>
        <w:keepNext w:val="0"/>
        <w:keepLines w:val="0"/>
        <w:pageBreakBefore w:val="0"/>
        <w:widowControl w:val="0"/>
        <w:kinsoku/>
        <w:wordWrap/>
        <w:overflowPunct/>
        <w:topLinePunct w:val="0"/>
        <w:autoSpaceDE/>
        <w:autoSpaceDN/>
        <w:bidi w:val="0"/>
        <w:adjustRightInd w:val="0"/>
        <w:snapToGrid w:val="0"/>
        <w:spacing w:line="500" w:lineRule="exact"/>
        <w:ind w:firstLine="560" w:firstLineChars="200"/>
        <w:jc w:val="left"/>
        <w:textAlignment w:val="auto"/>
        <w:rPr>
          <w:rFonts w:hint="eastAsia" w:ascii="仿宋" w:hAnsi="仿宋" w:eastAsia="仿宋" w:cs="仿宋"/>
          <w:sz w:val="28"/>
          <w:szCs w:val="28"/>
          <w:highlight w:val="none"/>
          <w:lang w:val="en-US" w:eastAsia="zh-CN"/>
        </w:rPr>
      </w:pPr>
      <w:r>
        <w:rPr>
          <w:rFonts w:hint="eastAsia" w:ascii="仿宋" w:hAnsi="仿宋" w:eastAsia="仿宋" w:cs="仿宋"/>
          <w:sz w:val="28"/>
          <w:szCs w:val="28"/>
          <w:highlight w:val="none"/>
          <w:lang w:val="en-US" w:eastAsia="zh-CN"/>
        </w:rPr>
        <w:t>3.</w:t>
      </w:r>
      <w:r>
        <w:rPr>
          <w:rFonts w:hint="eastAsia" w:ascii="仿宋" w:hAnsi="仿宋" w:eastAsia="仿宋" w:cs="仿宋"/>
          <w:sz w:val="28"/>
          <w:szCs w:val="28"/>
          <w:lang w:eastAsia="zh-CN"/>
        </w:rPr>
        <w:t>本科阶段</w:t>
      </w:r>
      <w:r>
        <w:rPr>
          <w:rFonts w:hint="eastAsia" w:ascii="仿宋" w:hAnsi="仿宋" w:eastAsia="仿宋" w:cs="仿宋"/>
          <w:sz w:val="28"/>
          <w:szCs w:val="28"/>
          <w:highlight w:val="none"/>
          <w:lang w:val="en-US" w:eastAsia="zh-CN"/>
        </w:rPr>
        <w:t>教务处盖章成绩单（加盖学校教务部门公章）(原件+复印件)</w:t>
      </w:r>
    </w:p>
    <w:p w14:paraId="2CD75509">
      <w:pPr>
        <w:keepNext w:val="0"/>
        <w:keepLines w:val="0"/>
        <w:pageBreakBefore w:val="0"/>
        <w:widowControl w:val="0"/>
        <w:kinsoku/>
        <w:wordWrap/>
        <w:overflowPunct/>
        <w:topLinePunct w:val="0"/>
        <w:autoSpaceDE/>
        <w:autoSpaceDN/>
        <w:bidi w:val="0"/>
        <w:adjustRightInd w:val="0"/>
        <w:snapToGrid w:val="0"/>
        <w:spacing w:line="500" w:lineRule="exact"/>
        <w:ind w:firstLine="560" w:firstLineChars="200"/>
        <w:jc w:val="left"/>
        <w:textAlignment w:val="auto"/>
        <w:rPr>
          <w:rFonts w:hint="eastAsia" w:ascii="仿宋" w:hAnsi="仿宋" w:eastAsia="仿宋" w:cs="仿宋"/>
          <w:sz w:val="28"/>
          <w:szCs w:val="28"/>
          <w:highlight w:val="none"/>
          <w:lang w:val="en-US" w:eastAsia="zh-CN"/>
        </w:rPr>
      </w:pPr>
      <w:r>
        <w:rPr>
          <w:rFonts w:hint="eastAsia" w:ascii="仿宋" w:hAnsi="仿宋" w:eastAsia="仿宋" w:cs="仿宋"/>
          <w:sz w:val="28"/>
          <w:szCs w:val="28"/>
          <w:highlight w:val="none"/>
          <w:lang w:val="en-US" w:eastAsia="zh-CN"/>
        </w:rPr>
        <w:t>4.大学英语六级成绩单或对应外语水平证书(原件+复印件)；</w:t>
      </w:r>
    </w:p>
    <w:p w14:paraId="24F4EEA0">
      <w:pPr>
        <w:keepNext w:val="0"/>
        <w:keepLines w:val="0"/>
        <w:pageBreakBefore w:val="0"/>
        <w:widowControl w:val="0"/>
        <w:kinsoku/>
        <w:wordWrap/>
        <w:overflowPunct/>
        <w:topLinePunct w:val="0"/>
        <w:autoSpaceDE/>
        <w:autoSpaceDN/>
        <w:bidi w:val="0"/>
        <w:adjustRightInd w:val="0"/>
        <w:snapToGrid w:val="0"/>
        <w:spacing w:line="500" w:lineRule="exact"/>
        <w:ind w:firstLine="560" w:firstLineChars="200"/>
        <w:jc w:val="left"/>
        <w:textAlignment w:val="auto"/>
        <w:rPr>
          <w:rFonts w:hint="eastAsia" w:ascii="仿宋" w:hAnsi="仿宋" w:eastAsia="仿宋" w:cs="仿宋"/>
          <w:sz w:val="28"/>
          <w:szCs w:val="28"/>
          <w:highlight w:val="none"/>
          <w:lang w:val="en-US" w:eastAsia="zh-CN"/>
        </w:rPr>
      </w:pPr>
      <w:r>
        <w:rPr>
          <w:rFonts w:hint="eastAsia" w:ascii="仿宋" w:hAnsi="仿宋" w:eastAsia="仿宋" w:cs="仿宋"/>
          <w:sz w:val="28"/>
          <w:szCs w:val="28"/>
          <w:highlight w:val="none"/>
          <w:lang w:val="en-US" w:eastAsia="zh-CN"/>
        </w:rPr>
        <w:t>5.本科阶段获奖证书、翻译实践成果、发表的学术论文等支撑材料(如有，原件+复印件)；</w:t>
      </w:r>
    </w:p>
    <w:p w14:paraId="1A51F474">
      <w:pPr>
        <w:keepNext w:val="0"/>
        <w:keepLines w:val="0"/>
        <w:pageBreakBefore w:val="0"/>
        <w:widowControl w:val="0"/>
        <w:kinsoku/>
        <w:wordWrap/>
        <w:overflowPunct/>
        <w:topLinePunct w:val="0"/>
        <w:autoSpaceDE/>
        <w:autoSpaceDN/>
        <w:bidi w:val="0"/>
        <w:adjustRightInd w:val="0"/>
        <w:snapToGrid w:val="0"/>
        <w:spacing w:line="500" w:lineRule="exact"/>
        <w:ind w:firstLine="560" w:firstLineChars="200"/>
        <w:jc w:val="left"/>
        <w:textAlignment w:val="auto"/>
        <w:rPr>
          <w:rFonts w:hint="eastAsia" w:ascii="仿宋" w:hAnsi="仿宋" w:eastAsia="仿宋" w:cs="仿宋"/>
          <w:sz w:val="28"/>
          <w:szCs w:val="28"/>
          <w:highlight w:val="none"/>
          <w:lang w:val="en-US" w:eastAsia="zh-CN"/>
        </w:rPr>
      </w:pPr>
      <w:r>
        <w:rPr>
          <w:rFonts w:hint="eastAsia" w:ascii="仿宋" w:hAnsi="仿宋" w:eastAsia="仿宋" w:cs="仿宋"/>
          <w:sz w:val="28"/>
          <w:szCs w:val="28"/>
          <w:highlight w:val="none"/>
          <w:lang w:val="en-US" w:eastAsia="zh-CN"/>
        </w:rPr>
        <w:t>6.《教育部学籍在线验证报告》。</w:t>
      </w:r>
    </w:p>
    <w:p w14:paraId="73824168">
      <w:pPr>
        <w:keepNext w:val="0"/>
        <w:keepLines w:val="0"/>
        <w:pageBreakBefore w:val="0"/>
        <w:widowControl w:val="0"/>
        <w:kinsoku/>
        <w:wordWrap/>
        <w:overflowPunct/>
        <w:topLinePunct w:val="0"/>
        <w:autoSpaceDE/>
        <w:autoSpaceDN/>
        <w:bidi w:val="0"/>
        <w:adjustRightInd w:val="0"/>
        <w:snapToGrid w:val="0"/>
        <w:spacing w:line="500" w:lineRule="exact"/>
        <w:ind w:firstLine="560" w:firstLineChars="200"/>
        <w:jc w:val="left"/>
        <w:textAlignment w:val="auto"/>
        <w:rPr>
          <w:rFonts w:hint="eastAsia" w:ascii="仿宋" w:hAnsi="仿宋" w:eastAsia="仿宋" w:cs="仿宋"/>
          <w:sz w:val="28"/>
          <w:szCs w:val="28"/>
          <w:highlight w:val="none"/>
          <w:lang w:val="en-US" w:eastAsia="zh-CN"/>
        </w:rPr>
      </w:pPr>
      <w:r>
        <w:rPr>
          <w:rFonts w:hint="eastAsia" w:ascii="仿宋" w:hAnsi="仿宋" w:eastAsia="仿宋" w:cs="仿宋"/>
          <w:sz w:val="28"/>
          <w:szCs w:val="28"/>
          <w:highlight w:val="none"/>
          <w:lang w:val="en-US" w:eastAsia="zh-CN"/>
        </w:rPr>
        <w:t>7.上海政法学院语言文化学院2027年接收优秀应届本科毕业生免试攻读硕士学位研究生复试考生诚信承诺书（见附件2）</w:t>
      </w:r>
    </w:p>
    <w:p w14:paraId="1177076C">
      <w:pPr>
        <w:keepNext w:val="0"/>
        <w:keepLines w:val="0"/>
        <w:pageBreakBefore w:val="0"/>
        <w:widowControl w:val="0"/>
        <w:kinsoku/>
        <w:wordWrap/>
        <w:overflowPunct/>
        <w:topLinePunct w:val="0"/>
        <w:autoSpaceDE/>
        <w:autoSpaceDN/>
        <w:bidi w:val="0"/>
        <w:adjustRightInd w:val="0"/>
        <w:snapToGrid w:val="0"/>
        <w:spacing w:line="500" w:lineRule="exact"/>
        <w:ind w:firstLine="560" w:firstLineChars="200"/>
        <w:jc w:val="left"/>
        <w:textAlignment w:val="auto"/>
        <w:rPr>
          <w:rFonts w:hint="eastAsia" w:ascii="仿宋" w:hAnsi="仿宋" w:eastAsia="仿宋" w:cs="仿宋"/>
          <w:sz w:val="28"/>
          <w:szCs w:val="28"/>
          <w:highlight w:val="none"/>
          <w:lang w:val="en-US" w:eastAsia="zh-CN"/>
        </w:rPr>
      </w:pPr>
      <w:r>
        <w:rPr>
          <w:rFonts w:hint="eastAsia" w:ascii="仿宋" w:hAnsi="仿宋" w:eastAsia="仿宋" w:cs="仿宋"/>
          <w:sz w:val="28"/>
          <w:szCs w:val="28"/>
          <w:highlight w:val="none"/>
          <w:lang w:val="en-US" w:eastAsia="zh-CN"/>
        </w:rPr>
        <w:t>8.报考退役大学生士兵专项计划考生，另需携带《入伍批准书》《退出役证》(原件+身份证复印件)。</w:t>
      </w:r>
      <w:bookmarkStart w:id="0" w:name="_GoBack"/>
      <w:bookmarkEnd w:id="0"/>
    </w:p>
    <w:p w14:paraId="3973EC7A">
      <w:pPr>
        <w:keepNext w:val="0"/>
        <w:keepLines w:val="0"/>
        <w:pageBreakBefore w:val="0"/>
        <w:widowControl w:val="0"/>
        <w:kinsoku/>
        <w:wordWrap/>
        <w:overflowPunct/>
        <w:topLinePunct w:val="0"/>
        <w:autoSpaceDE/>
        <w:autoSpaceDN/>
        <w:bidi w:val="0"/>
        <w:adjustRightInd w:val="0"/>
        <w:snapToGrid w:val="0"/>
        <w:spacing w:line="500" w:lineRule="exact"/>
        <w:ind w:firstLine="560" w:firstLineChars="200"/>
        <w:jc w:val="left"/>
        <w:textAlignment w:val="auto"/>
        <w:rPr>
          <w:rFonts w:hint="eastAsia" w:ascii="仿宋" w:hAnsi="仿宋" w:eastAsia="仿宋" w:cs="仿宋"/>
          <w:sz w:val="28"/>
          <w:szCs w:val="28"/>
          <w:highlight w:val="none"/>
          <w:lang w:val="en-US" w:eastAsia="zh-CN"/>
        </w:rPr>
      </w:pPr>
    </w:p>
    <w:p w14:paraId="128037E1">
      <w:pPr>
        <w:keepNext w:val="0"/>
        <w:keepLines w:val="0"/>
        <w:pageBreakBefore w:val="0"/>
        <w:widowControl w:val="0"/>
        <w:kinsoku/>
        <w:wordWrap/>
        <w:overflowPunct/>
        <w:topLinePunct w:val="0"/>
        <w:autoSpaceDE/>
        <w:autoSpaceDN/>
        <w:bidi w:val="0"/>
        <w:adjustRightInd w:val="0"/>
        <w:snapToGrid w:val="0"/>
        <w:spacing w:line="500" w:lineRule="exact"/>
        <w:ind w:firstLine="560" w:firstLineChars="200"/>
        <w:jc w:val="left"/>
        <w:textAlignment w:val="auto"/>
        <w:rPr>
          <w:rFonts w:hint="eastAsia" w:ascii="仿宋" w:hAnsi="仿宋" w:eastAsia="仿宋" w:cs="仿宋"/>
          <w:sz w:val="28"/>
          <w:szCs w:val="28"/>
          <w:highlight w:val="none"/>
          <w:lang w:val="en-US" w:eastAsia="zh-CN"/>
        </w:rPr>
      </w:pPr>
      <w:r>
        <w:rPr>
          <w:rFonts w:hint="eastAsia" w:ascii="仿宋" w:hAnsi="仿宋" w:eastAsia="仿宋" w:cs="仿宋"/>
          <w:sz w:val="28"/>
          <w:szCs w:val="28"/>
          <w:highlight w:val="none"/>
          <w:lang w:val="en-US" w:eastAsia="zh-CN"/>
        </w:rPr>
        <w:t>特别提醒:考生提交所有材料务必真实、准确。一经查实存在弄虚作假、术不端，直接取消复试及录取资格，并按规定上报处理。</w:t>
      </w:r>
    </w:p>
    <w:p w14:paraId="6CA47CE7">
      <w:pPr>
        <w:keepNext w:val="0"/>
        <w:keepLines w:val="0"/>
        <w:pageBreakBefore w:val="0"/>
        <w:widowControl w:val="0"/>
        <w:kinsoku/>
        <w:wordWrap/>
        <w:overflowPunct/>
        <w:topLinePunct w:val="0"/>
        <w:autoSpaceDE/>
        <w:autoSpaceDN/>
        <w:bidi w:val="0"/>
        <w:adjustRightInd w:val="0"/>
        <w:snapToGrid w:val="0"/>
        <w:spacing w:line="500" w:lineRule="exact"/>
        <w:ind w:firstLine="560" w:firstLineChars="200"/>
        <w:jc w:val="left"/>
        <w:textAlignment w:val="auto"/>
        <w:rPr>
          <w:rFonts w:hint="eastAsia" w:ascii="仿宋" w:hAnsi="仿宋" w:eastAsia="仿宋" w:cs="仿宋"/>
          <w:sz w:val="28"/>
          <w:szCs w:val="28"/>
          <w:highlight w:val="none"/>
          <w:lang w:val="en-US" w:eastAsia="zh-CN"/>
        </w:rPr>
      </w:pPr>
    </w:p>
    <w:sectPr>
      <w:pgSz w:w="11906" w:h="16838"/>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80"/>
    <w:family w:val="roma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ZDljMTk3NTcyMzk0YzY4NzAwNmE5MmNmNjk2NjlhNjIifQ=="/>
  </w:docVars>
  <w:rsids>
    <w:rsidRoot w:val="55A65273"/>
    <w:rsid w:val="000068AE"/>
    <w:rsid w:val="000931CB"/>
    <w:rsid w:val="0021485A"/>
    <w:rsid w:val="004A41AF"/>
    <w:rsid w:val="00560246"/>
    <w:rsid w:val="007628C3"/>
    <w:rsid w:val="009E73CD"/>
    <w:rsid w:val="00CA4BCF"/>
    <w:rsid w:val="00CC1D2B"/>
    <w:rsid w:val="00D769AE"/>
    <w:rsid w:val="00DB1EA0"/>
    <w:rsid w:val="00DC75CD"/>
    <w:rsid w:val="00E20E20"/>
    <w:rsid w:val="02941CE8"/>
    <w:rsid w:val="046C30BC"/>
    <w:rsid w:val="0F0419FE"/>
    <w:rsid w:val="0F7D61EA"/>
    <w:rsid w:val="12533EF7"/>
    <w:rsid w:val="149C533E"/>
    <w:rsid w:val="17BF0C2B"/>
    <w:rsid w:val="201A71A1"/>
    <w:rsid w:val="2A1E7FD8"/>
    <w:rsid w:val="2BF56366"/>
    <w:rsid w:val="347A12AD"/>
    <w:rsid w:val="3AA45B82"/>
    <w:rsid w:val="429609E0"/>
    <w:rsid w:val="49D3548A"/>
    <w:rsid w:val="4ABB53AF"/>
    <w:rsid w:val="53D8236C"/>
    <w:rsid w:val="53E67D0C"/>
    <w:rsid w:val="55A65273"/>
    <w:rsid w:val="58916AF7"/>
    <w:rsid w:val="5AED5092"/>
    <w:rsid w:val="6FD57315"/>
    <w:rsid w:val="6FF12B0B"/>
    <w:rsid w:val="730B36C1"/>
    <w:rsid w:val="73CD0149"/>
    <w:rsid w:val="7D4E478F"/>
    <w:rsid w:val="7EBC4303"/>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autoRedefine/>
    <w:semiHidden/>
    <w:unhideWhenUsed/>
    <w:qFormat/>
    <w:uiPriority w:val="99"/>
    <w:tblPr>
      <w:tblCellMar>
        <w:top w:w="0" w:type="dxa"/>
        <w:left w:w="108" w:type="dxa"/>
        <w:bottom w:w="0" w:type="dxa"/>
        <w:right w:w="108" w:type="dxa"/>
      </w:tblCellMar>
    </w:tblPr>
  </w:style>
  <w:style w:type="paragraph" w:styleId="2">
    <w:name w:val="footer"/>
    <w:basedOn w:val="1"/>
    <w:link w:val="7"/>
    <w:autoRedefine/>
    <w:qFormat/>
    <w:uiPriority w:val="0"/>
    <w:pPr>
      <w:tabs>
        <w:tab w:val="center" w:pos="4153"/>
        <w:tab w:val="right" w:pos="8306"/>
      </w:tabs>
      <w:snapToGrid w:val="0"/>
      <w:jc w:val="left"/>
    </w:pPr>
    <w:rPr>
      <w:sz w:val="18"/>
      <w:szCs w:val="18"/>
    </w:rPr>
  </w:style>
  <w:style w:type="paragraph" w:styleId="3">
    <w:name w:val="header"/>
    <w:basedOn w:val="1"/>
    <w:link w:val="6"/>
    <w:autoRedefine/>
    <w:qFormat/>
    <w:uiPriority w:val="0"/>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autoRedefine/>
    <w:qFormat/>
    <w:uiPriority w:val="0"/>
    <w:rPr>
      <w:kern w:val="2"/>
      <w:sz w:val="18"/>
      <w:szCs w:val="18"/>
    </w:rPr>
  </w:style>
  <w:style w:type="character" w:customStyle="1" w:styleId="7">
    <w:name w:val="页脚 Char"/>
    <w:basedOn w:val="5"/>
    <w:link w:val="2"/>
    <w:autoRedefine/>
    <w:qFormat/>
    <w:uiPriority w:val="0"/>
    <w:rPr>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1</Pages>
  <Words>367</Words>
  <Characters>383</Characters>
  <TotalTime>0</TotalTime>
  <ScaleCrop>false</ScaleCrop>
  <LinksUpToDate>false</LinksUpToDate>
  <CharactersWithSpaces>383</CharactersWithSpaces>
  <Application>WPS Office_12.1.0.28505_F1E327BC-269C-435d-A152-05C5408002CA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2024-03-06T01:44:00Z</dcterms:created>
  <dc:creator>admin</dc:creator>
  <cp:lastModifiedBy>用生命珍惜你还有你</cp:lastModifiedBy>
  <dcterms:modified xsi:type="dcterms:W3CDTF">2026-09-16T06:58:23Z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63641605C477426AB15E7C43C8E9E6AB_12</vt:lpwstr>
  </property>
  <property fmtid="{D5CDD505-2E9C-101B-9397-08002B2CF9AE}" pid="4" name="KSOTemplateDocerSaveRecord">
    <vt:lpwstr>eyJoZGlkIjoiNzM0MGFiYWU4YWIyMjM3ZmFlYmNhMjVhZjE0Zjk1YmUiLCJ1c2VySWQiOiIyMTc3OTE5NDkifQ==</vt:lpwstr>
  </property>
</Properties>
</file>