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9BB" w:rsidRPr="00BB5EBF" w:rsidRDefault="007365B2">
      <w:pPr>
        <w:jc w:val="center"/>
        <w:rPr>
          <w:rFonts w:asciiTheme="minorEastAsia" w:hAnsiTheme="minorEastAsia" w:cs="宋体"/>
          <w:b/>
          <w:bCs/>
          <w:sz w:val="28"/>
          <w:szCs w:val="28"/>
        </w:rPr>
      </w:pPr>
      <w:r w:rsidRPr="00BB5EBF">
        <w:rPr>
          <w:rFonts w:asciiTheme="minorEastAsia" w:hAnsiTheme="minorEastAsia" w:cs="方正小标宋简体" w:hint="eastAsia"/>
          <w:b/>
          <w:sz w:val="28"/>
          <w:szCs w:val="28"/>
        </w:rPr>
        <w:t>教育部高校法学类专业教学指导委员会、</w:t>
      </w:r>
      <w:r w:rsidR="00CF6C34" w:rsidRPr="00BB5EBF">
        <w:rPr>
          <w:rFonts w:asciiTheme="minorEastAsia" w:hAnsiTheme="minorEastAsia" w:cs="宋体" w:hint="eastAsia"/>
          <w:b/>
          <w:bCs/>
          <w:sz w:val="28"/>
          <w:szCs w:val="28"/>
        </w:rPr>
        <w:t>中国法学会法学教育研究会2017年会</w:t>
      </w:r>
    </w:p>
    <w:p w:rsidR="009539BB" w:rsidRDefault="00CF6C34">
      <w:pPr>
        <w:jc w:val="center"/>
        <w:rPr>
          <w:rFonts w:asciiTheme="minorEastAsia" w:hAnsiTheme="minorEastAsia" w:cs="宋体" w:hint="eastAsia"/>
          <w:b/>
          <w:bCs/>
          <w:sz w:val="28"/>
          <w:szCs w:val="28"/>
        </w:rPr>
      </w:pPr>
      <w:r w:rsidRPr="00BB5EBF">
        <w:rPr>
          <w:rFonts w:asciiTheme="minorEastAsia" w:hAnsiTheme="minorEastAsia" w:cs="宋体" w:hint="eastAsia"/>
          <w:b/>
          <w:bCs/>
          <w:sz w:val="28"/>
          <w:szCs w:val="28"/>
        </w:rPr>
        <w:t>暨“中国特色法学学科体系建设”论坛综述</w:t>
      </w:r>
    </w:p>
    <w:p w:rsidR="00BB5EBF" w:rsidRPr="00BB5EBF" w:rsidRDefault="00BB5EBF">
      <w:pPr>
        <w:jc w:val="center"/>
        <w:rPr>
          <w:rFonts w:asciiTheme="minorEastAsia" w:hAnsiTheme="minorEastAsia" w:cs="宋体"/>
          <w:b/>
          <w:bCs/>
          <w:sz w:val="28"/>
          <w:szCs w:val="28"/>
        </w:rPr>
      </w:pPr>
    </w:p>
    <w:p w:rsidR="009539BB" w:rsidRPr="00BB5EBF" w:rsidRDefault="007365B2">
      <w:pPr>
        <w:rPr>
          <w:rFonts w:asciiTheme="minorEastAsia" w:hAnsiTheme="minorEastAsia" w:cstheme="minorEastAsia"/>
          <w:b/>
          <w:bCs/>
          <w:sz w:val="28"/>
          <w:szCs w:val="28"/>
        </w:rPr>
      </w:pPr>
      <w:r w:rsidRPr="00BB5EBF">
        <w:rPr>
          <w:rFonts w:asciiTheme="minorEastAsia" w:hAnsiTheme="minorEastAsia" w:cstheme="minorEastAsia" w:hint="eastAsia"/>
          <w:b/>
          <w:bCs/>
          <w:sz w:val="28"/>
          <w:szCs w:val="28"/>
        </w:rPr>
        <w:t>开幕式</w:t>
      </w:r>
    </w:p>
    <w:p w:rsidR="007365B2" w:rsidRPr="00BB5EBF" w:rsidRDefault="007365B2" w:rsidP="007365B2">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论坛开幕式由中国法学会法学教育研究会常务副会长、中国人民大学法学院教授韩大元主持，暨南大学校长胡军，广东省法学会专职副会长兼秘书长姜滨，中国法学会党组成员、中国法学会法学教育研究会会长张文显分别在开幕式上作嘉宾致辞，中国社会科学院大学</w:t>
      </w:r>
      <w:r w:rsidR="008823AF" w:rsidRPr="00BB5EBF">
        <w:rPr>
          <w:rFonts w:asciiTheme="minorEastAsia" w:hAnsiTheme="minorEastAsia" w:cs="宋体" w:hint="eastAsia"/>
          <w:sz w:val="28"/>
          <w:szCs w:val="28"/>
        </w:rPr>
        <w:t>常务</w:t>
      </w:r>
      <w:r w:rsidRPr="00BB5EBF">
        <w:rPr>
          <w:rFonts w:asciiTheme="minorEastAsia" w:hAnsiTheme="minorEastAsia" w:cs="宋体" w:hint="eastAsia"/>
          <w:sz w:val="28"/>
          <w:szCs w:val="28"/>
        </w:rPr>
        <w:t>副</w:t>
      </w:r>
      <w:r w:rsidR="008823AF" w:rsidRPr="00BB5EBF">
        <w:rPr>
          <w:rFonts w:asciiTheme="minorEastAsia" w:hAnsiTheme="minorEastAsia" w:cs="宋体" w:hint="eastAsia"/>
          <w:sz w:val="28"/>
          <w:szCs w:val="28"/>
        </w:rPr>
        <w:t>书记、副</w:t>
      </w:r>
      <w:r w:rsidRPr="00BB5EBF">
        <w:rPr>
          <w:rFonts w:asciiTheme="minorEastAsia" w:hAnsiTheme="minorEastAsia" w:cs="宋体" w:hint="eastAsia"/>
          <w:sz w:val="28"/>
          <w:szCs w:val="28"/>
        </w:rPr>
        <w:t>校长王新清教授、西北政法大学校长杨宗科教授、中国政法大学副校长李树忠教授、清华大学法学院院长申卫星教授、中国人民大学法学院院长王轶教授</w:t>
      </w:r>
      <w:proofErr w:type="gramStart"/>
      <w:r w:rsidRPr="00BB5EBF">
        <w:rPr>
          <w:rFonts w:asciiTheme="minorEastAsia" w:hAnsiTheme="minorEastAsia" w:cs="宋体" w:hint="eastAsia"/>
          <w:sz w:val="28"/>
          <w:szCs w:val="28"/>
        </w:rPr>
        <w:t>作主</w:t>
      </w:r>
      <w:proofErr w:type="gramEnd"/>
      <w:r w:rsidRPr="00BB5EBF">
        <w:rPr>
          <w:rFonts w:asciiTheme="minorEastAsia" w:hAnsiTheme="minorEastAsia" w:cs="宋体" w:hint="eastAsia"/>
          <w:sz w:val="28"/>
          <w:szCs w:val="28"/>
        </w:rPr>
        <w:t>题发言。</w:t>
      </w:r>
    </w:p>
    <w:p w:rsidR="00D676D1" w:rsidRPr="00BB5EBF" w:rsidRDefault="00D676D1" w:rsidP="00AD032F">
      <w:pPr>
        <w:spacing w:line="360" w:lineRule="auto"/>
        <w:ind w:firstLineChars="400" w:firstLine="1120"/>
        <w:rPr>
          <w:rFonts w:asciiTheme="minorEastAsia" w:hAnsiTheme="minorEastAsia" w:cs="宋体"/>
          <w:sz w:val="28"/>
          <w:szCs w:val="28"/>
        </w:rPr>
      </w:pPr>
      <w:r w:rsidRPr="00BB5EBF">
        <w:rPr>
          <w:rFonts w:asciiTheme="minorEastAsia" w:hAnsiTheme="minorEastAsia" w:cs="宋体"/>
          <w:noProof/>
          <w:sz w:val="28"/>
          <w:szCs w:val="28"/>
        </w:rPr>
        <w:drawing>
          <wp:inline distT="0" distB="0" distL="0" distR="0" wp14:anchorId="0464E20A" wp14:editId="2D403F79">
            <wp:extent cx="3318905" cy="2212051"/>
            <wp:effectExtent l="0" t="0" r="0" b="0"/>
            <wp:docPr id="1" name="图片 1" descr="C:\Documents and Settings\峦雪看千川\桌面\2017年法学教育研究会年会\挑选照片\1\新闻稿用\开幕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峦雪看千川\桌面\2017年法学教育研究会年会\挑选照片\1\新闻稿用\开幕式.JPG"/>
                    <pic:cNvPicPr>
                      <a:picLocks noChangeAspect="1" noChangeArrowheads="1"/>
                    </pic:cNvPicPr>
                  </pic:nvPicPr>
                  <pic:blipFill>
                    <a:blip r:embed="rId9" cstate="print"/>
                    <a:srcRect/>
                    <a:stretch>
                      <a:fillRect/>
                    </a:stretch>
                  </pic:blipFill>
                  <pic:spPr bwMode="auto">
                    <a:xfrm>
                      <a:off x="0" y="0"/>
                      <a:ext cx="3319032" cy="2212135"/>
                    </a:xfrm>
                    <a:prstGeom prst="rect">
                      <a:avLst/>
                    </a:prstGeom>
                    <a:noFill/>
                    <a:ln w="9525">
                      <a:noFill/>
                      <a:miter lim="800000"/>
                      <a:headEnd/>
                      <a:tailEnd/>
                    </a:ln>
                  </pic:spPr>
                </pic:pic>
              </a:graphicData>
            </a:graphic>
          </wp:inline>
        </w:drawing>
      </w:r>
    </w:p>
    <w:p w:rsidR="007365B2" w:rsidRPr="00BB5EBF" w:rsidRDefault="007365B2" w:rsidP="007365B2">
      <w:pPr>
        <w:spacing w:line="360" w:lineRule="auto"/>
        <w:ind w:firstLineChars="200" w:firstLine="562"/>
        <w:rPr>
          <w:rFonts w:asciiTheme="minorEastAsia" w:hAnsiTheme="minorEastAsia" w:cs="宋体"/>
          <w:b/>
          <w:sz w:val="28"/>
          <w:szCs w:val="28"/>
        </w:rPr>
      </w:pPr>
      <w:r w:rsidRPr="00BB5EBF">
        <w:rPr>
          <w:rFonts w:asciiTheme="minorEastAsia" w:hAnsiTheme="minorEastAsia" w:cs="宋体" w:hint="eastAsia"/>
          <w:b/>
          <w:sz w:val="28"/>
          <w:szCs w:val="28"/>
        </w:rPr>
        <w:t>致辞：</w:t>
      </w:r>
    </w:p>
    <w:p w:rsidR="007365B2" w:rsidRPr="00BB5EBF" w:rsidRDefault="007365B2" w:rsidP="007365B2">
      <w:pPr>
        <w:ind w:firstLineChars="200" w:firstLine="560"/>
        <w:rPr>
          <w:rFonts w:asciiTheme="minorEastAsia" w:hAnsiTheme="minorEastAsia" w:cs="宋体"/>
          <w:sz w:val="28"/>
          <w:szCs w:val="28"/>
        </w:rPr>
      </w:pPr>
      <w:r w:rsidRPr="00BB5EBF">
        <w:rPr>
          <w:rFonts w:asciiTheme="minorEastAsia" w:hAnsiTheme="minorEastAsia" w:cs="宋体" w:hint="eastAsia"/>
          <w:kern w:val="0"/>
          <w:sz w:val="28"/>
          <w:szCs w:val="28"/>
        </w:rPr>
        <w:t>胡军校长在讲话中首先代表暨南大学法学院/知识产权学院全体师生对各位法学专家和领导齐聚暨南</w:t>
      </w:r>
      <w:proofErr w:type="gramStart"/>
      <w:r w:rsidRPr="00BB5EBF">
        <w:rPr>
          <w:rFonts w:asciiTheme="minorEastAsia" w:hAnsiTheme="minorEastAsia" w:cs="宋体" w:hint="eastAsia"/>
          <w:kern w:val="0"/>
          <w:sz w:val="28"/>
          <w:szCs w:val="28"/>
        </w:rPr>
        <w:t>园表示</w:t>
      </w:r>
      <w:proofErr w:type="gramEnd"/>
      <w:r w:rsidRPr="00BB5EBF">
        <w:rPr>
          <w:rFonts w:asciiTheme="minorEastAsia" w:hAnsiTheme="minorEastAsia" w:cs="宋体" w:hint="eastAsia"/>
          <w:kern w:val="0"/>
          <w:sz w:val="28"/>
          <w:szCs w:val="28"/>
        </w:rPr>
        <w:t>欢迎和感谢，随后回顾了暨南大学和法学院的发展历程以及取得的辉煌成就，</w:t>
      </w:r>
      <w:proofErr w:type="gramStart"/>
      <w:r w:rsidRPr="00BB5EBF">
        <w:rPr>
          <w:rFonts w:asciiTheme="minorEastAsia" w:hAnsiTheme="minorEastAsia" w:cs="宋体" w:hint="eastAsia"/>
          <w:kern w:val="0"/>
          <w:sz w:val="28"/>
          <w:szCs w:val="28"/>
        </w:rPr>
        <w:t>并对暨南</w:t>
      </w:r>
      <w:proofErr w:type="gramEnd"/>
      <w:r w:rsidRPr="00BB5EBF">
        <w:rPr>
          <w:rFonts w:asciiTheme="minorEastAsia" w:hAnsiTheme="minorEastAsia" w:cs="宋体" w:hint="eastAsia"/>
          <w:kern w:val="0"/>
          <w:sz w:val="28"/>
          <w:szCs w:val="28"/>
        </w:rPr>
        <w:t>法学未</w:t>
      </w:r>
      <w:r w:rsidRPr="00BB5EBF">
        <w:rPr>
          <w:rFonts w:asciiTheme="minorEastAsia" w:hAnsiTheme="minorEastAsia" w:cs="宋体" w:hint="eastAsia"/>
          <w:kern w:val="0"/>
          <w:sz w:val="28"/>
          <w:szCs w:val="28"/>
        </w:rPr>
        <w:lastRenderedPageBreak/>
        <w:t>来的发展寄予期许，</w:t>
      </w:r>
      <w:r w:rsidRPr="00BB5EBF">
        <w:rPr>
          <w:rFonts w:asciiTheme="minorEastAsia" w:hAnsiTheme="minorEastAsia" w:cs="宋体" w:hint="eastAsia"/>
          <w:sz w:val="28"/>
          <w:szCs w:val="28"/>
        </w:rPr>
        <w:t>希望暨南法学能够深入贯彻习近平总书记在十九大的讲话精神，推动法学学科进一步繁荣发展。</w:t>
      </w:r>
    </w:p>
    <w:p w:rsidR="007365B2" w:rsidRPr="00BB5EBF" w:rsidRDefault="007365B2" w:rsidP="007365B2">
      <w:pPr>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姜滨副会长首先</w:t>
      </w:r>
      <w:proofErr w:type="gramStart"/>
      <w:r w:rsidRPr="00BB5EBF">
        <w:rPr>
          <w:rFonts w:asciiTheme="minorEastAsia" w:hAnsiTheme="minorEastAsia" w:cs="宋体" w:hint="eastAsia"/>
          <w:sz w:val="28"/>
          <w:szCs w:val="28"/>
        </w:rPr>
        <w:t>肯定了暨南</w:t>
      </w:r>
      <w:proofErr w:type="gramEnd"/>
      <w:r w:rsidRPr="00BB5EBF">
        <w:rPr>
          <w:rFonts w:asciiTheme="minorEastAsia" w:hAnsiTheme="minorEastAsia" w:cs="宋体" w:hint="eastAsia"/>
          <w:sz w:val="28"/>
          <w:szCs w:val="28"/>
        </w:rPr>
        <w:t>法学的办学成果，并对暨南大学等各高校对法学会工作的支持表示感谢。接着姜滨副会长从“法治怎么讲政治”、“法治怎样现代化”、“如何实现法治”等三个方面谈了个人对法学教育的期待，希望在今后的法治建设发展中，能够把党的宗旨和重要政策、重要承诺法律化，</w:t>
      </w:r>
      <w:proofErr w:type="gramStart"/>
      <w:r w:rsidRPr="00BB5EBF">
        <w:rPr>
          <w:rFonts w:asciiTheme="minorEastAsia" w:hAnsiTheme="minorEastAsia" w:cs="宋体" w:hint="eastAsia"/>
          <w:sz w:val="28"/>
          <w:szCs w:val="28"/>
        </w:rPr>
        <w:t>践行</w:t>
      </w:r>
      <w:proofErr w:type="gramEnd"/>
      <w:r w:rsidRPr="00BB5EBF">
        <w:rPr>
          <w:rFonts w:asciiTheme="minorEastAsia" w:hAnsiTheme="minorEastAsia" w:cs="宋体" w:hint="eastAsia"/>
          <w:sz w:val="28"/>
          <w:szCs w:val="28"/>
        </w:rPr>
        <w:t>以人民为中心的发展理念，将国际国内最前沿法律成果中国化本地化，推动法治与社会生活方方面面相融合，构建法治国家法治社会的美好蓝图。</w:t>
      </w:r>
    </w:p>
    <w:p w:rsidR="007365B2" w:rsidRPr="00BB5EBF" w:rsidRDefault="007365B2" w:rsidP="007365B2">
      <w:pPr>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张文显会长在致辞中汇报了法学教育研究会过去一年来的工作，围绕着党的十九大精神，认真研究并指导着法学教育发展，深入开展法学学术活动，积极推动中国特色世界一流法学学科建设的工作。随后张文显会长提出了法学教育研究会未来一年的工作安排，重要举措是认真学习研究宣传贯彻落实党的十九大精神，深入学</w:t>
      </w:r>
      <w:proofErr w:type="gramStart"/>
      <w:r w:rsidRPr="00BB5EBF">
        <w:rPr>
          <w:rFonts w:asciiTheme="minorEastAsia" w:hAnsiTheme="minorEastAsia" w:cs="宋体" w:hint="eastAsia"/>
          <w:sz w:val="28"/>
          <w:szCs w:val="28"/>
        </w:rPr>
        <w:t>习习近</w:t>
      </w:r>
      <w:proofErr w:type="gramEnd"/>
      <w:r w:rsidRPr="00BB5EBF">
        <w:rPr>
          <w:rFonts w:asciiTheme="minorEastAsia" w:hAnsiTheme="minorEastAsia" w:cs="宋体" w:hint="eastAsia"/>
          <w:sz w:val="28"/>
          <w:szCs w:val="28"/>
        </w:rPr>
        <w:t>平总书记关于法学学科教育学科建设人才培养的一系列重要讲话，以习近平中国特色社会主义新时代思想为指导推进法学教育理论创新，进一步加强法学教育领域核心制度的建设，提升中国法学教育的话语权、影响力和感召力。</w:t>
      </w:r>
    </w:p>
    <w:p w:rsidR="009539BB" w:rsidRPr="00BB5EBF" w:rsidRDefault="00CF6C34">
      <w:pPr>
        <w:spacing w:line="360" w:lineRule="auto"/>
        <w:ind w:firstLineChars="200" w:firstLine="562"/>
        <w:rPr>
          <w:rFonts w:asciiTheme="minorEastAsia" w:hAnsiTheme="minorEastAsia" w:cs="宋体"/>
          <w:b/>
          <w:bCs/>
          <w:sz w:val="28"/>
          <w:szCs w:val="28"/>
        </w:rPr>
      </w:pPr>
      <w:r w:rsidRPr="00BB5EBF">
        <w:rPr>
          <w:rFonts w:asciiTheme="minorEastAsia" w:hAnsiTheme="minorEastAsia" w:cs="宋体" w:hint="eastAsia"/>
          <w:b/>
          <w:bCs/>
          <w:sz w:val="28"/>
          <w:szCs w:val="28"/>
        </w:rPr>
        <w:t>主题发言：</w:t>
      </w:r>
      <w:r w:rsidRPr="00BB5EBF">
        <w:rPr>
          <w:rFonts w:asciiTheme="minorEastAsia" w:hAnsiTheme="minorEastAsia" w:cs="宋体" w:hint="eastAsia"/>
          <w:b/>
          <w:bCs/>
          <w:sz w:val="28"/>
          <w:szCs w:val="28"/>
          <w:lang w:val="zh-CN"/>
        </w:rPr>
        <w:t>如何贯彻</w:t>
      </w:r>
      <w:r w:rsidRPr="00BB5EBF">
        <w:rPr>
          <w:rFonts w:asciiTheme="minorEastAsia" w:hAnsiTheme="minorEastAsia" w:cs="宋体" w:hint="eastAsia"/>
          <w:b/>
          <w:bCs/>
          <w:sz w:val="28"/>
          <w:szCs w:val="28"/>
        </w:rPr>
        <w:t>落实十九大</w:t>
      </w:r>
      <w:r w:rsidRPr="00BB5EBF">
        <w:rPr>
          <w:rFonts w:asciiTheme="minorEastAsia" w:hAnsiTheme="minorEastAsia" w:cs="宋体" w:hint="eastAsia"/>
          <w:b/>
          <w:bCs/>
          <w:sz w:val="28"/>
          <w:szCs w:val="28"/>
          <w:lang w:val="zh-CN"/>
        </w:rPr>
        <w:t>习近平总书记的</w:t>
      </w:r>
      <w:r w:rsidRPr="00BB5EBF">
        <w:rPr>
          <w:rFonts w:asciiTheme="minorEastAsia" w:hAnsiTheme="minorEastAsia" w:cs="宋体" w:hint="eastAsia"/>
          <w:b/>
          <w:bCs/>
          <w:sz w:val="28"/>
          <w:szCs w:val="28"/>
        </w:rPr>
        <w:t>讲话</w:t>
      </w:r>
      <w:r w:rsidRPr="00BB5EBF">
        <w:rPr>
          <w:rFonts w:asciiTheme="minorEastAsia" w:hAnsiTheme="minorEastAsia" w:cs="宋体" w:hint="eastAsia"/>
          <w:b/>
          <w:bCs/>
          <w:sz w:val="28"/>
          <w:szCs w:val="28"/>
          <w:lang w:val="zh-CN"/>
        </w:rPr>
        <w:t>精神</w:t>
      </w:r>
      <w:r w:rsidRPr="00BB5EBF">
        <w:rPr>
          <w:rFonts w:asciiTheme="minorEastAsia" w:hAnsiTheme="minorEastAsia" w:cs="宋体" w:hint="eastAsia"/>
          <w:b/>
          <w:bCs/>
          <w:sz w:val="28"/>
          <w:szCs w:val="28"/>
        </w:rPr>
        <w:t>并</w:t>
      </w:r>
      <w:r w:rsidRPr="00BB5EBF">
        <w:rPr>
          <w:rFonts w:asciiTheme="minorEastAsia" w:hAnsiTheme="minorEastAsia" w:cs="宋体" w:hint="eastAsia"/>
          <w:b/>
          <w:bCs/>
          <w:sz w:val="28"/>
          <w:szCs w:val="28"/>
          <w:lang w:val="zh-CN"/>
        </w:rPr>
        <w:t>全面推进双一流</w:t>
      </w:r>
      <w:r w:rsidRPr="00BB5EBF">
        <w:rPr>
          <w:rFonts w:asciiTheme="minorEastAsia" w:hAnsiTheme="minorEastAsia" w:cs="宋体" w:hint="eastAsia"/>
          <w:b/>
          <w:bCs/>
          <w:sz w:val="28"/>
          <w:szCs w:val="28"/>
        </w:rPr>
        <w:t>法学学科</w:t>
      </w:r>
      <w:r w:rsidRPr="00BB5EBF">
        <w:rPr>
          <w:rFonts w:asciiTheme="minorEastAsia" w:hAnsiTheme="minorEastAsia" w:cs="宋体" w:hint="eastAsia"/>
          <w:b/>
          <w:bCs/>
          <w:sz w:val="28"/>
          <w:szCs w:val="28"/>
          <w:lang w:val="zh-CN"/>
        </w:rPr>
        <w:t xml:space="preserve">建设 </w:t>
      </w:r>
    </w:p>
    <w:p w:rsidR="00AD032F" w:rsidRPr="00BB5EBF" w:rsidRDefault="00AD032F">
      <w:pPr>
        <w:spacing w:line="360" w:lineRule="auto"/>
        <w:ind w:firstLineChars="200" w:firstLine="560"/>
        <w:rPr>
          <w:rFonts w:asciiTheme="minorEastAsia" w:hAnsiTheme="minorEastAsia" w:cs="宋体" w:hint="eastAsia"/>
          <w:sz w:val="28"/>
          <w:szCs w:val="28"/>
        </w:rPr>
      </w:pPr>
      <w:r w:rsidRPr="00BB5EBF">
        <w:rPr>
          <w:rFonts w:asciiTheme="minorEastAsia" w:hAnsiTheme="minorEastAsia" w:cs="宋体"/>
          <w:noProof/>
          <w:sz w:val="28"/>
          <w:szCs w:val="28"/>
        </w:rPr>
        <w:lastRenderedPageBreak/>
        <w:drawing>
          <wp:inline distT="0" distB="0" distL="0" distR="0" wp14:anchorId="14CFD462" wp14:editId="04137BC3">
            <wp:extent cx="3073400" cy="1716168"/>
            <wp:effectExtent l="0" t="0" r="0" b="0"/>
            <wp:docPr id="2" name="图片 2" descr="C:\Users\DELL\Desktop\王新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王新清.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144" cy="1721050"/>
                    </a:xfrm>
                    <a:prstGeom prst="rect">
                      <a:avLst/>
                    </a:prstGeom>
                    <a:noFill/>
                    <a:ln>
                      <a:noFill/>
                    </a:ln>
                  </pic:spPr>
                </pic:pic>
              </a:graphicData>
            </a:graphic>
          </wp:inline>
        </w:drawing>
      </w:r>
    </w:p>
    <w:p w:rsidR="00831C3E"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王新清认为，目前我国社会主要矛盾的变化表现在人民群众的需求大大超出了社会物质文明的发展，而物质文明发展的不平衡及不充分，也体现在国家法治建设的方方面面。要正确推进我国法治建设，需要以“</w:t>
      </w:r>
      <w:r w:rsidR="00643782" w:rsidRPr="00BB5EBF">
        <w:rPr>
          <w:rFonts w:asciiTheme="minorEastAsia" w:hAnsiTheme="minorEastAsia" w:cs="宋体" w:hint="eastAsia"/>
          <w:sz w:val="28"/>
          <w:szCs w:val="28"/>
        </w:rPr>
        <w:t>习近平</w:t>
      </w:r>
      <w:r w:rsidRPr="00BB5EBF">
        <w:rPr>
          <w:rFonts w:asciiTheme="minorEastAsia" w:hAnsiTheme="minorEastAsia" w:cs="宋体" w:hint="eastAsia"/>
          <w:sz w:val="28"/>
          <w:szCs w:val="28"/>
        </w:rPr>
        <w:t>新时代中国特色社会主义思想”为指导思想，找到制约当前法治发展的主要矛盾，明确新时代法学教育人才培养的目标，同时要坚持文化自信，解决法学理论和实践相脱节的问题，加大对中国法治实践的理论概括和总结。</w:t>
      </w:r>
    </w:p>
    <w:p w:rsidR="00AD032F" w:rsidRPr="00BB5EBF" w:rsidRDefault="00AD032F" w:rsidP="00BB5EBF">
      <w:pPr>
        <w:spacing w:line="360" w:lineRule="auto"/>
        <w:ind w:firstLineChars="350" w:firstLine="980"/>
        <w:rPr>
          <w:rFonts w:asciiTheme="minorEastAsia" w:hAnsiTheme="minorEastAsia" w:cs="宋体" w:hint="eastAsia"/>
          <w:sz w:val="28"/>
          <w:szCs w:val="28"/>
        </w:rPr>
      </w:pPr>
      <w:r w:rsidRPr="00BB5EBF">
        <w:rPr>
          <w:rFonts w:asciiTheme="minorEastAsia" w:hAnsiTheme="minorEastAsia" w:cs="宋体"/>
          <w:noProof/>
          <w:kern w:val="0"/>
          <w:sz w:val="28"/>
          <w:szCs w:val="28"/>
        </w:rPr>
        <w:drawing>
          <wp:inline distT="0" distB="0" distL="0" distR="0" wp14:anchorId="7A7F983E" wp14:editId="0C006967">
            <wp:extent cx="2628900" cy="1971674"/>
            <wp:effectExtent l="0" t="0" r="0" b="0"/>
            <wp:docPr id="3" name="图片 3" descr="C:\Users\DELL\Desktop\杨宗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杨宗宇.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171" cy="1971127"/>
                    </a:xfrm>
                    <a:prstGeom prst="rect">
                      <a:avLst/>
                    </a:prstGeom>
                    <a:noFill/>
                    <a:ln>
                      <a:noFill/>
                    </a:ln>
                  </pic:spPr>
                </pic:pic>
              </a:graphicData>
            </a:graphic>
          </wp:inline>
        </w:drawing>
      </w:r>
    </w:p>
    <w:p w:rsidR="009539BB" w:rsidRPr="00BB5EBF" w:rsidRDefault="00CF6C34">
      <w:pPr>
        <w:spacing w:line="360" w:lineRule="auto"/>
        <w:ind w:firstLineChars="200" w:firstLine="560"/>
        <w:rPr>
          <w:rFonts w:asciiTheme="minorEastAsia" w:hAnsiTheme="minorEastAsia" w:cs="宋体" w:hint="eastAsia"/>
          <w:kern w:val="0"/>
          <w:sz w:val="28"/>
          <w:szCs w:val="28"/>
        </w:rPr>
      </w:pPr>
      <w:r w:rsidRPr="00BB5EBF">
        <w:rPr>
          <w:rFonts w:asciiTheme="minorEastAsia" w:hAnsiTheme="minorEastAsia" w:cs="宋体" w:hint="eastAsia"/>
          <w:sz w:val="28"/>
          <w:szCs w:val="28"/>
        </w:rPr>
        <w:t>杨宗科主要围绕党的十九大精神谈了自己对当前法治建设中法学教育发展不平衡、不充分问题的看法。他</w:t>
      </w:r>
      <w:r w:rsidRPr="00BB5EBF">
        <w:rPr>
          <w:rFonts w:asciiTheme="minorEastAsia" w:hAnsiTheme="minorEastAsia" w:cs="宋体" w:hint="eastAsia"/>
          <w:kern w:val="0"/>
          <w:sz w:val="28"/>
          <w:szCs w:val="28"/>
        </w:rPr>
        <w:t>提出，法学教育不充分、不平衡是当今法治建设中的重大矛盾之一，特别是法学人才培养资源配置和区域布局不平衡问题更加突出。他呼吁，法学教育应该为满足西北地区人民对高层次法学人才的培养需求做出贡献。</w:t>
      </w:r>
    </w:p>
    <w:p w:rsidR="00AD032F" w:rsidRPr="00BB5EBF" w:rsidRDefault="00AD032F">
      <w:pPr>
        <w:spacing w:line="360" w:lineRule="auto"/>
        <w:ind w:firstLineChars="200" w:firstLine="560"/>
        <w:rPr>
          <w:rFonts w:asciiTheme="minorEastAsia" w:hAnsiTheme="minorEastAsia" w:cs="宋体"/>
          <w:kern w:val="0"/>
          <w:sz w:val="28"/>
          <w:szCs w:val="28"/>
        </w:rPr>
      </w:pPr>
    </w:p>
    <w:p w:rsidR="00BB5EBF" w:rsidRDefault="00BB5EBF" w:rsidP="00BB5EBF">
      <w:pPr>
        <w:spacing w:line="360" w:lineRule="auto"/>
        <w:ind w:firstLineChars="350" w:firstLine="980"/>
        <w:rPr>
          <w:rFonts w:asciiTheme="minorEastAsia" w:hAnsiTheme="minorEastAsia" w:cs="宋体" w:hint="eastAsia"/>
          <w:kern w:val="0"/>
          <w:sz w:val="28"/>
          <w:szCs w:val="28"/>
        </w:rPr>
      </w:pPr>
    </w:p>
    <w:p w:rsidR="00AD032F" w:rsidRPr="00BB5EBF" w:rsidRDefault="00AD032F" w:rsidP="00BB5EBF">
      <w:pPr>
        <w:spacing w:line="360" w:lineRule="auto"/>
        <w:ind w:firstLineChars="350" w:firstLine="980"/>
        <w:rPr>
          <w:rFonts w:asciiTheme="minorEastAsia" w:hAnsiTheme="minorEastAsia" w:cs="宋体" w:hint="eastAsia"/>
          <w:kern w:val="0"/>
          <w:sz w:val="28"/>
          <w:szCs w:val="28"/>
        </w:rPr>
      </w:pPr>
      <w:r w:rsidRPr="00BB5EBF">
        <w:rPr>
          <w:rFonts w:asciiTheme="minorEastAsia" w:hAnsiTheme="minorEastAsia" w:cs="宋体"/>
          <w:noProof/>
          <w:sz w:val="28"/>
          <w:szCs w:val="28"/>
        </w:rPr>
        <w:drawing>
          <wp:inline distT="0" distB="0" distL="0" distR="0" wp14:anchorId="06D85708" wp14:editId="348F93BE">
            <wp:extent cx="2863850" cy="1701402"/>
            <wp:effectExtent l="0" t="0" r="0" b="0"/>
            <wp:docPr id="4" name="图片 4" descr="C:\Users\DELL\Desktop\李树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李树忠.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5214" cy="1702212"/>
                    </a:xfrm>
                    <a:prstGeom prst="rect">
                      <a:avLst/>
                    </a:prstGeom>
                    <a:noFill/>
                    <a:ln>
                      <a:noFill/>
                    </a:ln>
                  </pic:spPr>
                </pic:pic>
              </a:graphicData>
            </a:graphic>
          </wp:inline>
        </w:drawing>
      </w:r>
    </w:p>
    <w:p w:rsidR="00831C3E"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kern w:val="0"/>
          <w:sz w:val="28"/>
          <w:szCs w:val="28"/>
        </w:rPr>
        <w:t>李树忠首先</w:t>
      </w:r>
      <w:r w:rsidR="0002542A" w:rsidRPr="00BB5EBF">
        <w:rPr>
          <w:rFonts w:asciiTheme="minorEastAsia" w:hAnsiTheme="minorEastAsia" w:cs="宋体" w:hint="eastAsia"/>
          <w:kern w:val="0"/>
          <w:sz w:val="28"/>
          <w:szCs w:val="28"/>
        </w:rPr>
        <w:t>介绍</w:t>
      </w:r>
      <w:r w:rsidRPr="00BB5EBF">
        <w:rPr>
          <w:rFonts w:asciiTheme="minorEastAsia" w:hAnsiTheme="minorEastAsia" w:cs="宋体" w:hint="eastAsia"/>
          <w:kern w:val="0"/>
          <w:sz w:val="28"/>
          <w:szCs w:val="28"/>
        </w:rPr>
        <w:t>了教育部高校法学类专业教学指导委员会的工作情况，包括积极贯彻落实十九大精神，</w:t>
      </w:r>
      <w:r w:rsidRPr="00BB5EBF">
        <w:rPr>
          <w:rFonts w:asciiTheme="minorEastAsia" w:hAnsiTheme="minorEastAsia" w:cs="宋体" w:hint="eastAsia"/>
          <w:sz w:val="28"/>
          <w:szCs w:val="28"/>
        </w:rPr>
        <w:t>按照教育部部署，制作法学类专业教材教学标准，并以第十八届四中全会精神为指导起草了法学类专业教学指导意见，同时指出，</w:t>
      </w:r>
      <w:proofErr w:type="gramStart"/>
      <w:r w:rsidRPr="00BB5EBF">
        <w:rPr>
          <w:rFonts w:asciiTheme="minorEastAsia" w:hAnsiTheme="minorEastAsia" w:cs="宋体" w:hint="eastAsia"/>
          <w:sz w:val="28"/>
          <w:szCs w:val="28"/>
        </w:rPr>
        <w:t>教指委</w:t>
      </w:r>
      <w:proofErr w:type="gramEnd"/>
      <w:r w:rsidRPr="00BB5EBF">
        <w:rPr>
          <w:rFonts w:asciiTheme="minorEastAsia" w:hAnsiTheme="minorEastAsia" w:cs="宋体" w:hint="eastAsia"/>
          <w:sz w:val="28"/>
          <w:szCs w:val="28"/>
        </w:rPr>
        <w:t>也正着力于促进法学类专业核心课程改革，促使课程体系更加开放和包容，以实现当代法学教育的使命和任务。</w:t>
      </w:r>
    </w:p>
    <w:p w:rsidR="009539BB" w:rsidRPr="00BB5EBF" w:rsidRDefault="00AD032F" w:rsidP="00BB5EBF">
      <w:pPr>
        <w:spacing w:line="360" w:lineRule="auto"/>
        <w:ind w:firstLineChars="300" w:firstLine="840"/>
        <w:rPr>
          <w:rFonts w:asciiTheme="minorEastAsia" w:hAnsiTheme="minorEastAsia" w:cs="宋体"/>
          <w:sz w:val="28"/>
          <w:szCs w:val="28"/>
        </w:rPr>
      </w:pPr>
      <w:r w:rsidRPr="00BB5EBF">
        <w:rPr>
          <w:rFonts w:asciiTheme="minorEastAsia" w:hAnsiTheme="minorEastAsia" w:cs="宋体"/>
          <w:noProof/>
          <w:sz w:val="28"/>
          <w:szCs w:val="28"/>
        </w:rPr>
        <w:drawing>
          <wp:inline distT="0" distB="0" distL="0" distR="0" wp14:anchorId="03239E98" wp14:editId="0887D409">
            <wp:extent cx="2943605" cy="1708150"/>
            <wp:effectExtent l="0" t="0" r="9525" b="6350"/>
            <wp:docPr id="5" name="图片 5" descr="C:\Users\DELL\Desktop\申卫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申卫星.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7375" cy="1710337"/>
                    </a:xfrm>
                    <a:prstGeom prst="rect">
                      <a:avLst/>
                    </a:prstGeom>
                    <a:noFill/>
                    <a:ln>
                      <a:noFill/>
                    </a:ln>
                  </pic:spPr>
                </pic:pic>
              </a:graphicData>
            </a:graphic>
          </wp:inline>
        </w:drawing>
      </w:r>
    </w:p>
    <w:p w:rsidR="009539BB" w:rsidRPr="00BB5EBF" w:rsidRDefault="00CF6C34">
      <w:pPr>
        <w:spacing w:line="360" w:lineRule="auto"/>
        <w:ind w:firstLineChars="200" w:firstLine="560"/>
        <w:rPr>
          <w:rFonts w:asciiTheme="minorEastAsia" w:hAnsiTheme="minorEastAsia" w:cs="宋体" w:hint="eastAsia"/>
          <w:sz w:val="28"/>
          <w:szCs w:val="28"/>
        </w:rPr>
      </w:pPr>
      <w:r w:rsidRPr="00BB5EBF">
        <w:rPr>
          <w:rFonts w:asciiTheme="minorEastAsia" w:hAnsiTheme="minorEastAsia" w:cs="宋体" w:hint="eastAsia"/>
          <w:kern w:val="0"/>
          <w:sz w:val="28"/>
          <w:szCs w:val="28"/>
        </w:rPr>
        <w:t>申卫星认为，推进世界一流学科建设，不仅应该大力推进</w:t>
      </w:r>
      <w:r w:rsidRPr="00BB5EBF">
        <w:rPr>
          <w:rFonts w:asciiTheme="minorEastAsia" w:hAnsiTheme="minorEastAsia" w:cs="宋体" w:hint="eastAsia"/>
          <w:sz w:val="28"/>
          <w:szCs w:val="28"/>
        </w:rPr>
        <w:t>新颖的实践型法学教育方式，注重实证分析，而且应该加强中国特色社会主义法律体系的研究，重视法治精神和法治理念培养，同时也要打破传统法学和新兴学科的束缚，使其能够交叉融合。</w:t>
      </w:r>
    </w:p>
    <w:p w:rsidR="00AD032F" w:rsidRPr="00BB5EBF" w:rsidRDefault="00AD032F">
      <w:pPr>
        <w:spacing w:line="360" w:lineRule="auto"/>
        <w:ind w:firstLineChars="200" w:firstLine="560"/>
        <w:rPr>
          <w:rFonts w:asciiTheme="minorEastAsia" w:hAnsiTheme="minorEastAsia" w:cs="宋体" w:hint="eastAsia"/>
          <w:sz w:val="28"/>
          <w:szCs w:val="28"/>
        </w:rPr>
      </w:pPr>
    </w:p>
    <w:p w:rsidR="00AD032F" w:rsidRPr="00BB5EBF" w:rsidRDefault="00AD032F">
      <w:pPr>
        <w:spacing w:line="360" w:lineRule="auto"/>
        <w:ind w:firstLineChars="200" w:firstLine="560"/>
        <w:rPr>
          <w:rFonts w:asciiTheme="minorEastAsia" w:hAnsiTheme="minorEastAsia" w:cs="宋体" w:hint="eastAsia"/>
          <w:sz w:val="28"/>
          <w:szCs w:val="28"/>
        </w:rPr>
      </w:pPr>
    </w:p>
    <w:p w:rsidR="00AD032F" w:rsidRPr="00BB5EBF" w:rsidRDefault="00AD032F">
      <w:pPr>
        <w:spacing w:line="360" w:lineRule="auto"/>
        <w:ind w:firstLineChars="200" w:firstLine="560"/>
        <w:rPr>
          <w:rFonts w:asciiTheme="minorEastAsia" w:hAnsiTheme="minorEastAsia" w:cs="宋体"/>
          <w:sz w:val="28"/>
          <w:szCs w:val="28"/>
        </w:rPr>
      </w:pPr>
      <w:r w:rsidRPr="00BB5EBF">
        <w:rPr>
          <w:rFonts w:asciiTheme="minorEastAsia" w:hAnsiTheme="minorEastAsia" w:cs="宋体"/>
          <w:noProof/>
          <w:sz w:val="28"/>
          <w:szCs w:val="28"/>
        </w:rPr>
        <w:lastRenderedPageBreak/>
        <w:drawing>
          <wp:inline distT="0" distB="0" distL="0" distR="0" wp14:anchorId="5DDE1431" wp14:editId="2BB9921B">
            <wp:extent cx="2749550" cy="1823017"/>
            <wp:effectExtent l="0" t="0" r="0" b="6350"/>
            <wp:docPr id="6" name="图片 6" descr="C:\Users\DELL\Desktop\王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王轶.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734" cy="1825791"/>
                    </a:xfrm>
                    <a:prstGeom prst="rect">
                      <a:avLst/>
                    </a:prstGeom>
                    <a:noFill/>
                    <a:ln>
                      <a:noFill/>
                    </a:ln>
                  </pic:spPr>
                </pic:pic>
              </a:graphicData>
            </a:graphic>
          </wp:inline>
        </w:drawing>
      </w:r>
    </w:p>
    <w:p w:rsidR="00831C3E"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王轶认为，教育的目标是提升受教育者的人生境界，不仅增长知识还能滋养人性。对于如何建设“双一流”法学学科，他认为核心是要打造一流的人才培养模式和课堂体系，要立足中国的实际，顺应时代潮流，以满足国家需要。</w:t>
      </w:r>
    </w:p>
    <w:p w:rsidR="009539BB" w:rsidRPr="00BB5EBF" w:rsidRDefault="009539BB">
      <w:pPr>
        <w:spacing w:line="360" w:lineRule="auto"/>
        <w:ind w:firstLineChars="200" w:firstLine="560"/>
        <w:rPr>
          <w:rFonts w:asciiTheme="minorEastAsia" w:hAnsiTheme="minorEastAsia" w:cs="宋体"/>
          <w:sz w:val="28"/>
          <w:szCs w:val="28"/>
        </w:rPr>
      </w:pPr>
    </w:p>
    <w:p w:rsidR="004C3011" w:rsidRPr="00BB5EBF" w:rsidRDefault="00CF6C34" w:rsidP="008848C7">
      <w:pPr>
        <w:spacing w:line="360" w:lineRule="auto"/>
        <w:ind w:firstLineChars="200" w:firstLine="562"/>
        <w:rPr>
          <w:rFonts w:asciiTheme="minorEastAsia" w:hAnsiTheme="minorEastAsia" w:cs="宋体"/>
          <w:b/>
          <w:bCs/>
          <w:sz w:val="28"/>
          <w:szCs w:val="28"/>
        </w:rPr>
      </w:pPr>
      <w:bookmarkStart w:id="0" w:name="_Hlk499624915"/>
      <w:r w:rsidRPr="00BB5EBF">
        <w:rPr>
          <w:rFonts w:asciiTheme="minorEastAsia" w:hAnsiTheme="minorEastAsia" w:cs="宋体" w:hint="eastAsia"/>
          <w:b/>
          <w:bCs/>
          <w:sz w:val="28"/>
          <w:szCs w:val="28"/>
        </w:rPr>
        <w:t>第一分论坛：法学学科体系的基本要素</w:t>
      </w:r>
    </w:p>
    <w:p w:rsidR="004C3011" w:rsidRPr="00BB5EBF" w:rsidRDefault="00CF6C34" w:rsidP="004C3011">
      <w:pPr>
        <w:spacing w:line="360" w:lineRule="auto"/>
        <w:ind w:firstLineChars="200" w:firstLine="560"/>
        <w:rPr>
          <w:rFonts w:asciiTheme="minorEastAsia" w:hAnsiTheme="minorEastAsia" w:cs="宋体" w:hint="eastAsia"/>
          <w:kern w:val="0"/>
          <w:sz w:val="28"/>
          <w:szCs w:val="28"/>
        </w:rPr>
      </w:pPr>
      <w:r w:rsidRPr="00BB5EBF">
        <w:rPr>
          <w:rFonts w:asciiTheme="minorEastAsia" w:hAnsiTheme="minorEastAsia" w:cs="宋体" w:hint="eastAsia"/>
          <w:sz w:val="28"/>
          <w:szCs w:val="28"/>
        </w:rPr>
        <w:t>该分论坛第一单元由</w:t>
      </w:r>
      <w:r w:rsidRPr="00BB5EBF">
        <w:rPr>
          <w:rFonts w:asciiTheme="minorEastAsia" w:hAnsiTheme="minorEastAsia" w:cs="宋体" w:hint="eastAsia"/>
          <w:kern w:val="0"/>
          <w:sz w:val="28"/>
          <w:szCs w:val="28"/>
        </w:rPr>
        <w:t>西北政法大学副校长王健和中国政法大学证据科学研究院名誉院长张保生主持，中国政法大学法学教育研究与评估中心副主任刘坤轮、辽宁大学法学院院长杨松、天津大学法学院院长孙佑海、大连海事大学法学院</w:t>
      </w:r>
      <w:proofErr w:type="gramStart"/>
      <w:r w:rsidRPr="00BB5EBF">
        <w:rPr>
          <w:rFonts w:asciiTheme="minorEastAsia" w:hAnsiTheme="minorEastAsia" w:cs="宋体" w:hint="eastAsia"/>
          <w:kern w:val="0"/>
          <w:sz w:val="28"/>
          <w:szCs w:val="28"/>
        </w:rPr>
        <w:t>院长初</w:t>
      </w:r>
      <w:proofErr w:type="gramEnd"/>
      <w:r w:rsidRPr="00BB5EBF">
        <w:rPr>
          <w:rFonts w:asciiTheme="minorEastAsia" w:hAnsiTheme="minorEastAsia" w:cs="宋体" w:hint="eastAsia"/>
          <w:kern w:val="0"/>
          <w:sz w:val="28"/>
          <w:szCs w:val="28"/>
        </w:rPr>
        <w:t>北平、西安财经学院法学院副院长崔艺红和西安理工大学人文学院王宇红教授先后发言。</w:t>
      </w:r>
    </w:p>
    <w:p w:rsidR="00AD032F" w:rsidRPr="00BB5EBF" w:rsidRDefault="00BB5EBF" w:rsidP="004C3011">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noProof/>
          <w:sz w:val="28"/>
          <w:szCs w:val="28"/>
        </w:rPr>
        <w:drawing>
          <wp:inline distT="0" distB="0" distL="0" distR="0" wp14:anchorId="03C83678" wp14:editId="32DE5CF5">
            <wp:extent cx="3200400" cy="2059489"/>
            <wp:effectExtent l="0" t="0" r="0" b="0"/>
            <wp:docPr id="10" name="图片 1" descr="C:\Documents and Settings\峦雪看千川\桌面\2017年法学教育研究会年会\挑选照片\1\新闻稿用\第一分论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峦雪看千川\桌面\2017年法学教育研究会年会\挑选照片\1\新闻稿用\第一分论坛.jpg"/>
                    <pic:cNvPicPr>
                      <a:picLocks noChangeAspect="1" noChangeArrowheads="1"/>
                    </pic:cNvPicPr>
                  </pic:nvPicPr>
                  <pic:blipFill>
                    <a:blip r:embed="rId15" cstate="print"/>
                    <a:srcRect/>
                    <a:stretch>
                      <a:fillRect/>
                    </a:stretch>
                  </pic:blipFill>
                  <pic:spPr bwMode="auto">
                    <a:xfrm>
                      <a:off x="0" y="0"/>
                      <a:ext cx="3206805" cy="2063611"/>
                    </a:xfrm>
                    <a:prstGeom prst="rect">
                      <a:avLst/>
                    </a:prstGeom>
                    <a:noFill/>
                    <a:ln w="9525">
                      <a:noFill/>
                      <a:miter lim="800000"/>
                      <a:headEnd/>
                      <a:tailEnd/>
                    </a:ln>
                  </pic:spPr>
                </pic:pic>
              </a:graphicData>
            </a:graphic>
          </wp:inline>
        </w:drawing>
      </w:r>
    </w:p>
    <w:p w:rsidR="00BB5EBF" w:rsidRDefault="00BB5EBF">
      <w:pPr>
        <w:spacing w:line="360" w:lineRule="auto"/>
        <w:ind w:firstLineChars="200" w:firstLine="562"/>
        <w:rPr>
          <w:rFonts w:asciiTheme="minorEastAsia" w:hAnsiTheme="minorEastAsia" w:cs="宋体" w:hint="eastAsia"/>
          <w:b/>
          <w:bCs/>
          <w:kern w:val="0"/>
          <w:sz w:val="28"/>
          <w:szCs w:val="28"/>
        </w:rPr>
      </w:pPr>
    </w:p>
    <w:p w:rsidR="009539BB" w:rsidRPr="00BB5EBF" w:rsidRDefault="00CF6C34">
      <w:pPr>
        <w:spacing w:line="360" w:lineRule="auto"/>
        <w:ind w:firstLineChars="200" w:firstLine="562"/>
        <w:rPr>
          <w:rFonts w:asciiTheme="minorEastAsia" w:hAnsiTheme="minorEastAsia" w:cs="宋体"/>
          <w:b/>
          <w:bCs/>
          <w:kern w:val="0"/>
          <w:sz w:val="28"/>
          <w:szCs w:val="28"/>
        </w:rPr>
      </w:pPr>
      <w:r w:rsidRPr="00BB5EBF">
        <w:rPr>
          <w:rFonts w:asciiTheme="minorEastAsia" w:hAnsiTheme="minorEastAsia" w:cs="宋体" w:hint="eastAsia"/>
          <w:b/>
          <w:bCs/>
          <w:kern w:val="0"/>
          <w:sz w:val="28"/>
          <w:szCs w:val="28"/>
        </w:rPr>
        <w:lastRenderedPageBreak/>
        <w:t>主题发言：</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刘坤轮认为，法学学科的要素包括学科带头人、学科的保证、可持续及可执行的发展规划、足够的资金保障、先进的设备以及高端法治人才的培养机制。要建立中国特色法律教育，应推进四项改革：法学学制改革、法学专业核心课程改革、法学实践教学改革以及法学学位授予机制的改革。</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杨松认为，创新法学学科体系要考虑其内涵、特征、结构</w:t>
      </w:r>
      <w:r w:rsidR="00643782" w:rsidRPr="00BB5EBF">
        <w:rPr>
          <w:rFonts w:asciiTheme="minorEastAsia" w:hAnsiTheme="minorEastAsia" w:cs="宋体" w:hint="eastAsia"/>
          <w:kern w:val="0"/>
          <w:sz w:val="28"/>
          <w:szCs w:val="28"/>
        </w:rPr>
        <w:t>形态，特别是要把握法学学科体系的规律。构建创新法学学科体系包括四</w:t>
      </w:r>
      <w:r w:rsidRPr="00BB5EBF">
        <w:rPr>
          <w:rFonts w:asciiTheme="minorEastAsia" w:hAnsiTheme="minorEastAsia" w:cs="宋体" w:hint="eastAsia"/>
          <w:kern w:val="0"/>
          <w:sz w:val="28"/>
          <w:szCs w:val="28"/>
        </w:rPr>
        <w:t>个要素，分别是：法学学科基本划分，如公法、私法的划分；系统化的分级，即法学的不同门类； 法学学科中贯通一致的思想和理念，这也是</w:t>
      </w:r>
      <w:proofErr w:type="gramStart"/>
      <w:r w:rsidRPr="00BB5EBF">
        <w:rPr>
          <w:rFonts w:asciiTheme="minorEastAsia" w:hAnsiTheme="minorEastAsia" w:cs="宋体" w:hint="eastAsia"/>
          <w:kern w:val="0"/>
          <w:sz w:val="28"/>
          <w:szCs w:val="28"/>
        </w:rPr>
        <w:t>最</w:t>
      </w:r>
      <w:proofErr w:type="gramEnd"/>
      <w:r w:rsidRPr="00BB5EBF">
        <w:rPr>
          <w:rFonts w:asciiTheme="minorEastAsia" w:hAnsiTheme="minorEastAsia" w:cs="宋体" w:hint="eastAsia"/>
          <w:kern w:val="0"/>
          <w:sz w:val="28"/>
          <w:szCs w:val="28"/>
        </w:rPr>
        <w:t>基础的要素；方法与技能，即法律规则。法学学科体系创新，应与时俱进，从学科的内在根本性出发考虑问题。</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孙佑海指出，目前我国法学学科建设中主要存在两个问题，其一是基本要素问题，有的过于看重社会实践，有的过于着重教材体系；其二是学科设计的科学性问题，很多交叉学科、经验学科、实践性强的学科没有得到很好的发展。解决上述问题的指导思想一是把目的与需求相结合，二是习近平总书记在中国政法大学的讲话和十九大精神。加强法学学科建设要大力推动新型学科和交叉学科的发展，着力推动传统学科的升级与改变，还要重视</w:t>
      </w:r>
      <w:r w:rsidRPr="00BB5EBF">
        <w:rPr>
          <w:rFonts w:asciiTheme="minorEastAsia" w:hAnsiTheme="minorEastAsia" w:cs="宋体"/>
          <w:kern w:val="0"/>
          <w:sz w:val="28"/>
          <w:szCs w:val="28"/>
        </w:rPr>
        <w:t>党内法规</w:t>
      </w:r>
      <w:r w:rsidRPr="00BB5EBF">
        <w:rPr>
          <w:rFonts w:asciiTheme="minorEastAsia" w:hAnsiTheme="minorEastAsia" w:cs="宋体" w:hint="eastAsia"/>
          <w:kern w:val="0"/>
          <w:sz w:val="28"/>
          <w:szCs w:val="28"/>
        </w:rPr>
        <w:t>的研究和在</w:t>
      </w:r>
      <w:r w:rsidRPr="00BB5EBF">
        <w:rPr>
          <w:rFonts w:asciiTheme="minorEastAsia" w:hAnsiTheme="minorEastAsia" w:cs="宋体"/>
          <w:kern w:val="0"/>
          <w:sz w:val="28"/>
          <w:szCs w:val="28"/>
        </w:rPr>
        <w:t>法律</w:t>
      </w:r>
      <w:r w:rsidRPr="00BB5EBF">
        <w:rPr>
          <w:rFonts w:asciiTheme="minorEastAsia" w:hAnsiTheme="minorEastAsia" w:cs="宋体" w:hint="eastAsia"/>
          <w:kern w:val="0"/>
          <w:sz w:val="28"/>
          <w:szCs w:val="28"/>
        </w:rPr>
        <w:t xml:space="preserve">实践中的作用。 </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初北平指出，法学学科体系建设，仅仅靠发展单一的法学学科是不够的，需要法学类和其他学科的相互交叉。应加强对如何建设交叉</w:t>
      </w:r>
      <w:r w:rsidRPr="00BB5EBF">
        <w:rPr>
          <w:rFonts w:asciiTheme="minorEastAsia" w:hAnsiTheme="minorEastAsia" w:cs="宋体" w:hint="eastAsia"/>
          <w:kern w:val="0"/>
          <w:sz w:val="28"/>
          <w:szCs w:val="28"/>
        </w:rPr>
        <w:lastRenderedPageBreak/>
        <w:t>学科，交叉学科的定义、标准、划分的依据等问题的研究，他并结合</w:t>
      </w:r>
      <w:r w:rsidR="00643782" w:rsidRPr="00BB5EBF">
        <w:rPr>
          <w:rFonts w:asciiTheme="minorEastAsia" w:hAnsiTheme="minorEastAsia" w:cs="宋体" w:hint="eastAsia"/>
          <w:kern w:val="0"/>
          <w:sz w:val="28"/>
          <w:szCs w:val="28"/>
        </w:rPr>
        <w:t>相关海洋</w:t>
      </w:r>
      <w:r w:rsidRPr="00BB5EBF">
        <w:rPr>
          <w:rFonts w:asciiTheme="minorEastAsia" w:hAnsiTheme="minorEastAsia" w:cs="宋体" w:hint="eastAsia"/>
          <w:kern w:val="0"/>
          <w:sz w:val="28"/>
          <w:szCs w:val="28"/>
        </w:rPr>
        <w:t>法律学科的实例，发表了自己的看法。他认为现在已经是新型学科和交叉学科建设的最好时机。</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崔艺红认为，应当从宏观、纵观及微观层面三个层面来考察法学学科体系的基本要素，法学学科体系建设要对课程体系完善问题，特别是新型学科、交叉学科如何与传统学科优势互补，以及师资队伍建设、教材体系建设、科学研究等问题进行思考，然后以新兴学科和交叉教科为突破口，从科学研究和人才培养等微观要素入手，以全面提升法律学科体系。</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王宇红</w:t>
      </w:r>
      <w:r w:rsidR="00643782" w:rsidRPr="00BB5EBF">
        <w:rPr>
          <w:rFonts w:asciiTheme="minorEastAsia" w:hAnsiTheme="minorEastAsia" w:cs="宋体" w:hint="eastAsia"/>
          <w:kern w:val="0"/>
          <w:sz w:val="28"/>
          <w:szCs w:val="28"/>
        </w:rPr>
        <w:t>针对</w:t>
      </w:r>
      <w:r w:rsidRPr="00BB5EBF">
        <w:rPr>
          <w:rFonts w:asciiTheme="minorEastAsia" w:hAnsiTheme="minorEastAsia" w:cs="宋体" w:hint="eastAsia"/>
          <w:kern w:val="0"/>
          <w:sz w:val="28"/>
          <w:szCs w:val="28"/>
        </w:rPr>
        <w:t>创新创业人才培养提出了两个问题，其一是创新创业人才培养和教育体系构建中对知识产权通识教育的忽视，其二是高校知识产权教育对创新创业人才培养目标的回应部分不到位。她对知识产权通识教育中存在的问题进行了分析，提出应构建知识产权通识课程和个性化课程相结合的课程体系，并采用多样化、现代化的教育方法和手段。</w:t>
      </w:r>
    </w:p>
    <w:p w:rsidR="009539BB" w:rsidRPr="00BB5EBF" w:rsidRDefault="00CF6C34">
      <w:pPr>
        <w:spacing w:line="360" w:lineRule="auto"/>
        <w:ind w:firstLineChars="200" w:firstLine="562"/>
        <w:rPr>
          <w:rFonts w:asciiTheme="minorEastAsia" w:hAnsiTheme="minorEastAsia" w:cs="宋体"/>
          <w:b/>
          <w:bCs/>
          <w:kern w:val="0"/>
          <w:sz w:val="28"/>
          <w:szCs w:val="28"/>
        </w:rPr>
      </w:pPr>
      <w:r w:rsidRPr="00BB5EBF">
        <w:rPr>
          <w:rFonts w:asciiTheme="minorEastAsia" w:hAnsiTheme="minorEastAsia" w:cs="宋体" w:hint="eastAsia"/>
          <w:b/>
          <w:bCs/>
          <w:kern w:val="0"/>
          <w:sz w:val="28"/>
          <w:szCs w:val="28"/>
        </w:rPr>
        <w:t>自由讨论：</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自由讨论阶段，来自青海师范大学的王作全教授、甘肃政法学院的黄荣昌教授、华东交通大学梁成意老师以及广东外语外贸大学法学院的王荣珍老师、河北经贸大学的田宝会老师分别就以下问题发表了自己的观点：法学学科体系基本要素细化问题；法学教育的平衡与协调问题，尤其是西部法律教育问题；双语法律人才的培养问题；法学学科体系的中国特色问题；法学教育与职业化训练相结合问题；如何</w:t>
      </w:r>
      <w:r w:rsidRPr="00BB5EBF">
        <w:rPr>
          <w:rFonts w:asciiTheme="minorEastAsia" w:hAnsiTheme="minorEastAsia" w:cs="宋体" w:hint="eastAsia"/>
          <w:kern w:val="0"/>
          <w:sz w:val="28"/>
          <w:szCs w:val="28"/>
        </w:rPr>
        <w:lastRenderedPageBreak/>
        <w:t>因材施教，提升学生独立思考能力等问题。</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最后王</w:t>
      </w:r>
      <w:proofErr w:type="gramStart"/>
      <w:r w:rsidRPr="00BB5EBF">
        <w:rPr>
          <w:rFonts w:asciiTheme="minorEastAsia" w:hAnsiTheme="minorEastAsia" w:cs="宋体" w:hint="eastAsia"/>
          <w:kern w:val="0"/>
          <w:sz w:val="28"/>
          <w:szCs w:val="28"/>
        </w:rPr>
        <w:t>健总结</w:t>
      </w:r>
      <w:proofErr w:type="gramEnd"/>
      <w:r w:rsidRPr="00BB5EBF">
        <w:rPr>
          <w:rFonts w:asciiTheme="minorEastAsia" w:hAnsiTheme="minorEastAsia" w:cs="宋体" w:hint="eastAsia"/>
          <w:kern w:val="0"/>
          <w:sz w:val="28"/>
          <w:szCs w:val="28"/>
        </w:rPr>
        <w:t>了本单元的讨论情况，认为应该对法律学科分类及课程设置问题进行更深入的思考和讨论。之后，张保生宣布第一分论坛第一单元结束。</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kern w:val="0"/>
          <w:sz w:val="28"/>
          <w:szCs w:val="28"/>
        </w:rPr>
        <w:t>第一分论坛第二单元由安徽大学副校长程雁雷和郑州大学法学院院长曲连营主持，</w:t>
      </w:r>
      <w:r w:rsidRPr="00BB5EBF">
        <w:rPr>
          <w:rFonts w:asciiTheme="minorEastAsia" w:hAnsiTheme="minorEastAsia" w:cs="宋体" w:hint="eastAsia"/>
          <w:sz w:val="28"/>
          <w:szCs w:val="28"/>
        </w:rPr>
        <w:t>武汉大学法学院院长冯果、浙江大学光华法学院常务副院长周江洪、安徽师范大学法学院院长彭风莲、河南大学法学院党委书记娄丙录和内蒙古大学法学院院长丁文英等，先后发言。</w:t>
      </w:r>
    </w:p>
    <w:p w:rsidR="009539BB" w:rsidRPr="00BB5EBF" w:rsidRDefault="00CF6C34">
      <w:pPr>
        <w:spacing w:line="360" w:lineRule="auto"/>
        <w:ind w:firstLineChars="200" w:firstLine="562"/>
        <w:rPr>
          <w:rFonts w:asciiTheme="minorEastAsia" w:hAnsiTheme="minorEastAsia" w:cs="宋体"/>
          <w:b/>
          <w:bCs/>
          <w:sz w:val="28"/>
          <w:szCs w:val="28"/>
        </w:rPr>
      </w:pPr>
      <w:r w:rsidRPr="00BB5EBF">
        <w:rPr>
          <w:rFonts w:asciiTheme="minorEastAsia" w:hAnsiTheme="minorEastAsia" w:cs="宋体" w:hint="eastAsia"/>
          <w:b/>
          <w:bCs/>
          <w:sz w:val="28"/>
          <w:szCs w:val="28"/>
        </w:rPr>
        <w:t>主题发言：</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冯果认为，法学学科体系的划分是人才培养和学术研究的基础，法学学科体系最重要的要素是其体系化，没有体系化就不能称之为体系。</w:t>
      </w:r>
      <w:r w:rsidR="00643782" w:rsidRPr="00BB5EBF">
        <w:rPr>
          <w:rFonts w:asciiTheme="minorEastAsia" w:hAnsiTheme="minorEastAsia" w:cs="宋体" w:hint="eastAsia"/>
          <w:kern w:val="0"/>
          <w:sz w:val="28"/>
          <w:szCs w:val="28"/>
        </w:rPr>
        <w:t>法学学科体系的体系化应当</w:t>
      </w:r>
      <w:r w:rsidRPr="00BB5EBF">
        <w:rPr>
          <w:rFonts w:asciiTheme="minorEastAsia" w:hAnsiTheme="minorEastAsia" w:cs="宋体" w:hint="eastAsia"/>
          <w:kern w:val="0"/>
          <w:sz w:val="28"/>
          <w:szCs w:val="28"/>
        </w:rPr>
        <w:t xml:space="preserve">是其逻辑性、规律性及动态性结合在一起。 </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周江洪提出，对于学科体系的构建，首先需要了解其基本要素是什么，一个学科体系应该能够构成一个相对独立的体系，但不能是完全封闭的体系，涉及到与其他学科沟通和融合问题。法学学科必须是有方法论支撑的学科。学科体系的建设，要求人才培养的提升。学科的体系构建不能一步到位，需要逐步探索。</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彭凤莲首先指出法学教育中存在重视部门法教学，忽视马克思主义思想的倾向，继而提出要加强马克思主义思想法学的教育。她还阐述了习近平总书记“德法兼修”思想；并主张法学学科体系建设中要打破高校与实习单位、社会之间的体制壁垒，</w:t>
      </w:r>
      <w:r w:rsidRPr="00BB5EBF">
        <w:rPr>
          <w:rFonts w:asciiTheme="minorEastAsia" w:hAnsiTheme="minorEastAsia" w:cs="宋体"/>
          <w:kern w:val="0"/>
          <w:sz w:val="28"/>
          <w:szCs w:val="28"/>
        </w:rPr>
        <w:t xml:space="preserve"> </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lastRenderedPageBreak/>
        <w:t>娄丙录提出目前法学人才培养专业过于单一、范围过于狭窄，存在着刑法专业学生不懂民法的情况，法科学生除了要学法律以外，还要加强人文素养，应该重视人类学等其他社会科学和人文学科的学习。他还强调应该加强法律道德教育。</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sz w:val="28"/>
          <w:szCs w:val="28"/>
        </w:rPr>
        <w:t>丁文英认为</w:t>
      </w:r>
      <w:r w:rsidRPr="00BB5EBF">
        <w:rPr>
          <w:rFonts w:asciiTheme="minorEastAsia" w:hAnsiTheme="minorEastAsia" w:cs="宋体" w:hint="eastAsia"/>
          <w:kern w:val="0"/>
          <w:sz w:val="28"/>
          <w:szCs w:val="28"/>
        </w:rPr>
        <w:t>有两点可以支撑法学学科体系，其一是平台，其二是人才培养。</w:t>
      </w:r>
      <w:proofErr w:type="gramStart"/>
      <w:r w:rsidRPr="00BB5EBF">
        <w:rPr>
          <w:rFonts w:asciiTheme="minorEastAsia" w:hAnsiTheme="minorEastAsia" w:cs="宋体" w:hint="eastAsia"/>
          <w:kern w:val="0"/>
          <w:sz w:val="28"/>
          <w:szCs w:val="28"/>
        </w:rPr>
        <w:t>西部少族民族</w:t>
      </w:r>
      <w:proofErr w:type="gramEnd"/>
      <w:r w:rsidRPr="00BB5EBF">
        <w:rPr>
          <w:rFonts w:asciiTheme="minorEastAsia" w:hAnsiTheme="minorEastAsia" w:cs="宋体" w:hint="eastAsia"/>
          <w:kern w:val="0"/>
          <w:sz w:val="28"/>
          <w:szCs w:val="28"/>
        </w:rPr>
        <w:t xml:space="preserve">地区法学人才培养需要国家特别是中国法学教育研究会给予更多的支持。对于案例分析课程，她认为可以打破实体法和程序法的边界，在课程体系中应该被重视。她还表达了对于法律职业伦理教育不能过分倚重学校教育的观点。 </w:t>
      </w:r>
    </w:p>
    <w:p w:rsidR="009539BB" w:rsidRPr="00BB5EBF" w:rsidRDefault="00CF6C34">
      <w:pPr>
        <w:spacing w:line="360" w:lineRule="auto"/>
        <w:ind w:firstLineChars="200" w:firstLine="562"/>
        <w:rPr>
          <w:rFonts w:asciiTheme="minorEastAsia" w:hAnsiTheme="minorEastAsia" w:cs="宋体"/>
          <w:b/>
          <w:bCs/>
          <w:sz w:val="28"/>
          <w:szCs w:val="28"/>
        </w:rPr>
      </w:pPr>
      <w:r w:rsidRPr="00BB5EBF">
        <w:rPr>
          <w:rFonts w:asciiTheme="minorEastAsia" w:hAnsiTheme="minorEastAsia" w:cs="宋体" w:hint="eastAsia"/>
          <w:b/>
          <w:bCs/>
          <w:sz w:val="28"/>
          <w:szCs w:val="28"/>
        </w:rPr>
        <w:t>自由讨论：</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kern w:val="0"/>
          <w:sz w:val="28"/>
          <w:szCs w:val="28"/>
        </w:rPr>
        <w:t>天津师范大学法学院的郝磊教授</w:t>
      </w:r>
      <w:r w:rsidRPr="00BB5EBF">
        <w:rPr>
          <w:rFonts w:asciiTheme="minorEastAsia" w:hAnsiTheme="minorEastAsia" w:cs="宋体" w:hint="eastAsia"/>
          <w:sz w:val="28"/>
          <w:szCs w:val="28"/>
        </w:rPr>
        <w:t>提出，建设一个新的法学学科体系，不能打破原有的基本体系构造。在培养学生的过程中必须要注重学科的交叉性和融合性，而融合既包括知识的融合、方法的融合、制度的融合，以及思维的综合性。</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kern w:val="0"/>
          <w:sz w:val="28"/>
          <w:szCs w:val="28"/>
        </w:rPr>
        <w:t>常州大学史良法学院党委书记王永利教授</w:t>
      </w:r>
      <w:r w:rsidRPr="00BB5EBF">
        <w:rPr>
          <w:rFonts w:asciiTheme="minorEastAsia" w:hAnsiTheme="minorEastAsia" w:cs="宋体" w:hint="eastAsia"/>
          <w:sz w:val="28"/>
          <w:szCs w:val="28"/>
        </w:rPr>
        <w:t>提出，学科体系的构建要建立一个平台，没有平台的支撑是无法实现的。学科的体系建设要结合地方的发展需求以及本校的发展优势，缓慢发展。</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kern w:val="0"/>
          <w:sz w:val="28"/>
          <w:szCs w:val="28"/>
        </w:rPr>
        <w:t>第一分论坛</w:t>
      </w:r>
      <w:r w:rsidRPr="00BB5EBF">
        <w:rPr>
          <w:rFonts w:asciiTheme="minorEastAsia" w:hAnsiTheme="minorEastAsia" w:cs="宋体" w:hint="eastAsia"/>
          <w:sz w:val="28"/>
          <w:szCs w:val="28"/>
        </w:rPr>
        <w:t>第三单元由华东政法大学副校长唐波主持，重庆大学法学院院长黄锡生、贵州大学法学院院长冷传莉、辽宁大学法学院副院长闫海、暨南大学法学院/知识产权学院副院长徐瑄、青海民族大学法学院教授才让塔、广州大学法学院院长张泽涛先后发言。</w:t>
      </w:r>
    </w:p>
    <w:p w:rsidR="00AD032F" w:rsidRPr="00BB5EBF" w:rsidRDefault="00AD032F">
      <w:pPr>
        <w:spacing w:line="360" w:lineRule="auto"/>
        <w:ind w:firstLineChars="200" w:firstLine="562"/>
        <w:rPr>
          <w:rFonts w:asciiTheme="minorEastAsia" w:hAnsiTheme="minorEastAsia" w:cs="宋体" w:hint="eastAsia"/>
          <w:b/>
          <w:bCs/>
          <w:sz w:val="28"/>
          <w:szCs w:val="28"/>
        </w:rPr>
      </w:pPr>
    </w:p>
    <w:p w:rsidR="009539BB" w:rsidRPr="00BB5EBF" w:rsidRDefault="00CF6C34">
      <w:pPr>
        <w:spacing w:line="360" w:lineRule="auto"/>
        <w:ind w:firstLineChars="200" w:firstLine="562"/>
        <w:rPr>
          <w:rFonts w:asciiTheme="minorEastAsia" w:hAnsiTheme="minorEastAsia" w:cs="宋体"/>
          <w:sz w:val="28"/>
          <w:szCs w:val="28"/>
        </w:rPr>
      </w:pPr>
      <w:r w:rsidRPr="00BB5EBF">
        <w:rPr>
          <w:rFonts w:asciiTheme="minorEastAsia" w:hAnsiTheme="minorEastAsia" w:cs="宋体" w:hint="eastAsia"/>
          <w:b/>
          <w:bCs/>
          <w:sz w:val="28"/>
          <w:szCs w:val="28"/>
        </w:rPr>
        <w:lastRenderedPageBreak/>
        <w:t>主题发言：</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黄锡生认为，</w:t>
      </w:r>
      <w:r w:rsidRPr="00BB5EBF">
        <w:rPr>
          <w:rFonts w:asciiTheme="minorEastAsia" w:hAnsiTheme="minorEastAsia" w:cs="宋体"/>
          <w:sz w:val="28"/>
          <w:szCs w:val="28"/>
        </w:rPr>
        <w:t>中国法学教育不是太多了，而是太少了</w:t>
      </w:r>
      <w:r w:rsidRPr="00BB5EBF">
        <w:rPr>
          <w:rFonts w:asciiTheme="minorEastAsia" w:hAnsiTheme="minorEastAsia" w:cs="宋体" w:hint="eastAsia"/>
          <w:sz w:val="28"/>
          <w:szCs w:val="28"/>
        </w:rPr>
        <w:t>，</w:t>
      </w:r>
      <w:r w:rsidRPr="00BB5EBF">
        <w:rPr>
          <w:rFonts w:asciiTheme="minorEastAsia" w:hAnsiTheme="minorEastAsia" w:cs="宋体"/>
          <w:sz w:val="28"/>
          <w:szCs w:val="28"/>
        </w:rPr>
        <w:t>县乡法律人才非常奇缺</w:t>
      </w:r>
      <w:r w:rsidRPr="00BB5EBF">
        <w:rPr>
          <w:rFonts w:asciiTheme="minorEastAsia" w:hAnsiTheme="minorEastAsia" w:cs="宋体" w:hint="eastAsia"/>
          <w:sz w:val="28"/>
          <w:szCs w:val="28"/>
        </w:rPr>
        <w:t>，</w:t>
      </w:r>
      <w:r w:rsidR="00643782" w:rsidRPr="00BB5EBF">
        <w:rPr>
          <w:rFonts w:asciiTheme="minorEastAsia" w:hAnsiTheme="minorEastAsia" w:cs="宋体" w:hint="eastAsia"/>
          <w:sz w:val="28"/>
          <w:szCs w:val="28"/>
        </w:rPr>
        <w:t>法治</w:t>
      </w:r>
      <w:r w:rsidRPr="00BB5EBF">
        <w:rPr>
          <w:rFonts w:asciiTheme="minorEastAsia" w:hAnsiTheme="minorEastAsia" w:cs="宋体" w:hint="eastAsia"/>
          <w:sz w:val="28"/>
          <w:szCs w:val="28"/>
        </w:rPr>
        <w:t>教育、规则意识应该从</w:t>
      </w:r>
      <w:r w:rsidRPr="00BB5EBF">
        <w:rPr>
          <w:rFonts w:asciiTheme="minorEastAsia" w:hAnsiTheme="minorEastAsia" w:cs="宋体"/>
          <w:sz w:val="28"/>
          <w:szCs w:val="28"/>
        </w:rPr>
        <w:t>小学甚至从幼儿园开始</w:t>
      </w:r>
      <w:r w:rsidRPr="00BB5EBF">
        <w:rPr>
          <w:rFonts w:asciiTheme="minorEastAsia" w:hAnsiTheme="minorEastAsia" w:cs="宋体" w:hint="eastAsia"/>
          <w:sz w:val="28"/>
          <w:szCs w:val="28"/>
        </w:rPr>
        <w:t>培养，大学里道德教育应该结合法律教育。应重视法学院</w:t>
      </w:r>
      <w:r w:rsidRPr="00BB5EBF">
        <w:rPr>
          <w:rFonts w:asciiTheme="minorEastAsia" w:hAnsiTheme="minorEastAsia" w:cs="宋体"/>
          <w:sz w:val="28"/>
          <w:szCs w:val="28"/>
        </w:rPr>
        <w:t>师资</w:t>
      </w:r>
      <w:proofErr w:type="gramStart"/>
      <w:r w:rsidRPr="00BB5EBF">
        <w:rPr>
          <w:rFonts w:asciiTheme="minorEastAsia" w:hAnsiTheme="minorEastAsia" w:cs="宋体"/>
          <w:sz w:val="28"/>
          <w:szCs w:val="28"/>
        </w:rPr>
        <w:t>基本标配</w:t>
      </w:r>
      <w:r w:rsidRPr="00BB5EBF">
        <w:rPr>
          <w:rFonts w:asciiTheme="minorEastAsia" w:hAnsiTheme="minorEastAsia" w:cs="宋体" w:hint="eastAsia"/>
          <w:sz w:val="28"/>
          <w:szCs w:val="28"/>
        </w:rPr>
        <w:t>设置</w:t>
      </w:r>
      <w:proofErr w:type="gramEnd"/>
      <w:r w:rsidRPr="00BB5EBF">
        <w:rPr>
          <w:rFonts w:asciiTheme="minorEastAsia" w:hAnsiTheme="minorEastAsia" w:cs="宋体"/>
          <w:sz w:val="28"/>
          <w:szCs w:val="28"/>
        </w:rPr>
        <w:t>，博士点</w:t>
      </w:r>
      <w:r w:rsidRPr="00BB5EBF">
        <w:rPr>
          <w:rFonts w:asciiTheme="minorEastAsia" w:hAnsiTheme="minorEastAsia" w:cs="宋体" w:hint="eastAsia"/>
          <w:sz w:val="28"/>
          <w:szCs w:val="28"/>
        </w:rPr>
        <w:t>需要</w:t>
      </w:r>
      <w:r w:rsidRPr="00BB5EBF">
        <w:rPr>
          <w:rFonts w:asciiTheme="minorEastAsia" w:hAnsiTheme="minorEastAsia" w:cs="宋体"/>
          <w:sz w:val="28"/>
          <w:szCs w:val="28"/>
        </w:rPr>
        <w:t>多少</w:t>
      </w:r>
      <w:r w:rsidRPr="00BB5EBF">
        <w:rPr>
          <w:rFonts w:asciiTheme="minorEastAsia" w:hAnsiTheme="minorEastAsia" w:cs="宋体" w:hint="eastAsia"/>
          <w:sz w:val="28"/>
          <w:szCs w:val="28"/>
        </w:rPr>
        <w:t>老师</w:t>
      </w:r>
      <w:r w:rsidRPr="00BB5EBF">
        <w:rPr>
          <w:rFonts w:asciiTheme="minorEastAsia" w:hAnsiTheme="minorEastAsia" w:cs="宋体"/>
          <w:sz w:val="28"/>
          <w:szCs w:val="28"/>
        </w:rPr>
        <w:t>，硕士点应该多少人老师，开一个本科多少老师</w:t>
      </w:r>
      <w:r w:rsidRPr="00BB5EBF">
        <w:rPr>
          <w:rFonts w:asciiTheme="minorEastAsia" w:hAnsiTheme="minorEastAsia" w:cs="宋体" w:hint="eastAsia"/>
          <w:sz w:val="28"/>
          <w:szCs w:val="28"/>
        </w:rPr>
        <w:t>。</w:t>
      </w:r>
      <w:r w:rsidRPr="00BB5EBF">
        <w:rPr>
          <w:rFonts w:asciiTheme="minorEastAsia" w:hAnsiTheme="minorEastAsia" w:cs="宋体"/>
          <w:sz w:val="28"/>
          <w:szCs w:val="28"/>
        </w:rPr>
        <w:t>否则十几个人开一个硕士点基本运转不过来</w:t>
      </w:r>
      <w:r w:rsidRPr="00BB5EBF">
        <w:rPr>
          <w:rFonts w:asciiTheme="minorEastAsia" w:hAnsiTheme="minorEastAsia" w:cs="宋体" w:hint="eastAsia"/>
          <w:sz w:val="28"/>
          <w:szCs w:val="28"/>
        </w:rPr>
        <w:t>，不</w:t>
      </w:r>
      <w:r w:rsidRPr="00BB5EBF">
        <w:rPr>
          <w:rFonts w:asciiTheme="minorEastAsia" w:hAnsiTheme="minorEastAsia" w:cs="宋体"/>
          <w:sz w:val="28"/>
          <w:szCs w:val="28"/>
        </w:rPr>
        <w:t>能支撑学科发展</w:t>
      </w:r>
      <w:r w:rsidRPr="00BB5EBF">
        <w:rPr>
          <w:rFonts w:asciiTheme="minorEastAsia" w:hAnsiTheme="minorEastAsia" w:cs="宋体" w:hint="eastAsia"/>
          <w:sz w:val="28"/>
          <w:szCs w:val="28"/>
        </w:rPr>
        <w:t>。</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冷传莉认为，目前针对学科体系构成的标准及要素缺乏一个清晰而统一的认识，</w:t>
      </w:r>
      <w:r w:rsidRPr="00BB5EBF">
        <w:rPr>
          <w:rFonts w:asciiTheme="minorEastAsia" w:hAnsiTheme="minorEastAsia" w:cs="宋体"/>
          <w:sz w:val="28"/>
          <w:szCs w:val="28"/>
        </w:rPr>
        <w:t>学科体系不是学术体系，也不是学科建设，学科是学科体系</w:t>
      </w:r>
      <w:r w:rsidRPr="00BB5EBF">
        <w:rPr>
          <w:rFonts w:asciiTheme="minorEastAsia" w:hAnsiTheme="minorEastAsia" w:cs="宋体" w:hint="eastAsia"/>
          <w:sz w:val="28"/>
          <w:szCs w:val="28"/>
        </w:rPr>
        <w:t>的</w:t>
      </w:r>
      <w:r w:rsidRPr="00BB5EBF">
        <w:rPr>
          <w:rFonts w:asciiTheme="minorEastAsia" w:hAnsiTheme="minorEastAsia" w:cs="宋体"/>
          <w:sz w:val="28"/>
          <w:szCs w:val="28"/>
        </w:rPr>
        <w:t>基本构成要素</w:t>
      </w:r>
      <w:r w:rsidRPr="00BB5EBF">
        <w:rPr>
          <w:rFonts w:asciiTheme="minorEastAsia" w:hAnsiTheme="minorEastAsia" w:cs="宋体" w:hint="eastAsia"/>
          <w:sz w:val="28"/>
          <w:szCs w:val="28"/>
        </w:rPr>
        <w:t>。她对中国法学体系的建设，提出了三点看法：第一，中国法学体系建设应该更加关注中国问题和中国元素；第二，应该针对我国现有法学创新不足、课程体系不完善等问题进行相应的变革；第三，法学学科体系的建设要从学术创新、课程完善以及教材完善等方面寻找突破点。</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闫海认为，</w:t>
      </w:r>
      <w:r w:rsidRPr="00BB5EBF">
        <w:rPr>
          <w:rFonts w:asciiTheme="minorEastAsia" w:hAnsiTheme="minorEastAsia" w:cs="Calibri"/>
          <w:sz w:val="28"/>
          <w:szCs w:val="28"/>
        </w:rPr>
        <w:t>学科体系它实际上</w:t>
      </w:r>
      <w:r w:rsidR="00643782" w:rsidRPr="00BB5EBF">
        <w:rPr>
          <w:rFonts w:asciiTheme="minorEastAsia" w:hAnsiTheme="minorEastAsia" w:cs="Calibri" w:hint="eastAsia"/>
          <w:sz w:val="28"/>
          <w:szCs w:val="28"/>
        </w:rPr>
        <w:t>是</w:t>
      </w:r>
      <w:r w:rsidRPr="00BB5EBF">
        <w:rPr>
          <w:rFonts w:asciiTheme="minorEastAsia" w:hAnsiTheme="minorEastAsia" w:cs="Calibri"/>
          <w:sz w:val="28"/>
          <w:szCs w:val="28"/>
        </w:rPr>
        <w:t>某一个时点基于人</w:t>
      </w:r>
      <w:r w:rsidRPr="00BB5EBF">
        <w:rPr>
          <w:rFonts w:asciiTheme="minorEastAsia" w:hAnsiTheme="minorEastAsia" w:cs="Calibri" w:hint="eastAsia"/>
          <w:sz w:val="28"/>
          <w:szCs w:val="28"/>
        </w:rPr>
        <w:t>的</w:t>
      </w:r>
      <w:r w:rsidRPr="00BB5EBF">
        <w:rPr>
          <w:rFonts w:asciiTheme="minorEastAsia" w:hAnsiTheme="minorEastAsia" w:cs="Calibri"/>
          <w:sz w:val="28"/>
          <w:szCs w:val="28"/>
        </w:rPr>
        <w:t>主观意识而构建的知识体系，因此</w:t>
      </w:r>
      <w:r w:rsidRPr="00BB5EBF">
        <w:rPr>
          <w:rFonts w:asciiTheme="minorEastAsia" w:hAnsiTheme="minorEastAsia" w:cs="Calibri" w:hint="eastAsia"/>
          <w:sz w:val="28"/>
          <w:szCs w:val="28"/>
        </w:rPr>
        <w:t>具有</w:t>
      </w:r>
      <w:r w:rsidRPr="00BB5EBF">
        <w:rPr>
          <w:rFonts w:asciiTheme="minorEastAsia" w:hAnsiTheme="minorEastAsia" w:cs="Calibri"/>
          <w:sz w:val="28"/>
          <w:szCs w:val="28"/>
        </w:rPr>
        <w:t>主观性</w:t>
      </w:r>
      <w:r w:rsidRPr="00BB5EBF">
        <w:rPr>
          <w:rFonts w:asciiTheme="minorEastAsia" w:hAnsiTheme="minorEastAsia" w:cs="Calibri" w:hint="eastAsia"/>
          <w:sz w:val="28"/>
          <w:szCs w:val="28"/>
        </w:rPr>
        <w:t>。</w:t>
      </w:r>
      <w:r w:rsidRPr="00BB5EBF">
        <w:rPr>
          <w:rFonts w:asciiTheme="minorEastAsia" w:hAnsiTheme="minorEastAsia" w:cs="Calibri"/>
          <w:sz w:val="28"/>
          <w:szCs w:val="28"/>
        </w:rPr>
        <w:t>允许多样化学科存在进行资源整合</w:t>
      </w:r>
      <w:r w:rsidRPr="00BB5EBF">
        <w:rPr>
          <w:rFonts w:asciiTheme="minorEastAsia" w:hAnsiTheme="minorEastAsia" w:cs="Calibri" w:hint="eastAsia"/>
          <w:sz w:val="28"/>
          <w:szCs w:val="28"/>
        </w:rPr>
        <w:t>。</w:t>
      </w:r>
      <w:r w:rsidRPr="00BB5EBF">
        <w:rPr>
          <w:rFonts w:asciiTheme="minorEastAsia" w:hAnsiTheme="minorEastAsia" w:cs="宋体" w:hint="eastAsia"/>
          <w:sz w:val="28"/>
          <w:szCs w:val="28"/>
        </w:rPr>
        <w:t>在宏观模式上，</w:t>
      </w:r>
      <w:r w:rsidRPr="00BB5EBF">
        <w:rPr>
          <w:rFonts w:asciiTheme="minorEastAsia" w:hAnsiTheme="minorEastAsia" w:cs="Calibri"/>
          <w:sz w:val="28"/>
          <w:szCs w:val="28"/>
        </w:rPr>
        <w:t>应该采取多样化学科体系</w:t>
      </w:r>
      <w:r w:rsidRPr="00BB5EBF">
        <w:rPr>
          <w:rFonts w:asciiTheme="minorEastAsia" w:hAnsiTheme="minorEastAsia" w:cs="Calibri" w:hint="eastAsia"/>
          <w:sz w:val="28"/>
          <w:szCs w:val="28"/>
        </w:rPr>
        <w:t>，</w:t>
      </w:r>
      <w:r w:rsidRPr="00BB5EBF">
        <w:rPr>
          <w:rFonts w:asciiTheme="minorEastAsia" w:hAnsiTheme="minorEastAsia" w:cs="宋体" w:hint="eastAsia"/>
          <w:sz w:val="28"/>
          <w:szCs w:val="28"/>
        </w:rPr>
        <w:t xml:space="preserve">打破学科之间的壁垒关系，允许多样化学科的资源整合；在微观模式上，各高校的法学院应根据实际需要考虑在二级学科建设中单设一个法学新型交叉学科的可能性，给予其自我成长、自我淘汰的发展环境。 </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徐瑄提到，法学学科是实践哲学下的一个分支，学科的设计中需要体现实践智慧、经验、积累。</w:t>
      </w:r>
      <w:r w:rsidRPr="00BB5EBF">
        <w:rPr>
          <w:rFonts w:asciiTheme="minorEastAsia" w:hAnsiTheme="minorEastAsia" w:cs="Calibri"/>
          <w:sz w:val="28"/>
          <w:szCs w:val="28"/>
        </w:rPr>
        <w:t>科学的要素</w:t>
      </w:r>
      <w:r w:rsidRPr="00BB5EBF">
        <w:rPr>
          <w:rFonts w:asciiTheme="minorEastAsia" w:hAnsiTheme="minorEastAsia" w:cs="Calibri" w:hint="eastAsia"/>
          <w:sz w:val="28"/>
          <w:szCs w:val="28"/>
        </w:rPr>
        <w:t>、</w:t>
      </w:r>
      <w:r w:rsidRPr="00BB5EBF">
        <w:rPr>
          <w:rFonts w:asciiTheme="minorEastAsia" w:hAnsiTheme="minorEastAsia" w:cs="Calibri"/>
          <w:sz w:val="28"/>
          <w:szCs w:val="28"/>
        </w:rPr>
        <w:t>技术的要素</w:t>
      </w:r>
      <w:r w:rsidRPr="00BB5EBF">
        <w:rPr>
          <w:rFonts w:asciiTheme="minorEastAsia" w:hAnsiTheme="minorEastAsia" w:cs="Calibri" w:hint="eastAsia"/>
          <w:sz w:val="28"/>
          <w:szCs w:val="28"/>
        </w:rPr>
        <w:t>以及</w:t>
      </w:r>
      <w:r w:rsidRPr="00BB5EBF">
        <w:rPr>
          <w:rFonts w:asciiTheme="minorEastAsia" w:hAnsiTheme="minorEastAsia" w:cs="Calibri"/>
          <w:sz w:val="28"/>
          <w:szCs w:val="28"/>
        </w:rPr>
        <w:t>人文科</w:t>
      </w:r>
      <w:r w:rsidRPr="00BB5EBF">
        <w:rPr>
          <w:rFonts w:asciiTheme="minorEastAsia" w:hAnsiTheme="minorEastAsia" w:cs="Calibri"/>
          <w:sz w:val="28"/>
          <w:szCs w:val="28"/>
        </w:rPr>
        <w:lastRenderedPageBreak/>
        <w:t>学的知识积累</w:t>
      </w:r>
      <w:r w:rsidRPr="00BB5EBF">
        <w:rPr>
          <w:rFonts w:asciiTheme="minorEastAsia" w:hAnsiTheme="minorEastAsia" w:cs="Calibri" w:hint="eastAsia"/>
          <w:sz w:val="28"/>
          <w:szCs w:val="28"/>
        </w:rPr>
        <w:t>都可以作为法学学科构建的要素。法学教育应该培养具有</w:t>
      </w:r>
      <w:r w:rsidRPr="00BB5EBF">
        <w:rPr>
          <w:rFonts w:asciiTheme="minorEastAsia" w:hAnsiTheme="minorEastAsia" w:cs="Calibri"/>
          <w:sz w:val="28"/>
          <w:szCs w:val="28"/>
        </w:rPr>
        <w:t>最优化</w:t>
      </w:r>
      <w:r w:rsidRPr="00BB5EBF">
        <w:rPr>
          <w:rFonts w:asciiTheme="minorEastAsia" w:hAnsiTheme="minorEastAsia" w:cs="Calibri" w:hint="eastAsia"/>
          <w:sz w:val="28"/>
          <w:szCs w:val="28"/>
        </w:rPr>
        <w:t>、</w:t>
      </w:r>
      <w:r w:rsidRPr="00BB5EBF">
        <w:rPr>
          <w:rFonts w:asciiTheme="minorEastAsia" w:hAnsiTheme="minorEastAsia" w:cs="Calibri"/>
          <w:sz w:val="28"/>
          <w:szCs w:val="28"/>
        </w:rPr>
        <w:t>单个个体知识系统</w:t>
      </w:r>
      <w:r w:rsidRPr="00BB5EBF">
        <w:rPr>
          <w:rFonts w:asciiTheme="minorEastAsia" w:hAnsiTheme="minorEastAsia" w:cs="Calibri" w:hint="eastAsia"/>
          <w:sz w:val="28"/>
          <w:szCs w:val="28"/>
        </w:rPr>
        <w:t>的人</w:t>
      </w:r>
      <w:r w:rsidRPr="00BB5EBF">
        <w:rPr>
          <w:rFonts w:asciiTheme="minorEastAsia" w:hAnsiTheme="minorEastAsia" w:cs="Calibri"/>
          <w:sz w:val="28"/>
          <w:szCs w:val="28"/>
        </w:rPr>
        <w:t>，一定</w:t>
      </w:r>
      <w:r w:rsidRPr="00BB5EBF">
        <w:rPr>
          <w:rFonts w:asciiTheme="minorEastAsia" w:hAnsiTheme="minorEastAsia" w:cs="Calibri" w:hint="eastAsia"/>
          <w:sz w:val="28"/>
          <w:szCs w:val="28"/>
        </w:rPr>
        <w:t>有</w:t>
      </w:r>
      <w:r w:rsidRPr="00BB5EBF">
        <w:rPr>
          <w:rFonts w:asciiTheme="minorEastAsia" w:hAnsiTheme="minorEastAsia" w:cs="Calibri"/>
          <w:sz w:val="28"/>
          <w:szCs w:val="28"/>
        </w:rPr>
        <w:t>个人偏好，有人偏好想，有人偏好做，在法学知识门类里面，如果我们把这些相应背景知识系统建构</w:t>
      </w:r>
      <w:r w:rsidRPr="00BB5EBF">
        <w:rPr>
          <w:rFonts w:asciiTheme="minorEastAsia" w:hAnsiTheme="minorEastAsia" w:cs="Calibri" w:hint="eastAsia"/>
          <w:sz w:val="28"/>
          <w:szCs w:val="28"/>
        </w:rPr>
        <w:t>纳入到</w:t>
      </w:r>
      <w:r w:rsidRPr="00BB5EBF">
        <w:rPr>
          <w:rFonts w:asciiTheme="minorEastAsia" w:hAnsiTheme="minorEastAsia" w:cs="Calibri"/>
          <w:sz w:val="28"/>
          <w:szCs w:val="28"/>
        </w:rPr>
        <w:t>学科体系当中，就可以鼓励每一个学生在他进入</w:t>
      </w:r>
      <w:r w:rsidRPr="00BB5EBF">
        <w:rPr>
          <w:rFonts w:asciiTheme="minorEastAsia" w:hAnsiTheme="minorEastAsia" w:cs="Calibri" w:hint="eastAsia"/>
          <w:sz w:val="28"/>
          <w:szCs w:val="28"/>
        </w:rPr>
        <w:t>法学领域，能</w:t>
      </w:r>
      <w:r w:rsidRPr="00BB5EBF">
        <w:rPr>
          <w:rFonts w:asciiTheme="minorEastAsia" w:hAnsiTheme="minorEastAsia" w:cs="Calibri"/>
          <w:sz w:val="28"/>
          <w:szCs w:val="28"/>
        </w:rPr>
        <w:t>有意识</w:t>
      </w:r>
      <w:r w:rsidRPr="00BB5EBF">
        <w:rPr>
          <w:rFonts w:asciiTheme="minorEastAsia" w:hAnsiTheme="minorEastAsia" w:cs="Calibri" w:hint="eastAsia"/>
          <w:sz w:val="28"/>
          <w:szCs w:val="28"/>
        </w:rPr>
        <w:t>地</w:t>
      </w:r>
      <w:r w:rsidRPr="00BB5EBF">
        <w:rPr>
          <w:rFonts w:asciiTheme="minorEastAsia" w:hAnsiTheme="minorEastAsia" w:cs="Calibri"/>
          <w:sz w:val="28"/>
          <w:szCs w:val="28"/>
        </w:rPr>
        <w:t>建构</w:t>
      </w:r>
      <w:r w:rsidRPr="00BB5EBF">
        <w:rPr>
          <w:rFonts w:asciiTheme="minorEastAsia" w:hAnsiTheme="minorEastAsia" w:cs="Calibri" w:hint="eastAsia"/>
          <w:sz w:val="28"/>
          <w:szCs w:val="28"/>
        </w:rPr>
        <w:t>个性化</w:t>
      </w:r>
      <w:r w:rsidRPr="00BB5EBF">
        <w:rPr>
          <w:rFonts w:asciiTheme="minorEastAsia" w:hAnsiTheme="minorEastAsia" w:cs="Calibri"/>
          <w:sz w:val="28"/>
          <w:szCs w:val="28"/>
        </w:rPr>
        <w:t>知识系统</w:t>
      </w:r>
      <w:r w:rsidRPr="00BB5EBF">
        <w:rPr>
          <w:rFonts w:asciiTheme="minorEastAsia" w:hAnsiTheme="minorEastAsia" w:cs="Calibri" w:hint="eastAsia"/>
          <w:sz w:val="28"/>
          <w:szCs w:val="28"/>
        </w:rPr>
        <w:t xml:space="preserve">。 </w:t>
      </w:r>
    </w:p>
    <w:p w:rsidR="009539BB" w:rsidRPr="00BB5EBF" w:rsidRDefault="00CF6C34">
      <w:pPr>
        <w:spacing w:line="360" w:lineRule="auto"/>
        <w:ind w:firstLineChars="200" w:firstLine="560"/>
        <w:rPr>
          <w:rFonts w:asciiTheme="minorEastAsia" w:hAnsiTheme="minorEastAsia" w:cs="宋体"/>
          <w:sz w:val="28"/>
          <w:szCs w:val="28"/>
        </w:rPr>
      </w:pPr>
      <w:proofErr w:type="gramStart"/>
      <w:r w:rsidRPr="00BB5EBF">
        <w:rPr>
          <w:rFonts w:asciiTheme="minorEastAsia" w:hAnsiTheme="minorEastAsia" w:cs="宋体" w:hint="eastAsia"/>
          <w:sz w:val="28"/>
          <w:szCs w:val="28"/>
        </w:rPr>
        <w:t>才让塔赞成</w:t>
      </w:r>
      <w:proofErr w:type="gramEnd"/>
      <w:r w:rsidRPr="00BB5EBF">
        <w:rPr>
          <w:rFonts w:asciiTheme="minorEastAsia" w:hAnsiTheme="minorEastAsia" w:cs="宋体" w:hint="eastAsia"/>
          <w:sz w:val="28"/>
          <w:szCs w:val="28"/>
        </w:rPr>
        <w:t>法学人才培养应该多元化、多层次，法学院教育要关注国家相关法律政策。他还通过藏区的实际情况，提出民族地区法律人才培养对于地区的稳定发展、国家的安全与稳定发展具有很高的重要性。</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张泽涛主要就人才培养的多元化、法学学科体系建设与政治的一致性，以及学术研究和人才培养的跨学科结合等问题发表了看法。</w:t>
      </w:r>
    </w:p>
    <w:p w:rsidR="009539BB" w:rsidRPr="00BB5EBF" w:rsidRDefault="00CF6C34">
      <w:pPr>
        <w:spacing w:line="360" w:lineRule="auto"/>
        <w:ind w:firstLineChars="200" w:firstLine="562"/>
        <w:rPr>
          <w:rFonts w:asciiTheme="minorEastAsia" w:hAnsiTheme="minorEastAsia" w:cs="宋体"/>
          <w:b/>
          <w:bCs/>
          <w:sz w:val="28"/>
          <w:szCs w:val="28"/>
        </w:rPr>
      </w:pPr>
      <w:r w:rsidRPr="00BB5EBF">
        <w:rPr>
          <w:rFonts w:asciiTheme="minorEastAsia" w:hAnsiTheme="minorEastAsia" w:cs="宋体" w:hint="eastAsia"/>
          <w:b/>
          <w:bCs/>
          <w:sz w:val="28"/>
          <w:szCs w:val="28"/>
        </w:rPr>
        <w:t>自由讨论：</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江南大学的曾祥华老师提出了法学大类招生的问题，入学时学生不具体分专业，第二年才开始选择专业，引起现场老师们的热烈讨论。</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华东政法大学的汪靠</w:t>
      </w:r>
      <w:proofErr w:type="gramStart"/>
      <w:r w:rsidRPr="00BB5EBF">
        <w:rPr>
          <w:rFonts w:asciiTheme="minorEastAsia" w:hAnsiTheme="minorEastAsia" w:cs="宋体" w:hint="eastAsia"/>
          <w:kern w:val="0"/>
          <w:sz w:val="28"/>
          <w:szCs w:val="28"/>
        </w:rPr>
        <w:t>斌</w:t>
      </w:r>
      <w:proofErr w:type="gramEnd"/>
      <w:r w:rsidRPr="00BB5EBF">
        <w:rPr>
          <w:rFonts w:asciiTheme="minorEastAsia" w:hAnsiTheme="minorEastAsia" w:cs="宋体" w:hint="eastAsia"/>
          <w:kern w:val="0"/>
          <w:sz w:val="28"/>
          <w:szCs w:val="28"/>
        </w:rPr>
        <w:t>老师就该校推行书院制的情况作了介绍，提出通识课程和法学类课程的分配和跨校修读学分的问题。</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清华大学的邓海峰介绍了清华在大法学招生平台构建时，为贯彻通识教育导向，调整了学制，压缩了总学分，让学生有更多</w:t>
      </w:r>
      <w:proofErr w:type="gramStart"/>
      <w:r w:rsidRPr="00BB5EBF">
        <w:rPr>
          <w:rFonts w:asciiTheme="minorEastAsia" w:hAnsiTheme="minorEastAsia" w:cs="宋体" w:hint="eastAsia"/>
          <w:kern w:val="0"/>
          <w:sz w:val="28"/>
          <w:szCs w:val="28"/>
        </w:rPr>
        <w:t>自由学习</w:t>
      </w:r>
      <w:proofErr w:type="gramEnd"/>
      <w:r w:rsidRPr="00BB5EBF">
        <w:rPr>
          <w:rFonts w:asciiTheme="minorEastAsia" w:hAnsiTheme="minorEastAsia" w:cs="宋体" w:hint="eastAsia"/>
          <w:kern w:val="0"/>
          <w:sz w:val="28"/>
          <w:szCs w:val="28"/>
        </w:rPr>
        <w:t>时间，还调整了课程考核比例，</w:t>
      </w:r>
      <w:r w:rsidRPr="00BB5EBF">
        <w:rPr>
          <w:rFonts w:asciiTheme="minorEastAsia" w:hAnsiTheme="minorEastAsia" w:cs="宋体"/>
          <w:kern w:val="0"/>
          <w:sz w:val="28"/>
          <w:szCs w:val="28"/>
        </w:rPr>
        <w:t>课内教师讲授课程</w:t>
      </w:r>
      <w:r w:rsidRPr="00BB5EBF">
        <w:rPr>
          <w:rFonts w:asciiTheme="minorEastAsia" w:hAnsiTheme="minorEastAsia" w:cs="宋体" w:hint="eastAsia"/>
          <w:kern w:val="0"/>
          <w:sz w:val="28"/>
          <w:szCs w:val="28"/>
        </w:rPr>
        <w:t>只</w:t>
      </w:r>
      <w:r w:rsidRPr="00BB5EBF">
        <w:rPr>
          <w:rFonts w:asciiTheme="minorEastAsia" w:hAnsiTheme="minorEastAsia" w:cs="宋体"/>
          <w:kern w:val="0"/>
          <w:sz w:val="28"/>
          <w:szCs w:val="28"/>
        </w:rPr>
        <w:t>占到最后考核2/3，另外1/3交给学生，课外</w:t>
      </w:r>
      <w:r w:rsidRPr="00BB5EBF">
        <w:rPr>
          <w:rFonts w:asciiTheme="minorEastAsia" w:hAnsiTheme="minorEastAsia" w:cs="宋体" w:hint="eastAsia"/>
          <w:kern w:val="0"/>
          <w:sz w:val="28"/>
          <w:szCs w:val="28"/>
        </w:rPr>
        <w:t>教学</w:t>
      </w:r>
      <w:r w:rsidRPr="00BB5EBF">
        <w:rPr>
          <w:rFonts w:asciiTheme="minorEastAsia" w:hAnsiTheme="minorEastAsia" w:cs="宋体"/>
          <w:kern w:val="0"/>
          <w:sz w:val="28"/>
          <w:szCs w:val="28"/>
        </w:rPr>
        <w:t>实践</w:t>
      </w:r>
      <w:r w:rsidRPr="00BB5EBF">
        <w:rPr>
          <w:rFonts w:asciiTheme="minorEastAsia" w:hAnsiTheme="minorEastAsia" w:cs="宋体" w:hint="eastAsia"/>
          <w:kern w:val="0"/>
          <w:sz w:val="28"/>
          <w:szCs w:val="28"/>
        </w:rPr>
        <w:t>可以用来</w:t>
      </w:r>
      <w:r w:rsidRPr="00BB5EBF">
        <w:rPr>
          <w:rFonts w:asciiTheme="minorEastAsia" w:hAnsiTheme="minorEastAsia" w:cs="宋体"/>
          <w:kern w:val="0"/>
          <w:sz w:val="28"/>
          <w:szCs w:val="28"/>
        </w:rPr>
        <w:t>解决另一部分学分的问题。</w:t>
      </w:r>
      <w:r w:rsidRPr="00BB5EBF">
        <w:rPr>
          <w:rFonts w:asciiTheme="minorEastAsia" w:hAnsiTheme="minorEastAsia" w:cs="宋体" w:hint="eastAsia"/>
          <w:kern w:val="0"/>
          <w:sz w:val="28"/>
          <w:szCs w:val="28"/>
        </w:rPr>
        <w:t xml:space="preserve"> </w:t>
      </w:r>
    </w:p>
    <w:bookmarkEnd w:id="0"/>
    <w:p w:rsidR="009539BB" w:rsidRPr="00BB5EBF" w:rsidRDefault="009539BB" w:rsidP="008848C7">
      <w:pPr>
        <w:spacing w:line="360" w:lineRule="auto"/>
        <w:rPr>
          <w:rFonts w:asciiTheme="minorEastAsia" w:hAnsiTheme="minorEastAsia" w:cs="宋体"/>
          <w:sz w:val="28"/>
          <w:szCs w:val="28"/>
        </w:rPr>
      </w:pPr>
    </w:p>
    <w:p w:rsidR="004C3011" w:rsidRPr="00BB5EBF" w:rsidRDefault="00CF6C34" w:rsidP="008848C7">
      <w:pPr>
        <w:spacing w:line="360" w:lineRule="auto"/>
        <w:ind w:firstLineChars="200" w:firstLine="562"/>
        <w:rPr>
          <w:rFonts w:asciiTheme="minorEastAsia" w:hAnsiTheme="minorEastAsia" w:cs="宋体"/>
          <w:b/>
          <w:bCs/>
          <w:sz w:val="28"/>
          <w:szCs w:val="28"/>
        </w:rPr>
      </w:pPr>
      <w:bookmarkStart w:id="1" w:name="_Hlk499625417"/>
      <w:r w:rsidRPr="00BB5EBF">
        <w:rPr>
          <w:rFonts w:asciiTheme="minorEastAsia" w:hAnsiTheme="minorEastAsia" w:cs="宋体" w:hint="eastAsia"/>
          <w:b/>
          <w:bCs/>
          <w:sz w:val="28"/>
          <w:szCs w:val="28"/>
        </w:rPr>
        <w:lastRenderedPageBreak/>
        <w:t>第二分论坛：法学建设与人才培养</w:t>
      </w:r>
    </w:p>
    <w:p w:rsidR="009539BB" w:rsidRPr="00BB5EBF" w:rsidRDefault="00CF6C34">
      <w:pPr>
        <w:spacing w:line="360" w:lineRule="auto"/>
        <w:ind w:firstLineChars="200" w:firstLine="560"/>
        <w:rPr>
          <w:rFonts w:asciiTheme="minorEastAsia" w:hAnsiTheme="minorEastAsia" w:cs="宋体" w:hint="eastAsia"/>
          <w:kern w:val="0"/>
          <w:sz w:val="28"/>
          <w:szCs w:val="28"/>
        </w:rPr>
      </w:pPr>
      <w:r w:rsidRPr="00BB5EBF">
        <w:rPr>
          <w:rFonts w:asciiTheme="minorEastAsia" w:hAnsiTheme="minorEastAsia" w:cs="宋体" w:hint="eastAsia"/>
          <w:sz w:val="28"/>
          <w:szCs w:val="28"/>
        </w:rPr>
        <w:t>第一单元由清华大学法学院教授王晨光主持，</w:t>
      </w:r>
      <w:r w:rsidRPr="00BB5EBF">
        <w:rPr>
          <w:rFonts w:asciiTheme="minorEastAsia" w:hAnsiTheme="minorEastAsia" w:cs="宋体" w:hint="eastAsia"/>
          <w:kern w:val="0"/>
          <w:sz w:val="28"/>
          <w:szCs w:val="28"/>
        </w:rPr>
        <w:t>暨南大学法学院/知识产权学院朱义坤院长、吉林大学法学院院长蔡立东、广东财经大学法学院院长邓世豹、四川大学法学院副院长</w:t>
      </w:r>
      <w:r w:rsidR="00643782" w:rsidRPr="00BB5EBF">
        <w:rPr>
          <w:rFonts w:asciiTheme="minorEastAsia" w:hAnsiTheme="minorEastAsia" w:cs="宋体" w:hint="eastAsia"/>
          <w:kern w:val="0"/>
          <w:sz w:val="28"/>
          <w:szCs w:val="28"/>
        </w:rPr>
        <w:t>李平</w:t>
      </w:r>
      <w:r w:rsidRPr="00BB5EBF">
        <w:rPr>
          <w:rFonts w:asciiTheme="minorEastAsia" w:hAnsiTheme="minorEastAsia" w:cs="宋体" w:hint="eastAsia"/>
          <w:kern w:val="0"/>
          <w:sz w:val="28"/>
          <w:szCs w:val="28"/>
        </w:rPr>
        <w:t>、长沙学院法学院教授</w:t>
      </w:r>
      <w:r w:rsidR="00643782" w:rsidRPr="00BB5EBF">
        <w:rPr>
          <w:rFonts w:asciiTheme="minorEastAsia" w:hAnsiTheme="minorEastAsia" w:cs="宋体" w:hint="eastAsia"/>
          <w:kern w:val="0"/>
          <w:sz w:val="28"/>
          <w:szCs w:val="28"/>
        </w:rPr>
        <w:t>张辉</w:t>
      </w:r>
      <w:r w:rsidRPr="00BB5EBF">
        <w:rPr>
          <w:rFonts w:asciiTheme="minorEastAsia" w:hAnsiTheme="minorEastAsia" w:cs="宋体" w:hint="eastAsia"/>
          <w:kern w:val="0"/>
          <w:sz w:val="28"/>
          <w:szCs w:val="28"/>
        </w:rPr>
        <w:t>、南京航空航天大学人文社科学院副院长李</w:t>
      </w:r>
      <w:r w:rsidR="00643782" w:rsidRPr="00BB5EBF">
        <w:rPr>
          <w:rFonts w:asciiTheme="minorEastAsia" w:hAnsiTheme="minorEastAsia" w:cs="宋体" w:hint="eastAsia"/>
          <w:kern w:val="0"/>
          <w:sz w:val="28"/>
          <w:szCs w:val="28"/>
        </w:rPr>
        <w:t>栗</w:t>
      </w:r>
      <w:r w:rsidRPr="00BB5EBF">
        <w:rPr>
          <w:rFonts w:asciiTheme="minorEastAsia" w:hAnsiTheme="minorEastAsia" w:cs="宋体" w:hint="eastAsia"/>
          <w:kern w:val="0"/>
          <w:sz w:val="28"/>
          <w:szCs w:val="28"/>
        </w:rPr>
        <w:t>燕先后发言。</w:t>
      </w:r>
    </w:p>
    <w:p w:rsidR="009539BB" w:rsidRPr="00BB5EBF" w:rsidRDefault="00CF6C34">
      <w:pPr>
        <w:spacing w:line="360" w:lineRule="auto"/>
        <w:ind w:firstLineChars="200" w:firstLine="560"/>
        <w:rPr>
          <w:rFonts w:asciiTheme="minorEastAsia" w:hAnsiTheme="minorEastAsia" w:cs="宋体" w:hint="eastAsia"/>
          <w:kern w:val="0"/>
          <w:sz w:val="28"/>
          <w:szCs w:val="28"/>
        </w:rPr>
      </w:pPr>
      <w:r w:rsidRPr="00BB5EBF">
        <w:rPr>
          <w:rFonts w:asciiTheme="minorEastAsia" w:hAnsiTheme="minorEastAsia" w:cs="宋体" w:hint="eastAsia"/>
          <w:kern w:val="0"/>
          <w:sz w:val="28"/>
          <w:szCs w:val="28"/>
        </w:rPr>
        <w:t>王晨光首先引出了本次会议议题：“法学教材建设与人才培养”的讨论方向：教材到底应该怎样去建设？人才怎样去培养？我们应该怎样去改革？</w:t>
      </w:r>
    </w:p>
    <w:p w:rsidR="008221AD" w:rsidRPr="00BB5EBF" w:rsidRDefault="008221AD" w:rsidP="00BB5EBF">
      <w:pPr>
        <w:spacing w:line="360" w:lineRule="auto"/>
        <w:ind w:firstLineChars="400" w:firstLine="1120"/>
        <w:rPr>
          <w:rFonts w:asciiTheme="minorEastAsia" w:hAnsiTheme="minorEastAsia" w:cs="宋体"/>
          <w:kern w:val="0"/>
          <w:sz w:val="28"/>
          <w:szCs w:val="28"/>
        </w:rPr>
      </w:pPr>
      <w:r w:rsidRPr="00BB5EBF">
        <w:rPr>
          <w:rFonts w:asciiTheme="minorEastAsia" w:hAnsiTheme="minorEastAsia" w:cs="宋体"/>
          <w:noProof/>
          <w:sz w:val="28"/>
          <w:szCs w:val="28"/>
        </w:rPr>
        <w:drawing>
          <wp:inline distT="0" distB="0" distL="0" distR="0" wp14:anchorId="2663C31F" wp14:editId="5C414CCF">
            <wp:extent cx="3117850" cy="2165964"/>
            <wp:effectExtent l="0" t="0" r="6350" b="6350"/>
            <wp:docPr id="11" name="图片 2" descr="C:\Documents and Settings\峦雪看千川\桌面\2017年法学教育研究会年会\挑选照片\1\新闻稿用\第二分论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峦雪看千川\桌面\2017年法学教育研究会年会\挑选照片\1\新闻稿用\第二分论坛.jpg"/>
                    <pic:cNvPicPr>
                      <a:picLocks noChangeAspect="1" noChangeArrowheads="1"/>
                    </pic:cNvPicPr>
                  </pic:nvPicPr>
                  <pic:blipFill>
                    <a:blip r:embed="rId16" cstate="print"/>
                    <a:srcRect/>
                    <a:stretch>
                      <a:fillRect/>
                    </a:stretch>
                  </pic:blipFill>
                  <pic:spPr bwMode="auto">
                    <a:xfrm>
                      <a:off x="0" y="0"/>
                      <a:ext cx="3124577" cy="2170637"/>
                    </a:xfrm>
                    <a:prstGeom prst="rect">
                      <a:avLst/>
                    </a:prstGeom>
                    <a:noFill/>
                    <a:ln w="9525">
                      <a:noFill/>
                      <a:miter lim="800000"/>
                      <a:headEnd/>
                      <a:tailEnd/>
                    </a:ln>
                  </pic:spPr>
                </pic:pic>
              </a:graphicData>
            </a:graphic>
          </wp:inline>
        </w:drawing>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主题发言：</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朱义坤根据自己编写教材和参加教学评估的经验，认为在当下的法学教学实践中，无论是教材还是课堂，都没有很好地贯彻以学生为中心的教育宗旨。法学人才培养应该以学生为中心，实行问题导向，引导学生思考问题和解决问题。体现在教材编写方面，也应该适应新时代，在新条件下编写以学生为中心的教材，实现教材的更新换代；他还提出应该因应人工智能等新技术的发展，像智慧法院一样，以后可以不再使用纸质教材，而真正实现学生与教材之间的立体化交流。</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蔡立东提出作为教材背景的法学人才培养面临三个挑战，第一个</w:t>
      </w:r>
      <w:r w:rsidRPr="00BB5EBF">
        <w:rPr>
          <w:rFonts w:asciiTheme="minorEastAsia" w:hAnsiTheme="minorEastAsia" w:cs="宋体" w:hint="eastAsia"/>
          <w:kern w:val="0"/>
          <w:sz w:val="28"/>
          <w:szCs w:val="28"/>
        </w:rPr>
        <w:lastRenderedPageBreak/>
        <w:t>挑战是诸如司考培训机构给法学教育培养带来的挑战。第二个挑战是信息技术的挑战，比如线上课程、搜索引擎都对法学教育带来了挑战，学生很多不懂就找百度。第三个挑战来自于终身教育时代的到来，知识更新的速度急速加快，在这样的时代下，老师向学生学的东西并不比学生向老师学的东西少。面对这些挑战，教材应该培养学生“以不变应万变”的能力，一本好的教材要从问题、思想、路径、整体环境及意识四个角度向学生展示法律的问题，一定要展示法律知识的过程和知识生产的过程，</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邓世豹认为法学教育中较欠缺对立法人才的培养，立法人才有不同于一般法律人才的特征，不仅要有缜密的思维，还要具备很强的调研能力和协调能力，立法是技术性的活动，需要专门的立法人才，另外立法需要缜密的思维，较强的调研能力和科研能力，应当加强立法人才的培养。</w:t>
      </w:r>
    </w:p>
    <w:p w:rsidR="009539BB" w:rsidRPr="00BB5EBF" w:rsidRDefault="00CF6C34">
      <w:pPr>
        <w:autoSpaceDE w:val="0"/>
        <w:autoSpaceDN w:val="0"/>
        <w:adjustRightInd w:val="0"/>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李平认为，法学本科教材编写要与</w:t>
      </w:r>
      <w:r w:rsidRPr="00BB5EBF">
        <w:rPr>
          <w:rFonts w:asciiTheme="minorEastAsia" w:hAnsiTheme="minorEastAsia" w:hint="eastAsia"/>
          <w:sz w:val="28"/>
          <w:szCs w:val="28"/>
        </w:rPr>
        <w:t>人才培养的定位相联系，教材的规划，从整体上要有一个设计，每一门课的教材应该要有一个教材大纲来进行统筹，；教材编写要注意多元化和统一性的问题，</w:t>
      </w:r>
      <w:r w:rsidRPr="00BB5EBF">
        <w:rPr>
          <w:rFonts w:asciiTheme="minorEastAsia" w:hAnsiTheme="minorEastAsia" w:cs="宋体" w:hint="eastAsia"/>
          <w:kern w:val="0"/>
          <w:sz w:val="28"/>
          <w:szCs w:val="28"/>
        </w:rPr>
        <w:t>不同的教材应该有自己的特点，但</w:t>
      </w:r>
      <w:r w:rsidRPr="00BB5EBF">
        <w:rPr>
          <w:rFonts w:asciiTheme="minorEastAsia" w:hAnsiTheme="minorEastAsia" w:hint="eastAsia"/>
          <w:sz w:val="28"/>
          <w:szCs w:val="28"/>
        </w:rPr>
        <w:t>传统知识、基本原理、基本概念等对思维培养有益的东西应当保留</w:t>
      </w:r>
      <w:r w:rsidRPr="00BB5EBF">
        <w:rPr>
          <w:rFonts w:asciiTheme="minorEastAsia" w:hAnsiTheme="minorEastAsia" w:cs="宋体" w:hint="eastAsia"/>
          <w:kern w:val="0"/>
          <w:sz w:val="28"/>
          <w:szCs w:val="28"/>
        </w:rPr>
        <w:t>。</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张</w:t>
      </w:r>
      <w:r w:rsidR="00643782" w:rsidRPr="00BB5EBF">
        <w:rPr>
          <w:rFonts w:asciiTheme="minorEastAsia" w:hAnsiTheme="minorEastAsia" w:cs="宋体" w:hint="eastAsia"/>
          <w:kern w:val="0"/>
          <w:sz w:val="28"/>
          <w:szCs w:val="28"/>
        </w:rPr>
        <w:t>辉</w:t>
      </w:r>
      <w:r w:rsidRPr="00BB5EBF">
        <w:rPr>
          <w:rFonts w:asciiTheme="minorEastAsia" w:hAnsiTheme="minorEastAsia" w:cs="宋体" w:hint="eastAsia"/>
          <w:kern w:val="0"/>
          <w:sz w:val="28"/>
          <w:szCs w:val="28"/>
        </w:rPr>
        <w:t>从教材类型、内容和性质三个角度分析了如何将法律解释学、法制史学和法哲学有机融合在一起的看法，展示了</w:t>
      </w:r>
      <w:r w:rsidRPr="00BB5EBF">
        <w:rPr>
          <w:rFonts w:asciiTheme="minorEastAsia" w:hAnsiTheme="minorEastAsia" w:hint="eastAsia"/>
          <w:sz w:val="28"/>
          <w:szCs w:val="28"/>
        </w:rPr>
        <w:t>高等教育基本教材编写和思考的过程</w:t>
      </w:r>
      <w:r w:rsidRPr="00BB5EBF">
        <w:rPr>
          <w:rFonts w:asciiTheme="minorEastAsia" w:hAnsiTheme="minorEastAsia" w:cs="宋体" w:hint="eastAsia"/>
          <w:kern w:val="0"/>
          <w:sz w:val="28"/>
          <w:szCs w:val="28"/>
        </w:rPr>
        <w:t>。</w:t>
      </w:r>
    </w:p>
    <w:p w:rsidR="009539BB" w:rsidRPr="00BB5EBF" w:rsidRDefault="00CF6C34">
      <w:pPr>
        <w:autoSpaceDE w:val="0"/>
        <w:autoSpaceDN w:val="0"/>
        <w:adjustRightInd w:val="0"/>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李栗燕根据所在学校的教学实践需求，谈了对</w:t>
      </w:r>
      <w:r w:rsidRPr="00BB5EBF">
        <w:rPr>
          <w:rFonts w:asciiTheme="minorEastAsia" w:hAnsiTheme="minorEastAsia" w:hint="eastAsia"/>
          <w:sz w:val="28"/>
          <w:szCs w:val="28"/>
        </w:rPr>
        <w:t>双语教材编写过程</w:t>
      </w:r>
      <w:r w:rsidRPr="00BB5EBF">
        <w:rPr>
          <w:rFonts w:asciiTheme="minorEastAsia" w:hAnsiTheme="minorEastAsia" w:hint="eastAsia"/>
          <w:sz w:val="28"/>
          <w:szCs w:val="28"/>
        </w:rPr>
        <w:lastRenderedPageBreak/>
        <w:t>中的中国法本位以及双语教材的国际化两者之间的结合问题、</w:t>
      </w:r>
      <w:r w:rsidRPr="00BB5EBF">
        <w:rPr>
          <w:rFonts w:asciiTheme="minorEastAsia" w:hAnsiTheme="minorEastAsia" w:cs="宋体" w:hint="eastAsia"/>
          <w:kern w:val="0"/>
          <w:sz w:val="28"/>
          <w:szCs w:val="28"/>
        </w:rPr>
        <w:t>理论性和实践性的运用、英语专业性和法律术语的</w:t>
      </w:r>
      <w:proofErr w:type="gramStart"/>
      <w:r w:rsidRPr="00BB5EBF">
        <w:rPr>
          <w:rFonts w:asciiTheme="minorEastAsia" w:hAnsiTheme="minorEastAsia" w:cs="宋体" w:hint="eastAsia"/>
          <w:kern w:val="0"/>
          <w:sz w:val="28"/>
          <w:szCs w:val="28"/>
        </w:rPr>
        <w:t>专业性孰重</w:t>
      </w:r>
      <w:proofErr w:type="gramEnd"/>
      <w:r w:rsidRPr="00BB5EBF">
        <w:rPr>
          <w:rFonts w:asciiTheme="minorEastAsia" w:hAnsiTheme="minorEastAsia" w:cs="宋体" w:hint="eastAsia"/>
          <w:kern w:val="0"/>
          <w:sz w:val="28"/>
          <w:szCs w:val="28"/>
        </w:rPr>
        <w:t>孰轻三个问题的体会和看法。</w:t>
      </w:r>
    </w:p>
    <w:p w:rsidR="009539BB" w:rsidRPr="00BB5EBF" w:rsidRDefault="00CF6C34">
      <w:pPr>
        <w:autoSpaceDE w:val="0"/>
        <w:autoSpaceDN w:val="0"/>
        <w:adjustRightInd w:val="0"/>
        <w:spacing w:line="360" w:lineRule="auto"/>
        <w:ind w:firstLineChars="200" w:firstLine="562"/>
        <w:rPr>
          <w:rFonts w:asciiTheme="minorEastAsia" w:hAnsiTheme="minorEastAsia" w:cs="宋体"/>
          <w:b/>
          <w:bCs/>
          <w:kern w:val="0"/>
          <w:sz w:val="28"/>
          <w:szCs w:val="28"/>
        </w:rPr>
      </w:pPr>
      <w:r w:rsidRPr="00BB5EBF">
        <w:rPr>
          <w:rFonts w:asciiTheme="minorEastAsia" w:hAnsiTheme="minorEastAsia" w:cs="宋体" w:hint="eastAsia"/>
          <w:b/>
          <w:bCs/>
          <w:kern w:val="0"/>
          <w:sz w:val="28"/>
          <w:szCs w:val="28"/>
        </w:rPr>
        <w:t>自由讨论：</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来自中国人民大学出版社的人士介绍了该出版社在教材在立体开发方面所做的系列工作。</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暨南大学硕士生提问：立法人才在现有的培养体系当中的切入点是什么；通过什么样的途径来培养立法人才？</w:t>
      </w:r>
    </w:p>
    <w:p w:rsidR="009539BB" w:rsidRPr="00BB5EBF" w:rsidRDefault="00CF6C34">
      <w:pPr>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邓世豹认为针对现有法律人才的培养，应该以法律为中心，法案为切入点。</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kern w:val="0"/>
          <w:sz w:val="28"/>
          <w:szCs w:val="28"/>
        </w:rPr>
        <w:t>第二单元由厦门大学法学院院长宋方青主持，宁波大学法学院院长张炳生、西北大学法学院院长刘丹冰、</w:t>
      </w:r>
      <w:r w:rsidRPr="00BB5EBF">
        <w:rPr>
          <w:rFonts w:asciiTheme="minorEastAsia" w:hAnsiTheme="minorEastAsia" w:cs="宋体" w:hint="eastAsia"/>
          <w:sz w:val="28"/>
          <w:szCs w:val="28"/>
        </w:rPr>
        <w:t>哈尔滨商业大学法学院院长石晶玉先后发言。</w:t>
      </w:r>
    </w:p>
    <w:p w:rsidR="009539BB" w:rsidRPr="00BB5EBF" w:rsidRDefault="00CF6C34">
      <w:pPr>
        <w:spacing w:line="360" w:lineRule="auto"/>
        <w:ind w:firstLineChars="200" w:firstLine="562"/>
        <w:rPr>
          <w:rFonts w:asciiTheme="minorEastAsia" w:hAnsiTheme="minorEastAsia" w:cs="宋体"/>
          <w:b/>
          <w:bCs/>
          <w:sz w:val="28"/>
          <w:szCs w:val="28"/>
        </w:rPr>
      </w:pPr>
      <w:r w:rsidRPr="00BB5EBF">
        <w:rPr>
          <w:rFonts w:asciiTheme="minorEastAsia" w:hAnsiTheme="minorEastAsia" w:cs="宋体" w:hint="eastAsia"/>
          <w:b/>
          <w:bCs/>
          <w:sz w:val="28"/>
          <w:szCs w:val="28"/>
        </w:rPr>
        <w:t>主题发言：</w:t>
      </w:r>
    </w:p>
    <w:p w:rsidR="009539BB" w:rsidRPr="00BB5EBF" w:rsidRDefault="00CF6C34">
      <w:pPr>
        <w:autoSpaceDE w:val="0"/>
        <w:autoSpaceDN w:val="0"/>
        <w:adjustRightInd w:val="0"/>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张炳生认为，中国法学人才培养的出口具多样性，无法设定统一标准。教材编写上不能仅仅立足于培养律师、法官、检察官，而应面向和符合更多可能的出口，另外他还</w:t>
      </w:r>
      <w:r w:rsidRPr="00BB5EBF">
        <w:rPr>
          <w:rFonts w:asciiTheme="minorEastAsia" w:hAnsiTheme="minorEastAsia" w:hint="eastAsia"/>
          <w:sz w:val="28"/>
          <w:szCs w:val="28"/>
        </w:rPr>
        <w:t>强调教材的前沿性，一成不变的教材是不可接受的</w:t>
      </w:r>
      <w:r w:rsidRPr="00BB5EBF">
        <w:rPr>
          <w:rFonts w:asciiTheme="minorEastAsia" w:hAnsiTheme="minorEastAsia" w:cs="宋体" w:hint="eastAsia"/>
          <w:kern w:val="0"/>
          <w:sz w:val="28"/>
          <w:szCs w:val="28"/>
        </w:rPr>
        <w:t>。</w:t>
      </w:r>
    </w:p>
    <w:p w:rsidR="009539BB" w:rsidRPr="00BB5EBF" w:rsidRDefault="00CF6C34">
      <w:pPr>
        <w:autoSpaceDE w:val="0"/>
        <w:autoSpaceDN w:val="0"/>
        <w:adjustRightInd w:val="0"/>
        <w:spacing w:line="360" w:lineRule="auto"/>
        <w:ind w:firstLineChars="200" w:firstLine="560"/>
        <w:rPr>
          <w:rFonts w:asciiTheme="minorEastAsia" w:hAnsiTheme="minorEastAsia" w:cs="宋体"/>
          <w:kern w:val="0"/>
          <w:sz w:val="28"/>
          <w:szCs w:val="28"/>
        </w:rPr>
      </w:pPr>
      <w:r w:rsidRPr="00BB5EBF">
        <w:rPr>
          <w:rFonts w:asciiTheme="minorEastAsia" w:hAnsiTheme="minorEastAsia" w:cs="宋体" w:hint="eastAsia"/>
          <w:kern w:val="0"/>
          <w:sz w:val="28"/>
          <w:szCs w:val="28"/>
        </w:rPr>
        <w:t>刘丹冰认为教材编写时应该体现“高校培养的是</w:t>
      </w:r>
      <w:r w:rsidRPr="00BB5EBF">
        <w:rPr>
          <w:rFonts w:asciiTheme="minorEastAsia" w:hAnsiTheme="minorEastAsia" w:hint="eastAsia"/>
          <w:sz w:val="28"/>
          <w:szCs w:val="28"/>
        </w:rPr>
        <w:t xml:space="preserve">中国特色社会主义的建设者与接班人，而不是旁观者和反动派”这一思想；教材编者一定要控制自己说话的欲望，个人对于学术问题的探讨不适于在教材中大量出现，简明教材往往更受读者喜爱。 </w:t>
      </w:r>
    </w:p>
    <w:p w:rsidR="009539BB" w:rsidRPr="00BB5EBF" w:rsidRDefault="00CF6C34">
      <w:pPr>
        <w:autoSpaceDE w:val="0"/>
        <w:autoSpaceDN w:val="0"/>
        <w:adjustRightInd w:val="0"/>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lastRenderedPageBreak/>
        <w:t>石晶玉认为并非每个学校都要编写自己的教材，应该选用公认的优质教材，老师在人才培养中应发挥主导作用，教材不能代替老师传播基本知识，不要把希望完全寄托在教材上，而应根据实践经验对教材进行补位，讲义就是一种很好的对教材的补充。但教学评估中，教材编写是一个指标，这会造成困惑。</w:t>
      </w:r>
    </w:p>
    <w:p w:rsidR="009539BB" w:rsidRPr="00BB5EBF" w:rsidRDefault="00CF6C34">
      <w:pPr>
        <w:autoSpaceDE w:val="0"/>
        <w:autoSpaceDN w:val="0"/>
        <w:adjustRightInd w:val="0"/>
        <w:spacing w:line="360" w:lineRule="auto"/>
        <w:ind w:firstLineChars="200" w:firstLine="562"/>
        <w:rPr>
          <w:rFonts w:asciiTheme="minorEastAsia" w:hAnsiTheme="minorEastAsia" w:cs="宋体"/>
          <w:b/>
          <w:bCs/>
          <w:kern w:val="0"/>
          <w:sz w:val="28"/>
          <w:szCs w:val="28"/>
        </w:rPr>
      </w:pPr>
      <w:r w:rsidRPr="00BB5EBF">
        <w:rPr>
          <w:rFonts w:asciiTheme="minorEastAsia" w:hAnsiTheme="minorEastAsia" w:cs="宋体" w:hint="eastAsia"/>
          <w:b/>
          <w:bCs/>
          <w:kern w:val="0"/>
          <w:sz w:val="28"/>
          <w:szCs w:val="28"/>
        </w:rPr>
        <w:t>自由讨论：</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青海师范大学王作全教授主要结合自己的实践经验提出了几点意见，第一，教材首先要注意它的准确性、全面性和系统性；第二，教材的编写要注重</w:t>
      </w:r>
      <w:proofErr w:type="gramStart"/>
      <w:r w:rsidRPr="00BB5EBF">
        <w:rPr>
          <w:rFonts w:asciiTheme="minorEastAsia" w:hAnsiTheme="minorEastAsia" w:cs="宋体" w:hint="eastAsia"/>
          <w:sz w:val="28"/>
          <w:szCs w:val="28"/>
        </w:rPr>
        <w:t>把解释</w:t>
      </w:r>
      <w:proofErr w:type="gramEnd"/>
      <w:r w:rsidRPr="00BB5EBF">
        <w:rPr>
          <w:rFonts w:asciiTheme="minorEastAsia" w:hAnsiTheme="minorEastAsia" w:cs="宋体" w:hint="eastAsia"/>
          <w:sz w:val="28"/>
          <w:szCs w:val="28"/>
        </w:rPr>
        <w:t>学的原则融合进去；第三，要注重教材使用的方便性。</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西安财经学院崔艺红主张教材编写一定要要关注中国法治实践和中国法律职业的客观需求，实务性较强的教材一定要吸纳法律实务人才的意见，理论性较强的教材一定要在法律职业者中征求他们的意见。</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第三单元由西安交通大学法学院院长单文华主持，西北大学法学院院长助理代水平、中南</w:t>
      </w:r>
      <w:proofErr w:type="gramStart"/>
      <w:r w:rsidRPr="00BB5EBF">
        <w:rPr>
          <w:rFonts w:asciiTheme="minorEastAsia" w:hAnsiTheme="minorEastAsia" w:cs="宋体" w:hint="eastAsia"/>
          <w:sz w:val="28"/>
          <w:szCs w:val="28"/>
        </w:rPr>
        <w:t>财经政法</w:t>
      </w:r>
      <w:proofErr w:type="gramEnd"/>
      <w:r w:rsidRPr="00BB5EBF">
        <w:rPr>
          <w:rFonts w:asciiTheme="minorEastAsia" w:hAnsiTheme="minorEastAsia" w:cs="宋体" w:hint="eastAsia"/>
          <w:sz w:val="28"/>
          <w:szCs w:val="28"/>
        </w:rPr>
        <w:t>大学徐汉明主任、南开大学法学院教授左海聪、南京大学法学院教授李友根、哈尔滨工业大学法学院院长赵宏瑞、南昌大学法学院院长杨峰先后发言。</w:t>
      </w:r>
    </w:p>
    <w:p w:rsidR="009539BB" w:rsidRPr="00BB5EBF" w:rsidRDefault="00CF6C34">
      <w:pPr>
        <w:spacing w:line="360" w:lineRule="auto"/>
        <w:ind w:firstLineChars="200" w:firstLine="562"/>
        <w:rPr>
          <w:rFonts w:asciiTheme="minorEastAsia" w:hAnsiTheme="minorEastAsia" w:cs="宋体"/>
          <w:b/>
          <w:bCs/>
          <w:sz w:val="28"/>
          <w:szCs w:val="28"/>
        </w:rPr>
      </w:pPr>
      <w:r w:rsidRPr="00BB5EBF">
        <w:rPr>
          <w:rFonts w:asciiTheme="minorEastAsia" w:hAnsiTheme="minorEastAsia" w:cs="宋体" w:hint="eastAsia"/>
          <w:b/>
          <w:bCs/>
          <w:sz w:val="28"/>
          <w:szCs w:val="28"/>
        </w:rPr>
        <w:t>主题发言：</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代水平主要围绕“习近平法学教育观理论内涵和指导意义”作了发言，他提到习总书记倡导的法学教育的根本目标是“立德树人，德法兼修”，而实现这一目标就要明确社会、学校、教师、学生的角色</w:t>
      </w:r>
      <w:r w:rsidRPr="00BB5EBF">
        <w:rPr>
          <w:rFonts w:asciiTheme="minorEastAsia" w:hAnsiTheme="minorEastAsia" w:cs="宋体" w:hint="eastAsia"/>
          <w:sz w:val="28"/>
          <w:szCs w:val="28"/>
        </w:rPr>
        <w:lastRenderedPageBreak/>
        <w:t>定位，做好学科、教材、教师、教学、就业等五项工作。</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徐汉明认为，</w:t>
      </w:r>
      <w:r w:rsidRPr="00BB5EBF">
        <w:rPr>
          <w:rFonts w:asciiTheme="minorEastAsia" w:hAnsiTheme="minorEastAsia" w:cs="宋体"/>
          <w:sz w:val="28"/>
          <w:szCs w:val="28"/>
        </w:rPr>
        <w:t>法学教材</w:t>
      </w:r>
      <w:r w:rsidRPr="00BB5EBF">
        <w:rPr>
          <w:rFonts w:asciiTheme="minorEastAsia" w:hAnsiTheme="minorEastAsia" w:cs="宋体" w:hint="eastAsia"/>
          <w:sz w:val="28"/>
          <w:szCs w:val="28"/>
        </w:rPr>
        <w:t>应该具有</w:t>
      </w:r>
      <w:r w:rsidRPr="00BB5EBF">
        <w:rPr>
          <w:rFonts w:asciiTheme="minorEastAsia" w:hAnsiTheme="minorEastAsia" w:cs="宋体"/>
          <w:sz w:val="28"/>
          <w:szCs w:val="28"/>
        </w:rPr>
        <w:t>法治文化的凝练作用</w:t>
      </w:r>
      <w:r w:rsidRPr="00BB5EBF">
        <w:rPr>
          <w:rFonts w:asciiTheme="minorEastAsia" w:hAnsiTheme="minorEastAsia" w:cs="宋体" w:hint="eastAsia"/>
          <w:sz w:val="28"/>
          <w:szCs w:val="28"/>
        </w:rPr>
        <w:t>、</w:t>
      </w:r>
      <w:r w:rsidRPr="00BB5EBF">
        <w:rPr>
          <w:rFonts w:asciiTheme="minorEastAsia" w:hAnsiTheme="minorEastAsia" w:cs="宋体"/>
          <w:sz w:val="28"/>
          <w:szCs w:val="28"/>
        </w:rPr>
        <w:t>法学学科体系的支撑作用</w:t>
      </w:r>
      <w:r w:rsidRPr="00BB5EBF">
        <w:rPr>
          <w:rFonts w:asciiTheme="minorEastAsia" w:hAnsiTheme="minorEastAsia" w:cs="宋体" w:hint="eastAsia"/>
          <w:sz w:val="28"/>
          <w:szCs w:val="28"/>
        </w:rPr>
        <w:t>、</w:t>
      </w:r>
      <w:r w:rsidRPr="00BB5EBF">
        <w:rPr>
          <w:rFonts w:asciiTheme="minorEastAsia" w:hAnsiTheme="minorEastAsia" w:cs="宋体"/>
          <w:sz w:val="28"/>
          <w:szCs w:val="28"/>
        </w:rPr>
        <w:t>法治人才的滋养作用的价值功能</w:t>
      </w:r>
      <w:r w:rsidRPr="00BB5EBF">
        <w:rPr>
          <w:rFonts w:asciiTheme="minorEastAsia" w:hAnsiTheme="minorEastAsia" w:cs="宋体" w:hint="eastAsia"/>
          <w:sz w:val="28"/>
          <w:szCs w:val="28"/>
        </w:rPr>
        <w:t>和</w:t>
      </w:r>
      <w:r w:rsidRPr="00BB5EBF">
        <w:rPr>
          <w:rFonts w:asciiTheme="minorEastAsia" w:hAnsiTheme="minorEastAsia" w:cs="宋体"/>
          <w:sz w:val="28"/>
          <w:szCs w:val="28"/>
        </w:rPr>
        <w:t>法治话语的主流表达作用</w:t>
      </w:r>
      <w:r w:rsidRPr="00BB5EBF">
        <w:rPr>
          <w:rFonts w:asciiTheme="minorEastAsia" w:hAnsiTheme="minorEastAsia" w:cs="宋体" w:hint="eastAsia"/>
          <w:sz w:val="28"/>
          <w:szCs w:val="28"/>
        </w:rPr>
        <w:t>。他从法学教材体系建设的定位及其发展机遇、法学教材建设与人才培养面临的诸多挑战、法学教材建设与人才培养的基本思路几个方面阐述了法律教材建设、法律人才培养方面面临的问题，并提出了应该把法学作为国学发展的理念和贯彻法学优先发展理念的建议。</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左海聪发言分享了他在国际经济法教材编写过程中的经验和思考，他认为好的教材首先应该对</w:t>
      </w:r>
      <w:r w:rsidRPr="00BB5EBF">
        <w:rPr>
          <w:rFonts w:asciiTheme="minorEastAsia" w:hAnsiTheme="minorEastAsia" w:cs="宋体"/>
          <w:sz w:val="28"/>
          <w:szCs w:val="28"/>
        </w:rPr>
        <w:t>基本原理和基本</w:t>
      </w:r>
      <w:r w:rsidRPr="00BB5EBF">
        <w:rPr>
          <w:rFonts w:asciiTheme="minorEastAsia" w:hAnsiTheme="minorEastAsia" w:cs="宋体" w:hint="eastAsia"/>
          <w:sz w:val="28"/>
          <w:szCs w:val="28"/>
        </w:rPr>
        <w:t>知识进行很好地</w:t>
      </w:r>
      <w:r w:rsidRPr="00BB5EBF">
        <w:rPr>
          <w:rFonts w:asciiTheme="minorEastAsia" w:hAnsiTheme="minorEastAsia" w:cs="宋体"/>
          <w:sz w:val="28"/>
          <w:szCs w:val="28"/>
        </w:rPr>
        <w:t>概括</w:t>
      </w:r>
      <w:r w:rsidRPr="00BB5EBF">
        <w:rPr>
          <w:rFonts w:asciiTheme="minorEastAsia" w:hAnsiTheme="minorEastAsia" w:cs="宋体" w:hint="eastAsia"/>
          <w:sz w:val="28"/>
          <w:szCs w:val="28"/>
        </w:rPr>
        <w:t>，其次要清晰阐述</w:t>
      </w:r>
      <w:r w:rsidRPr="00BB5EBF">
        <w:rPr>
          <w:rFonts w:asciiTheme="minorEastAsia" w:hAnsiTheme="minorEastAsia" w:cs="宋体"/>
          <w:sz w:val="28"/>
          <w:szCs w:val="28"/>
        </w:rPr>
        <w:t>基本的法律规范</w:t>
      </w:r>
      <w:r w:rsidRPr="00BB5EBF">
        <w:rPr>
          <w:rFonts w:asciiTheme="minorEastAsia" w:hAnsiTheme="minorEastAsia" w:cs="宋体" w:hint="eastAsia"/>
          <w:sz w:val="28"/>
          <w:szCs w:val="28"/>
        </w:rPr>
        <w:t>，最后还要反映最新的</w:t>
      </w:r>
      <w:r w:rsidRPr="00BB5EBF">
        <w:rPr>
          <w:rFonts w:asciiTheme="minorEastAsia" w:hAnsiTheme="minorEastAsia" w:cs="宋体"/>
          <w:sz w:val="28"/>
          <w:szCs w:val="28"/>
        </w:rPr>
        <w:t>学术研究的成果</w:t>
      </w:r>
      <w:r w:rsidRPr="00BB5EBF">
        <w:rPr>
          <w:rFonts w:asciiTheme="minorEastAsia" w:hAnsiTheme="minorEastAsia" w:cs="宋体" w:hint="eastAsia"/>
          <w:sz w:val="28"/>
          <w:szCs w:val="28"/>
        </w:rPr>
        <w:t xml:space="preserve">。同时，判例的应用也是完善国际法教材的重要一环。 </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李友根反思了当前模拟法庭教学的缺陷，他提出今后可以增加学生模拟上诉法庭审案的情况，也可以模拟国外法庭庭审程序，可以</w:t>
      </w:r>
      <w:proofErr w:type="gramStart"/>
      <w:r w:rsidRPr="00BB5EBF">
        <w:rPr>
          <w:rFonts w:asciiTheme="minorEastAsia" w:hAnsiTheme="minorEastAsia" w:cs="宋体" w:hint="eastAsia"/>
          <w:sz w:val="28"/>
          <w:szCs w:val="28"/>
        </w:rPr>
        <w:t>请真正</w:t>
      </w:r>
      <w:proofErr w:type="gramEnd"/>
      <w:r w:rsidRPr="00BB5EBF">
        <w:rPr>
          <w:rFonts w:asciiTheme="minorEastAsia" w:hAnsiTheme="minorEastAsia" w:cs="宋体" w:hint="eastAsia"/>
          <w:sz w:val="28"/>
          <w:szCs w:val="28"/>
        </w:rPr>
        <w:t xml:space="preserve">的法官、律师参加模拟法庭过程，使学生感受到真正法庭的气氛。他还提出，开办模拟法庭的目标，并不是为了培养所有毕业生将来都是当法官或者律师，而是他具有了这种能力，以至于各个法律岗位都能够适应。 </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赵宏瑞提到中国法学教育存在以下不足：课程体系不够完善，未全面体现中国的240部法律;法学部门法教育存在重形式轻实效的不足，公路法、电力法等高价值法律不教。他还建议各高校可自主选择法学教材，不必局限于红皮书。</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lastRenderedPageBreak/>
        <w:t>杨峰则以该院互联网数字化教材实践为例，在新时期互联网＋教学普遍运用背景下法学教育如何发展、是否应创设以及如何创设数字化和智能化教材发表了看法。</w:t>
      </w:r>
      <w:r w:rsidRPr="00BB5EBF">
        <w:rPr>
          <w:rFonts w:asciiTheme="minorEastAsia" w:hAnsiTheme="minorEastAsia" w:cs="宋体"/>
          <w:sz w:val="28"/>
          <w:szCs w:val="28"/>
        </w:rPr>
        <w:t>数字化教材最初和最大的特点直观性，</w:t>
      </w:r>
      <w:r w:rsidRPr="00BB5EBF">
        <w:rPr>
          <w:rFonts w:asciiTheme="minorEastAsia" w:hAnsiTheme="minorEastAsia" w:cs="宋体" w:hint="eastAsia"/>
          <w:sz w:val="28"/>
          <w:szCs w:val="28"/>
        </w:rPr>
        <w:t>具有</w:t>
      </w:r>
      <w:r w:rsidRPr="00BB5EBF">
        <w:rPr>
          <w:rFonts w:asciiTheme="minorEastAsia" w:hAnsiTheme="minorEastAsia" w:cs="宋体"/>
          <w:sz w:val="28"/>
          <w:szCs w:val="28"/>
        </w:rPr>
        <w:t>良好的情景展示功能，赋予新的教学的直观能力。这种互动性</w:t>
      </w:r>
      <w:r w:rsidRPr="00BB5EBF">
        <w:rPr>
          <w:rFonts w:asciiTheme="minorEastAsia" w:hAnsiTheme="minorEastAsia" w:cs="宋体" w:hint="eastAsia"/>
          <w:sz w:val="28"/>
          <w:szCs w:val="28"/>
        </w:rPr>
        <w:t>促使</w:t>
      </w:r>
      <w:r w:rsidRPr="00BB5EBF">
        <w:rPr>
          <w:rFonts w:asciiTheme="minorEastAsia" w:hAnsiTheme="minorEastAsia" w:cs="宋体"/>
          <w:sz w:val="28"/>
          <w:szCs w:val="28"/>
        </w:rPr>
        <w:t>学生根据学习内容反复</w:t>
      </w:r>
      <w:r w:rsidRPr="00BB5EBF">
        <w:rPr>
          <w:rFonts w:asciiTheme="minorEastAsia" w:hAnsiTheme="minorEastAsia" w:cs="宋体" w:hint="eastAsia"/>
          <w:sz w:val="28"/>
          <w:szCs w:val="28"/>
        </w:rPr>
        <w:t>与</w:t>
      </w:r>
      <w:r w:rsidRPr="00BB5EBF">
        <w:rPr>
          <w:rFonts w:asciiTheme="minorEastAsia" w:hAnsiTheme="minorEastAsia" w:cs="宋体"/>
          <w:sz w:val="28"/>
          <w:szCs w:val="28"/>
        </w:rPr>
        <w:t>同学</w:t>
      </w:r>
      <w:r w:rsidRPr="00BB5EBF">
        <w:rPr>
          <w:rFonts w:asciiTheme="minorEastAsia" w:hAnsiTheme="minorEastAsia" w:cs="宋体" w:hint="eastAsia"/>
          <w:sz w:val="28"/>
          <w:szCs w:val="28"/>
        </w:rPr>
        <w:t>和</w:t>
      </w:r>
      <w:r w:rsidRPr="00BB5EBF">
        <w:rPr>
          <w:rFonts w:asciiTheme="minorEastAsia" w:hAnsiTheme="minorEastAsia" w:cs="宋体"/>
          <w:sz w:val="28"/>
          <w:szCs w:val="28"/>
        </w:rPr>
        <w:t>教师进行</w:t>
      </w:r>
      <w:r w:rsidRPr="00BB5EBF">
        <w:rPr>
          <w:rFonts w:asciiTheme="minorEastAsia" w:hAnsiTheme="minorEastAsia" w:cs="宋体" w:hint="eastAsia"/>
          <w:sz w:val="28"/>
          <w:szCs w:val="28"/>
        </w:rPr>
        <w:t>交流</w:t>
      </w:r>
      <w:r w:rsidRPr="00BB5EBF">
        <w:rPr>
          <w:rFonts w:asciiTheme="minorEastAsia" w:hAnsiTheme="minorEastAsia" w:cs="宋体"/>
          <w:sz w:val="28"/>
          <w:szCs w:val="28"/>
        </w:rPr>
        <w:t>，</w:t>
      </w:r>
      <w:r w:rsidRPr="00BB5EBF">
        <w:rPr>
          <w:rFonts w:asciiTheme="minorEastAsia" w:hAnsiTheme="minorEastAsia" w:cs="宋体" w:hint="eastAsia"/>
          <w:sz w:val="28"/>
          <w:szCs w:val="28"/>
        </w:rPr>
        <w:t>加深并拓展</w:t>
      </w:r>
      <w:r w:rsidRPr="00BB5EBF">
        <w:rPr>
          <w:rFonts w:asciiTheme="minorEastAsia" w:hAnsiTheme="minorEastAsia" w:cs="宋体"/>
          <w:sz w:val="28"/>
          <w:szCs w:val="28"/>
        </w:rPr>
        <w:t>知识。</w:t>
      </w:r>
      <w:r w:rsidRPr="00BB5EBF">
        <w:rPr>
          <w:rFonts w:asciiTheme="minorEastAsia" w:hAnsiTheme="minorEastAsia" w:cs="宋体" w:hint="eastAsia"/>
          <w:sz w:val="28"/>
          <w:szCs w:val="28"/>
        </w:rPr>
        <w:t xml:space="preserve"> </w:t>
      </w:r>
    </w:p>
    <w:p w:rsidR="009539BB" w:rsidRPr="00BB5EBF" w:rsidRDefault="00CF6C34">
      <w:pPr>
        <w:spacing w:line="360" w:lineRule="auto"/>
        <w:ind w:firstLineChars="200" w:firstLine="562"/>
        <w:rPr>
          <w:rFonts w:asciiTheme="minorEastAsia" w:hAnsiTheme="minorEastAsia" w:cs="宋体"/>
          <w:b/>
          <w:bCs/>
          <w:sz w:val="28"/>
          <w:szCs w:val="28"/>
        </w:rPr>
      </w:pPr>
      <w:r w:rsidRPr="00BB5EBF">
        <w:rPr>
          <w:rFonts w:asciiTheme="minorEastAsia" w:hAnsiTheme="minorEastAsia" w:cs="宋体" w:hint="eastAsia"/>
          <w:b/>
          <w:bCs/>
          <w:sz w:val="28"/>
          <w:szCs w:val="28"/>
        </w:rPr>
        <w:t>自由讨论：</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与会者就李友根教授关于模拟法庭的发言，对模拟法庭的作用、设置、法律文书写作等问题，进行了进一步探讨。</w:t>
      </w:r>
    </w:p>
    <w:bookmarkEnd w:id="1"/>
    <w:p w:rsidR="009539BB" w:rsidRPr="00BB5EBF" w:rsidRDefault="009539BB" w:rsidP="008848C7">
      <w:pPr>
        <w:spacing w:line="360" w:lineRule="auto"/>
        <w:rPr>
          <w:rFonts w:asciiTheme="minorEastAsia" w:hAnsiTheme="minorEastAsia" w:cs="宋体"/>
          <w:sz w:val="28"/>
          <w:szCs w:val="28"/>
        </w:rPr>
      </w:pPr>
    </w:p>
    <w:p w:rsidR="009539BB" w:rsidRPr="00BB5EBF" w:rsidRDefault="00CF6C34">
      <w:pPr>
        <w:spacing w:line="360" w:lineRule="auto"/>
        <w:ind w:firstLineChars="200" w:firstLine="562"/>
        <w:rPr>
          <w:rFonts w:asciiTheme="minorEastAsia" w:hAnsiTheme="minorEastAsia" w:cs="宋体"/>
          <w:b/>
          <w:bCs/>
          <w:sz w:val="28"/>
          <w:szCs w:val="28"/>
        </w:rPr>
      </w:pPr>
      <w:bookmarkStart w:id="2" w:name="_Hlk499625587"/>
      <w:r w:rsidRPr="00BB5EBF">
        <w:rPr>
          <w:rFonts w:asciiTheme="minorEastAsia" w:hAnsiTheme="minorEastAsia" w:cs="宋体" w:hint="eastAsia"/>
          <w:b/>
          <w:bCs/>
          <w:sz w:val="28"/>
          <w:szCs w:val="28"/>
        </w:rPr>
        <w:t>第三分论坛：行业需求、职业资格和法学教育</w:t>
      </w:r>
    </w:p>
    <w:p w:rsidR="009539BB" w:rsidRPr="00BB5EBF" w:rsidRDefault="00CF6C34">
      <w:pPr>
        <w:spacing w:line="360" w:lineRule="auto"/>
        <w:ind w:firstLineChars="200" w:firstLine="560"/>
        <w:rPr>
          <w:rFonts w:asciiTheme="minorEastAsia" w:hAnsiTheme="minorEastAsia" w:cs="宋体" w:hint="eastAsia"/>
          <w:sz w:val="28"/>
          <w:szCs w:val="28"/>
        </w:rPr>
      </w:pPr>
      <w:r w:rsidRPr="00BB5EBF">
        <w:rPr>
          <w:rFonts w:asciiTheme="minorEastAsia" w:hAnsiTheme="minorEastAsia" w:cs="宋体" w:hint="eastAsia"/>
          <w:sz w:val="28"/>
          <w:szCs w:val="28"/>
        </w:rPr>
        <w:t>第一单元由西南政法大学教授孙长永、汕头大学法学院院长</w:t>
      </w:r>
      <w:proofErr w:type="gramStart"/>
      <w:r w:rsidRPr="00BB5EBF">
        <w:rPr>
          <w:rFonts w:asciiTheme="minorEastAsia" w:hAnsiTheme="minorEastAsia" w:cs="宋体" w:hint="eastAsia"/>
          <w:sz w:val="28"/>
          <w:szCs w:val="28"/>
        </w:rPr>
        <w:t>怀效峰</w:t>
      </w:r>
      <w:proofErr w:type="gramEnd"/>
      <w:r w:rsidRPr="00BB5EBF">
        <w:rPr>
          <w:rFonts w:asciiTheme="minorEastAsia" w:hAnsiTheme="minorEastAsia" w:cs="宋体" w:hint="eastAsia"/>
          <w:sz w:val="28"/>
          <w:szCs w:val="28"/>
        </w:rPr>
        <w:t>主持，司法部司法考试司副巡视员王红、湖南科技大学法学与公共管理学院院长徐德刚、广东财经大学法学院老师戴激涛、苏州大学王健法学院院长胡玉鸿、中央财经大学法学院院长尹飞、中国政法大学研究生院副院长袁钢、湖南商学院法学院党总支书记</w:t>
      </w:r>
      <w:proofErr w:type="gramStart"/>
      <w:r w:rsidRPr="00BB5EBF">
        <w:rPr>
          <w:rFonts w:asciiTheme="minorEastAsia" w:hAnsiTheme="minorEastAsia" w:cs="宋体" w:hint="eastAsia"/>
          <w:sz w:val="28"/>
          <w:szCs w:val="28"/>
        </w:rPr>
        <w:t>刘期湘先后</w:t>
      </w:r>
      <w:proofErr w:type="gramEnd"/>
      <w:r w:rsidRPr="00BB5EBF">
        <w:rPr>
          <w:rFonts w:asciiTheme="minorEastAsia" w:hAnsiTheme="minorEastAsia" w:cs="宋体" w:hint="eastAsia"/>
          <w:sz w:val="28"/>
          <w:szCs w:val="28"/>
        </w:rPr>
        <w:t>发言。</w:t>
      </w:r>
    </w:p>
    <w:p w:rsidR="00123552" w:rsidRPr="00BB5EBF" w:rsidRDefault="00123552" w:rsidP="00BB5EBF">
      <w:pPr>
        <w:spacing w:line="360" w:lineRule="auto"/>
        <w:ind w:firstLineChars="350" w:firstLine="980"/>
        <w:rPr>
          <w:rFonts w:asciiTheme="minorEastAsia" w:hAnsiTheme="minorEastAsia" w:cs="宋体"/>
          <w:sz w:val="28"/>
          <w:szCs w:val="28"/>
        </w:rPr>
      </w:pPr>
      <w:r w:rsidRPr="00BB5EBF">
        <w:rPr>
          <w:rFonts w:asciiTheme="minorEastAsia" w:hAnsiTheme="minorEastAsia" w:cs="宋体"/>
          <w:noProof/>
          <w:sz w:val="28"/>
          <w:szCs w:val="28"/>
        </w:rPr>
        <w:drawing>
          <wp:inline distT="0" distB="0" distL="0" distR="0" wp14:anchorId="502C8527" wp14:editId="56FD0ED8">
            <wp:extent cx="3321050" cy="1868343"/>
            <wp:effectExtent l="0" t="0" r="0" b="0"/>
            <wp:docPr id="12" name="图片 3" descr="C:\Documents and Settings\峦雪看千川\桌面\2017年法学教育研究会年会\挑选照片\1\新闻稿用\第三分论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峦雪看千川\桌面\2017年法学教育研究会年会\挑选照片\1\新闻稿用\第三分论坛.JPG"/>
                    <pic:cNvPicPr>
                      <a:picLocks noChangeAspect="1" noChangeArrowheads="1"/>
                    </pic:cNvPicPr>
                  </pic:nvPicPr>
                  <pic:blipFill>
                    <a:blip r:embed="rId17" cstate="print"/>
                    <a:srcRect/>
                    <a:stretch>
                      <a:fillRect/>
                    </a:stretch>
                  </pic:blipFill>
                  <pic:spPr bwMode="auto">
                    <a:xfrm>
                      <a:off x="0" y="0"/>
                      <a:ext cx="3325562" cy="1870882"/>
                    </a:xfrm>
                    <a:prstGeom prst="rect">
                      <a:avLst/>
                    </a:prstGeom>
                    <a:noFill/>
                    <a:ln w="9525">
                      <a:noFill/>
                      <a:miter lim="800000"/>
                      <a:headEnd/>
                      <a:tailEnd/>
                    </a:ln>
                  </pic:spPr>
                </pic:pic>
              </a:graphicData>
            </a:graphic>
          </wp:inline>
        </w:drawing>
      </w:r>
    </w:p>
    <w:p w:rsidR="009539BB" w:rsidRPr="00BB5EBF" w:rsidRDefault="00CF6C34">
      <w:pPr>
        <w:spacing w:line="360" w:lineRule="auto"/>
        <w:ind w:firstLineChars="200" w:firstLine="562"/>
        <w:rPr>
          <w:rFonts w:asciiTheme="minorEastAsia" w:hAnsiTheme="minorEastAsia"/>
          <w:b/>
          <w:bCs/>
          <w:sz w:val="28"/>
          <w:szCs w:val="28"/>
        </w:rPr>
      </w:pPr>
      <w:r w:rsidRPr="00BB5EBF">
        <w:rPr>
          <w:rFonts w:asciiTheme="minorEastAsia" w:hAnsiTheme="minorEastAsia" w:cs="宋体" w:hint="eastAsia"/>
          <w:b/>
          <w:bCs/>
          <w:sz w:val="28"/>
          <w:szCs w:val="28"/>
        </w:rPr>
        <w:t>主题发言：</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王红发言的题目是“行业需求、职业资格和法学教育”，首先介</w:t>
      </w:r>
      <w:r w:rsidRPr="00BB5EBF">
        <w:rPr>
          <w:rFonts w:asciiTheme="minorEastAsia" w:hAnsiTheme="minorEastAsia" w:cs="宋体" w:hint="eastAsia"/>
          <w:sz w:val="28"/>
          <w:szCs w:val="28"/>
        </w:rPr>
        <w:lastRenderedPageBreak/>
        <w:t xml:space="preserve">绍了从教育部了解到的相关情况和法律职业、行业目前的队伍建设状况，然后通过分析近年来法学教育和司法考试的相关统计数据，表达了对法学专业扩招的忧虑；最后提出职业资格考试目前没有定论的内容，引出法律职业考试同司法考试衔接的问题。 </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徐德刚提出了一些地方普通高校所面临的共同困境：一是队伍建设难；二是平台搭建难；三是条件保障难；四是质量参差不齐；五是学生就业难。提出通过产业调整、政策调整及学科整合来解决困境。</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 xml:space="preserve">戴激涛基于五百多份法律工作者的问卷分析，主张法学教育应当多元化，在保障社会责任的前提下，应当保障不同地域、类型的院校培养法制人才，精英法学院有自己的方式，地方法学院也要找到自己的方式。 </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胡玉鸿提出了三点困惑：一是如何认识和界定法科学生人文素质的标准；二是如何认定法学教育应有的范围；三是如何认识现代科技在法学教育中的作用。他认为不能在科技的发展中迷失法学教育的方向。</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尹飞认为行业需求不必要过度悲观，法律职业需求可以用法律手段解决，从最狭义的角度去思考法律职业，我们可以通过制度的改革，将法</w:t>
      </w:r>
      <w:proofErr w:type="gramStart"/>
      <w:r w:rsidRPr="00BB5EBF">
        <w:rPr>
          <w:rFonts w:asciiTheme="minorEastAsia" w:hAnsiTheme="minorEastAsia" w:cs="宋体" w:hint="eastAsia"/>
          <w:sz w:val="28"/>
          <w:szCs w:val="28"/>
        </w:rPr>
        <w:t>务</w:t>
      </w:r>
      <w:proofErr w:type="gramEnd"/>
      <w:r w:rsidRPr="00BB5EBF">
        <w:rPr>
          <w:rFonts w:asciiTheme="minorEastAsia" w:hAnsiTheme="minorEastAsia" w:cs="宋体" w:hint="eastAsia"/>
          <w:sz w:val="28"/>
          <w:szCs w:val="28"/>
        </w:rPr>
        <w:t>人员纳入体制内，法学专业人才将有很大的用武之地。</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袁钢认为应该允许高年级本科生、法律硕士可以参加法律职业考试，应改革法律职业资格考试内容，重点考察考试结合实践水平，多考综合题。推动法律职业资格考试内容与法律硕士的知识体系的衔接。</w:t>
      </w:r>
    </w:p>
    <w:p w:rsidR="009539BB" w:rsidRPr="00BB5EBF" w:rsidRDefault="00CF6C34">
      <w:pPr>
        <w:spacing w:line="360" w:lineRule="auto"/>
        <w:ind w:firstLineChars="200" w:firstLine="560"/>
        <w:rPr>
          <w:rFonts w:asciiTheme="minorEastAsia" w:hAnsiTheme="minorEastAsia" w:cs="宋体"/>
          <w:sz w:val="28"/>
          <w:szCs w:val="28"/>
        </w:rPr>
      </w:pPr>
      <w:proofErr w:type="gramStart"/>
      <w:r w:rsidRPr="00BB5EBF">
        <w:rPr>
          <w:rFonts w:asciiTheme="minorEastAsia" w:hAnsiTheme="minorEastAsia" w:cs="宋体" w:hint="eastAsia"/>
          <w:sz w:val="28"/>
          <w:szCs w:val="28"/>
        </w:rPr>
        <w:t>刘期湘</w:t>
      </w:r>
      <w:proofErr w:type="gramEnd"/>
      <w:r w:rsidRPr="00BB5EBF">
        <w:rPr>
          <w:rFonts w:asciiTheme="minorEastAsia" w:hAnsiTheme="minorEastAsia" w:cs="宋体" w:hint="eastAsia"/>
          <w:sz w:val="28"/>
          <w:szCs w:val="28"/>
        </w:rPr>
        <w:t>认为，法学不仅要培养法律专业人才，也应培养学生从内</w:t>
      </w:r>
      <w:r w:rsidRPr="00BB5EBF">
        <w:rPr>
          <w:rFonts w:asciiTheme="minorEastAsia" w:hAnsiTheme="minorEastAsia" w:cs="宋体" w:hint="eastAsia"/>
          <w:sz w:val="28"/>
          <w:szCs w:val="28"/>
        </w:rPr>
        <w:lastRenderedPageBreak/>
        <w:t>心尊重</w:t>
      </w:r>
      <w:r w:rsidR="00643782" w:rsidRPr="00BB5EBF">
        <w:rPr>
          <w:rFonts w:asciiTheme="minorEastAsia" w:hAnsiTheme="minorEastAsia" w:cs="宋体" w:hint="eastAsia"/>
          <w:sz w:val="28"/>
          <w:szCs w:val="28"/>
        </w:rPr>
        <w:t>并</w:t>
      </w:r>
      <w:r w:rsidRPr="00BB5EBF">
        <w:rPr>
          <w:rFonts w:asciiTheme="minorEastAsia" w:hAnsiTheme="minorEastAsia" w:cs="宋体" w:hint="eastAsia"/>
          <w:sz w:val="28"/>
          <w:szCs w:val="28"/>
        </w:rPr>
        <w:t>能够信仰法律，必须建立廉政法学教育体系，注重应用型人才培养。</w:t>
      </w:r>
    </w:p>
    <w:p w:rsidR="009539BB" w:rsidRPr="00BB5EBF" w:rsidRDefault="00CF6C34">
      <w:pPr>
        <w:spacing w:line="360" w:lineRule="auto"/>
        <w:ind w:firstLineChars="200" w:firstLine="562"/>
        <w:rPr>
          <w:rFonts w:asciiTheme="minorEastAsia" w:hAnsiTheme="minorEastAsia" w:cs="宋体"/>
          <w:b/>
          <w:bCs/>
          <w:sz w:val="28"/>
          <w:szCs w:val="28"/>
        </w:rPr>
      </w:pPr>
      <w:r w:rsidRPr="00BB5EBF">
        <w:rPr>
          <w:rFonts w:asciiTheme="minorEastAsia" w:hAnsiTheme="minorEastAsia" w:cs="宋体" w:hint="eastAsia"/>
          <w:b/>
          <w:bCs/>
          <w:sz w:val="28"/>
          <w:szCs w:val="28"/>
        </w:rPr>
        <w:t>自由讨论：</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 xml:space="preserve">宁波大学教授董茂云从历史发展角度论述了统一司法考试的合理性，并对参加法律职业考试的资格表达了看法。 </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江西财经大学法学院院长杨德敏认为现在的学生的案例分析能力比较弱，对理论和法条的学习比较多，在分析案件过程中把握案件事实能力欠缺。</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第二单元由山东政法学院副校长刘炳君、复旦大学法学院教授孙笑侠主持。山东大学法学院院长沈伟、福州大学法学院院长黄辉、西南政法大学研究生院院长李燕、河北大学政法学院院长孟庆瑜、延安大学政法学院副院长刘向林先后发言。</w:t>
      </w:r>
    </w:p>
    <w:p w:rsidR="009539BB" w:rsidRPr="00BB5EBF" w:rsidRDefault="00CF6C34">
      <w:pPr>
        <w:spacing w:line="360" w:lineRule="auto"/>
        <w:ind w:firstLineChars="200" w:firstLine="562"/>
        <w:rPr>
          <w:rFonts w:asciiTheme="minorEastAsia" w:hAnsiTheme="minorEastAsia" w:cs="宋体"/>
          <w:sz w:val="28"/>
          <w:szCs w:val="28"/>
        </w:rPr>
      </w:pPr>
      <w:r w:rsidRPr="00BB5EBF">
        <w:rPr>
          <w:rFonts w:asciiTheme="minorEastAsia" w:hAnsiTheme="minorEastAsia" w:cs="宋体" w:hint="eastAsia"/>
          <w:b/>
          <w:bCs/>
          <w:sz w:val="28"/>
          <w:szCs w:val="28"/>
        </w:rPr>
        <w:t>主题发言：</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沈伟认为当今法学院的发展和法学生的就业有司法考试导向、科研方向导向、市场方向导向及国际化导向。</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黄辉围绕法学需求与行业教育的问题，反映不管是案例教学还是诊所教学，最大的问题是不能给学生完整的框架体系。</w:t>
      </w:r>
    </w:p>
    <w:p w:rsidR="009539BB" w:rsidRPr="00BB5EBF" w:rsidRDefault="00CF6C34">
      <w:pPr>
        <w:tabs>
          <w:tab w:val="left" w:pos="1253"/>
        </w:tabs>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李燕以新时代背景下法学教育与法律职业资格衔接思考为主题，分析了现今教育背景下要解决当前就业困难问题，实现人才培养与人才需求相适应的蓝图，核心是构建统一的法律职业人员职前培训制度。</w:t>
      </w:r>
    </w:p>
    <w:p w:rsidR="009539BB" w:rsidRPr="00BB5EBF" w:rsidRDefault="00CF6C34">
      <w:pPr>
        <w:tabs>
          <w:tab w:val="left" w:pos="1253"/>
        </w:tabs>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孟庆瑜认为，法学专业就业形势不必过于悲观，各个国家治理层面对于法律人才的需求都是客观存在的，必须以法律职业为导向，与</w:t>
      </w:r>
      <w:r w:rsidRPr="00BB5EBF">
        <w:rPr>
          <w:rFonts w:asciiTheme="minorEastAsia" w:hAnsiTheme="minorEastAsia" w:cs="宋体" w:hint="eastAsia"/>
          <w:sz w:val="28"/>
          <w:szCs w:val="28"/>
        </w:rPr>
        <w:lastRenderedPageBreak/>
        <w:t>职业资格考试有紧密联系，国家应当设计和引导实务部门参与。</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刘向林提出了自己的见解：一是我们的法学教育还不能真的能满足行业需求，二是我们的法学教育</w:t>
      </w:r>
      <w:r w:rsidR="00643782" w:rsidRPr="00BB5EBF">
        <w:rPr>
          <w:rFonts w:asciiTheme="minorEastAsia" w:hAnsiTheme="minorEastAsia" w:cs="宋体" w:hint="eastAsia"/>
          <w:sz w:val="28"/>
          <w:szCs w:val="28"/>
        </w:rPr>
        <w:t>不能满足</w:t>
      </w:r>
      <w:r w:rsidRPr="00BB5EBF">
        <w:rPr>
          <w:rFonts w:asciiTheme="minorEastAsia" w:hAnsiTheme="minorEastAsia" w:cs="宋体" w:hint="eastAsia"/>
          <w:sz w:val="28"/>
          <w:szCs w:val="28"/>
        </w:rPr>
        <w:t>国家治理体系现代化要求，法学教育应当在学位体系上进行改革；三是确立我们法学教育的培养目标，注重学生信仰与法律思维的培养。</w:t>
      </w:r>
    </w:p>
    <w:p w:rsidR="009539BB" w:rsidRPr="00BB5EBF" w:rsidRDefault="00CF6C34">
      <w:pPr>
        <w:spacing w:line="360" w:lineRule="auto"/>
        <w:ind w:firstLineChars="200" w:firstLine="562"/>
        <w:rPr>
          <w:rFonts w:asciiTheme="minorEastAsia" w:hAnsiTheme="minorEastAsia" w:cs="宋体"/>
          <w:b/>
          <w:bCs/>
          <w:sz w:val="28"/>
          <w:szCs w:val="28"/>
        </w:rPr>
      </w:pPr>
      <w:r w:rsidRPr="00BB5EBF">
        <w:rPr>
          <w:rFonts w:asciiTheme="minorEastAsia" w:hAnsiTheme="minorEastAsia" w:cs="宋体" w:hint="eastAsia"/>
          <w:b/>
          <w:bCs/>
          <w:sz w:val="28"/>
          <w:szCs w:val="28"/>
        </w:rPr>
        <w:t>自由讨论：</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哈尔滨师范大学法学院毕业生苏航就应解决知识产权人才缺口这一问题向在场法学教育领导和教授提出了自己的疑虑。</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哈尔滨师范大学法学院副院长隋晶秋在现在进入法检要考公务员和司法考试，而且员额制也有所限制的基础上，希望法科学学生能转换思路到别的地方实习，拓宽就业途径。</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西南政法大学法学院教授孙长永认为就国家治理需要来说，对策大部分是技术性的，宏观的思考还不够，而且本、硕、博三个阶段的教育存在很大问题。</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中央司法警官学院教授贡太雷认为法学教育的重点在于培养一种意识，不应把法学教育工具化。</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第三单元由</w:t>
      </w:r>
      <w:r w:rsidR="00643782" w:rsidRPr="00BB5EBF">
        <w:rPr>
          <w:rFonts w:asciiTheme="minorEastAsia" w:hAnsiTheme="minorEastAsia" w:cs="宋体" w:hint="eastAsia"/>
          <w:sz w:val="28"/>
          <w:szCs w:val="28"/>
        </w:rPr>
        <w:t>中国地方志指导小组秘书长、办公室党组书记</w:t>
      </w:r>
      <w:r w:rsidRPr="00BB5EBF">
        <w:rPr>
          <w:rFonts w:asciiTheme="minorEastAsia" w:hAnsiTheme="minorEastAsia" w:cs="宋体" w:hint="eastAsia"/>
          <w:sz w:val="28"/>
          <w:szCs w:val="28"/>
        </w:rPr>
        <w:t>冀祥德主持，中山大学法学院院长黄瑶、中国政法大学法学院副院长许身健、中央司法警官学院教授</w:t>
      </w:r>
      <w:proofErr w:type="gramStart"/>
      <w:r w:rsidRPr="00BB5EBF">
        <w:rPr>
          <w:rFonts w:asciiTheme="minorEastAsia" w:hAnsiTheme="minorEastAsia" w:cs="宋体" w:hint="eastAsia"/>
          <w:sz w:val="28"/>
          <w:szCs w:val="28"/>
        </w:rPr>
        <w:t>翟</w:t>
      </w:r>
      <w:proofErr w:type="gramEnd"/>
      <w:r w:rsidRPr="00BB5EBF">
        <w:rPr>
          <w:rFonts w:asciiTheme="minorEastAsia" w:hAnsiTheme="minorEastAsia" w:cs="宋体" w:hint="eastAsia"/>
          <w:sz w:val="28"/>
          <w:szCs w:val="28"/>
        </w:rPr>
        <w:t>中东、海南省人民检察院研究室主任刘建、暨南大学法学院/知识产权学院副院长郭宗杰先后发言。</w:t>
      </w:r>
    </w:p>
    <w:p w:rsidR="009539BB" w:rsidRPr="00BB5EBF" w:rsidRDefault="00CF6C34">
      <w:pPr>
        <w:spacing w:line="360" w:lineRule="auto"/>
        <w:ind w:firstLineChars="200" w:firstLine="562"/>
        <w:rPr>
          <w:rFonts w:asciiTheme="minorEastAsia" w:hAnsiTheme="minorEastAsia" w:cs="宋体"/>
          <w:b/>
          <w:bCs/>
          <w:sz w:val="28"/>
          <w:szCs w:val="28"/>
        </w:rPr>
      </w:pPr>
      <w:r w:rsidRPr="00BB5EBF">
        <w:rPr>
          <w:rFonts w:asciiTheme="minorEastAsia" w:hAnsiTheme="minorEastAsia" w:cs="宋体" w:hint="eastAsia"/>
          <w:b/>
          <w:bCs/>
          <w:sz w:val="28"/>
          <w:szCs w:val="28"/>
        </w:rPr>
        <w:t>主题发言：</w:t>
      </w:r>
    </w:p>
    <w:p w:rsidR="009539BB" w:rsidRPr="00BB5EBF" w:rsidRDefault="00CF6C34">
      <w:pPr>
        <w:autoSpaceDE w:val="0"/>
        <w:autoSpaceDN w:val="0"/>
        <w:adjustRightInd w:val="0"/>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黄瑶首先通过法学人才培养规模增长过快以及培养过程中同质</w:t>
      </w:r>
      <w:r w:rsidRPr="00BB5EBF">
        <w:rPr>
          <w:rFonts w:asciiTheme="minorEastAsia" w:hAnsiTheme="minorEastAsia" w:cs="宋体" w:hint="eastAsia"/>
          <w:sz w:val="28"/>
          <w:szCs w:val="28"/>
        </w:rPr>
        <w:lastRenderedPageBreak/>
        <w:t>化现象进行论证，指出法律服务存在供给结构性过剩的问题。其次，法律人才培养的供给</w:t>
      </w:r>
      <w:proofErr w:type="gramStart"/>
      <w:r w:rsidRPr="00BB5EBF">
        <w:rPr>
          <w:rFonts w:asciiTheme="minorEastAsia" w:hAnsiTheme="minorEastAsia" w:cs="宋体" w:hint="eastAsia"/>
          <w:sz w:val="28"/>
          <w:szCs w:val="28"/>
        </w:rPr>
        <w:t>侧改革</w:t>
      </w:r>
      <w:proofErr w:type="gramEnd"/>
      <w:r w:rsidRPr="00BB5EBF">
        <w:rPr>
          <w:rFonts w:asciiTheme="minorEastAsia" w:hAnsiTheme="minorEastAsia" w:cs="宋体" w:hint="eastAsia"/>
          <w:sz w:val="28"/>
          <w:szCs w:val="28"/>
        </w:rPr>
        <w:t>应当适度控制供给规模，设定市场准入的标准，适当调整供给方向，有效提高供给质量。她还介绍了中大诊所教育的经验。</w:t>
      </w:r>
    </w:p>
    <w:p w:rsidR="009539BB" w:rsidRPr="00BB5EBF" w:rsidRDefault="00CF6C34">
      <w:pPr>
        <w:autoSpaceDE w:val="0"/>
        <w:autoSpaceDN w:val="0"/>
        <w:adjustRightInd w:val="0"/>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许身健通过对法学人才培养的反思，指出当前法学教育中存在教学目标不清晰、课程设置不合理、法学教育和职业教育衔接不顺畅等突出问题。他认为不仅应当重视理论教育，更要通过模拟课程、诊所教育增强学生的实务能力，加强法学人才的职业伦理教育，接近国际化培养目标。</w:t>
      </w:r>
    </w:p>
    <w:p w:rsidR="009539BB" w:rsidRPr="00BB5EBF" w:rsidRDefault="00CF6C34">
      <w:pPr>
        <w:autoSpaceDE w:val="0"/>
        <w:autoSpaceDN w:val="0"/>
        <w:adjustRightInd w:val="0"/>
        <w:spacing w:line="360" w:lineRule="auto"/>
        <w:ind w:firstLineChars="200" w:firstLine="560"/>
        <w:rPr>
          <w:rFonts w:asciiTheme="minorEastAsia" w:hAnsiTheme="minorEastAsia" w:cs="宋体"/>
          <w:sz w:val="28"/>
          <w:szCs w:val="28"/>
        </w:rPr>
      </w:pPr>
      <w:proofErr w:type="gramStart"/>
      <w:r w:rsidRPr="00BB5EBF">
        <w:rPr>
          <w:rFonts w:asciiTheme="minorEastAsia" w:hAnsiTheme="minorEastAsia" w:cs="宋体" w:hint="eastAsia"/>
          <w:sz w:val="28"/>
          <w:szCs w:val="28"/>
        </w:rPr>
        <w:t>翟</w:t>
      </w:r>
      <w:proofErr w:type="gramEnd"/>
      <w:r w:rsidRPr="00BB5EBF">
        <w:rPr>
          <w:rFonts w:asciiTheme="minorEastAsia" w:hAnsiTheme="minorEastAsia" w:cs="宋体" w:hint="eastAsia"/>
          <w:sz w:val="28"/>
          <w:szCs w:val="28"/>
        </w:rPr>
        <w:t>中东提出监狱警察的培养应着重于法学教育和工作经验两方面，但近年来却陷入知识生产和更新速度缓慢、课程内容被实务左右等经验主义的困境。法学教育和实务需求的不匹配主要原因在于普通高等教育含金量不足，培养体制“一步走”造成的，解决的方式在于建立法学、社会学、心理学等有机统一的交叉学科基础，重视加强职业技能的教育。</w:t>
      </w:r>
    </w:p>
    <w:p w:rsidR="009539BB" w:rsidRPr="00BB5EBF" w:rsidRDefault="00CF6C34">
      <w:pPr>
        <w:autoSpaceDE w:val="0"/>
        <w:autoSpaceDN w:val="0"/>
        <w:adjustRightInd w:val="0"/>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冀祥德指出法学教育根本问题在于供给和法律实务需求之间的矛盾。他认为，诊所法律教育和卓越法律人才培养的计划和目标也具有契合性，法学教育改革中，全面推行中国特色诊所法律教育的时机和条件已经成熟，法学教育改革的顶层设计应当把诊所法律教育纳入改革的核心体系。</w:t>
      </w:r>
    </w:p>
    <w:p w:rsidR="009539BB" w:rsidRPr="00BB5EBF" w:rsidRDefault="00CF6C34">
      <w:pPr>
        <w:autoSpaceDE w:val="0"/>
        <w:autoSpaceDN w:val="0"/>
        <w:adjustRightInd w:val="0"/>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刘建梳理了金融刑法学过去近四十年在中国的发展历程，他肯定了金融刑法学的学术价值，认为它应该是一门独立的法学交叉学科，</w:t>
      </w:r>
      <w:r w:rsidRPr="00BB5EBF">
        <w:rPr>
          <w:rFonts w:asciiTheme="minorEastAsia" w:hAnsiTheme="minorEastAsia" w:cs="宋体" w:hint="eastAsia"/>
          <w:sz w:val="28"/>
          <w:szCs w:val="28"/>
        </w:rPr>
        <w:lastRenderedPageBreak/>
        <w:t>但也面临一些发展困境。</w:t>
      </w:r>
    </w:p>
    <w:p w:rsidR="009539BB" w:rsidRPr="00BB5EBF" w:rsidRDefault="00CF6C34">
      <w:pPr>
        <w:autoSpaceDE w:val="0"/>
        <w:autoSpaceDN w:val="0"/>
        <w:adjustRightInd w:val="0"/>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郭宗杰通过介绍暨南大学在上个世界三、四十年代的课程体系设置，反思了当下法律课程设置中不合理的地方，提出了法学教育的内容与定位问题。在</w:t>
      </w:r>
      <w:proofErr w:type="gramStart"/>
      <w:r w:rsidRPr="00BB5EBF">
        <w:rPr>
          <w:rFonts w:asciiTheme="minorEastAsia" w:hAnsiTheme="minorEastAsia" w:cs="宋体" w:hint="eastAsia"/>
          <w:sz w:val="28"/>
          <w:szCs w:val="28"/>
        </w:rPr>
        <w:t>当时的暨大法</w:t>
      </w:r>
      <w:proofErr w:type="gramEnd"/>
      <w:r w:rsidRPr="00BB5EBF">
        <w:rPr>
          <w:rFonts w:asciiTheme="minorEastAsia" w:hAnsiTheme="minorEastAsia" w:cs="宋体" w:hint="eastAsia"/>
          <w:sz w:val="28"/>
          <w:szCs w:val="28"/>
        </w:rPr>
        <w:t>科，百分之四十的课程是英文授课，而且法科学生要学习心理学、社会学，甚至生物学课程，值得借鉴。他提出，应当寻求法学教育的应用性与理论教学之间的平衡；定位上，应允许不同的学校在教育体系、教学体制上存在差距。随着法学教育从普及化到职业化再到精英化的发展，法律行业的门槛也在不断提高，给法律教育带来了更多的挑战与思考。</w:t>
      </w:r>
    </w:p>
    <w:p w:rsidR="009539BB" w:rsidRPr="00BB5EBF" w:rsidRDefault="00CF6C34">
      <w:pPr>
        <w:spacing w:line="360" w:lineRule="auto"/>
        <w:ind w:firstLineChars="200" w:firstLine="562"/>
        <w:rPr>
          <w:rFonts w:asciiTheme="minorEastAsia" w:hAnsiTheme="minorEastAsia" w:cs="宋体"/>
          <w:sz w:val="28"/>
          <w:szCs w:val="28"/>
        </w:rPr>
      </w:pPr>
      <w:r w:rsidRPr="00BB5EBF">
        <w:rPr>
          <w:rFonts w:asciiTheme="minorEastAsia" w:hAnsiTheme="minorEastAsia" w:cs="宋体" w:hint="eastAsia"/>
          <w:b/>
          <w:bCs/>
          <w:sz w:val="28"/>
          <w:szCs w:val="28"/>
        </w:rPr>
        <w:t>自由讨论：</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青海师范大学马旭东主要围绕民族语言法律人才的培养和教育这一主题，结合课程设置、实践课程的安排、民族语言的教育等几方面来发表自己的看法。</w:t>
      </w:r>
    </w:p>
    <w:p w:rsidR="009539BB" w:rsidRPr="00BB5EBF" w:rsidRDefault="00CF6C34">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安徽大学法学院副院长李胜利等与会其他学者还就卓越法律人才的培养标准、实践教学的资源及可行性问题，以及行业需求是否应该影响本科法学教育的培养目标等问题发表了看法。</w:t>
      </w:r>
      <w:bookmarkEnd w:id="2"/>
    </w:p>
    <w:p w:rsidR="008848C7" w:rsidRPr="00BB5EBF" w:rsidRDefault="008848C7" w:rsidP="008848C7">
      <w:pPr>
        <w:spacing w:line="360" w:lineRule="auto"/>
        <w:rPr>
          <w:rFonts w:asciiTheme="minorEastAsia" w:hAnsiTheme="minorEastAsia" w:cs="宋体"/>
          <w:sz w:val="28"/>
          <w:szCs w:val="28"/>
        </w:rPr>
      </w:pPr>
    </w:p>
    <w:p w:rsidR="00A56F7C" w:rsidRPr="00BB5EBF" w:rsidRDefault="0057632F" w:rsidP="006557EB">
      <w:pPr>
        <w:spacing w:line="360" w:lineRule="auto"/>
        <w:ind w:firstLineChars="200" w:firstLine="562"/>
        <w:rPr>
          <w:rFonts w:asciiTheme="minorEastAsia" w:hAnsiTheme="minorEastAsia" w:cs="宋体"/>
          <w:b/>
          <w:kern w:val="0"/>
          <w:sz w:val="28"/>
          <w:szCs w:val="28"/>
          <w:lang w:val="zh-CN"/>
        </w:rPr>
      </w:pPr>
      <w:r w:rsidRPr="00BB5EBF">
        <w:rPr>
          <w:rFonts w:asciiTheme="minorEastAsia" w:hAnsiTheme="minorEastAsia" w:cs="宋体" w:hint="eastAsia"/>
          <w:b/>
          <w:kern w:val="0"/>
          <w:sz w:val="28"/>
          <w:szCs w:val="28"/>
          <w:lang w:val="zh-CN"/>
        </w:rPr>
        <w:t>第四分论坛：诊所法律教育与实践教学体系的完善</w:t>
      </w:r>
    </w:p>
    <w:p w:rsidR="004F1F6A" w:rsidRPr="00BB5EBF" w:rsidRDefault="004F1F6A" w:rsidP="004F1F6A">
      <w:pPr>
        <w:ind w:firstLineChars="200" w:firstLine="560"/>
        <w:rPr>
          <w:rFonts w:asciiTheme="minorEastAsia" w:hAnsiTheme="minorEastAsia"/>
          <w:sz w:val="28"/>
          <w:szCs w:val="28"/>
        </w:rPr>
      </w:pPr>
      <w:r w:rsidRPr="00BB5EBF">
        <w:rPr>
          <w:rFonts w:asciiTheme="minorEastAsia" w:hAnsiTheme="minorEastAsia"/>
          <w:sz w:val="28"/>
          <w:szCs w:val="28"/>
        </w:rPr>
        <w:t>第一阶段由</w:t>
      </w:r>
      <w:r w:rsidRPr="00BB5EBF">
        <w:rPr>
          <w:rFonts w:asciiTheme="minorEastAsia" w:hAnsiTheme="minorEastAsia" w:hint="eastAsia"/>
          <w:sz w:val="28"/>
          <w:szCs w:val="28"/>
        </w:rPr>
        <w:t>许身健副主任主持，张文显会长在致辞中之处，法学是一门实践性很强的学科，要使法学教育贴近实践，就要通过诊所法律教育培养学生的实践意识与能力。他强调下一步应把法律诊所上升到实践科学的高度，使诊所在法律教育在理论上、方法上有新作为。</w:t>
      </w:r>
    </w:p>
    <w:p w:rsidR="002A141D" w:rsidRPr="00BB5EBF" w:rsidRDefault="002A141D" w:rsidP="00BB5EBF">
      <w:pPr>
        <w:ind w:firstLineChars="450" w:firstLine="1260"/>
        <w:rPr>
          <w:rFonts w:asciiTheme="minorEastAsia" w:hAnsiTheme="minorEastAsia" w:hint="eastAsia"/>
          <w:sz w:val="28"/>
          <w:szCs w:val="28"/>
        </w:rPr>
      </w:pPr>
      <w:r w:rsidRPr="00BB5EBF">
        <w:rPr>
          <w:rFonts w:asciiTheme="minorEastAsia" w:hAnsiTheme="minorEastAsia" w:cs="宋体"/>
          <w:noProof/>
          <w:kern w:val="0"/>
          <w:sz w:val="28"/>
          <w:szCs w:val="28"/>
        </w:rPr>
        <w:lastRenderedPageBreak/>
        <w:drawing>
          <wp:inline distT="0" distB="0" distL="0" distR="0" wp14:anchorId="452F60F7" wp14:editId="45A7BE2B">
            <wp:extent cx="3219450" cy="2145763"/>
            <wp:effectExtent l="0" t="0" r="0" b="6985"/>
            <wp:docPr id="13" name="图片 4" descr="C:\Documents and Settings\峦雪看千川\桌面\2017年法学教育研究会年会\挑选照片\1\新闻稿用\诊所法律教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峦雪看千川\桌面\2017年法学教育研究会年会\挑选照片\1\新闻稿用\诊所法律教育.JPG"/>
                    <pic:cNvPicPr>
                      <a:picLocks noChangeAspect="1" noChangeArrowheads="1"/>
                    </pic:cNvPicPr>
                  </pic:nvPicPr>
                  <pic:blipFill>
                    <a:blip r:embed="rId18" cstate="print"/>
                    <a:srcRect/>
                    <a:stretch>
                      <a:fillRect/>
                    </a:stretch>
                  </pic:blipFill>
                  <pic:spPr bwMode="auto">
                    <a:xfrm>
                      <a:off x="0" y="0"/>
                      <a:ext cx="3220674" cy="2146579"/>
                    </a:xfrm>
                    <a:prstGeom prst="rect">
                      <a:avLst/>
                    </a:prstGeom>
                    <a:noFill/>
                    <a:ln w="9525">
                      <a:noFill/>
                      <a:miter lim="800000"/>
                      <a:headEnd/>
                      <a:tailEnd/>
                    </a:ln>
                  </pic:spPr>
                </pic:pic>
              </a:graphicData>
            </a:graphic>
          </wp:inline>
        </w:drawing>
      </w:r>
    </w:p>
    <w:p w:rsidR="004F1F6A" w:rsidRPr="00BB5EBF" w:rsidRDefault="004F1F6A" w:rsidP="004F1F6A">
      <w:pPr>
        <w:ind w:firstLineChars="200" w:firstLine="560"/>
        <w:rPr>
          <w:rFonts w:asciiTheme="minorEastAsia" w:hAnsiTheme="minorEastAsia" w:hint="eastAsia"/>
          <w:sz w:val="28"/>
          <w:szCs w:val="28"/>
        </w:rPr>
      </w:pPr>
      <w:r w:rsidRPr="00BB5EBF">
        <w:rPr>
          <w:rFonts w:asciiTheme="minorEastAsia" w:hAnsiTheme="minorEastAsia" w:hint="eastAsia"/>
          <w:sz w:val="28"/>
          <w:szCs w:val="28"/>
        </w:rPr>
        <w:t>诊所法律教育专业委员会龙翼飞主任作诊所教育专业委员会的工作年度报告。内容主要包括：第一，本届专业委员会在任职期间内定的发展目标——“入主流、高标准、国际性、有特色”已经实现。第二，目前的诊所教育培育了很有特色的项目——公益法律志愿者服务项目。第三，诊所教育还在探索新的方向，积极开展同教育机构、基层法律援助机构、社会组织、非政府组织之间的合作。第四，诊所法律教育业委员会编辑并出版了相关的科研刊物，给开设诊所法律的院校提供丰富的</w:t>
      </w:r>
      <w:proofErr w:type="gramStart"/>
      <w:r w:rsidRPr="00BB5EBF">
        <w:rPr>
          <w:rFonts w:asciiTheme="minorEastAsia" w:hAnsiTheme="minorEastAsia" w:hint="eastAsia"/>
          <w:sz w:val="28"/>
          <w:szCs w:val="28"/>
        </w:rPr>
        <w:t>文献智库资源</w:t>
      </w:r>
      <w:proofErr w:type="gramEnd"/>
      <w:r w:rsidRPr="00BB5EBF">
        <w:rPr>
          <w:rFonts w:asciiTheme="minorEastAsia" w:hAnsiTheme="minorEastAsia" w:hint="eastAsia"/>
          <w:sz w:val="28"/>
          <w:szCs w:val="28"/>
        </w:rPr>
        <w:t>。第五，诊所教育网站维护和建设得到了一定的提高，在网络时代诊所教育通过网络的方式向院校传播，和海外的教育机构进行交流。第六，诊所法律教育专业委员会按照计划每年进行教师技能培训，总结经验，分享创新性的教学成果。第七，在每个年度针对工作需要，召开常务年会会议，调整工作计划，同时大力寻求社会资源支持相关工作。第八，法律教育专业委员会的工作中存在一些问题：其一是相当多的学校根本没有开展诊所法律教育，这些学校对诊所法律教育缺乏应有的认知；其二是从事法律教育的师资队伍的能力还有待加强，反映了教育资源的匮乏。</w:t>
      </w:r>
    </w:p>
    <w:p w:rsidR="002A141D" w:rsidRPr="00BB5EBF" w:rsidRDefault="002A141D" w:rsidP="004F1F6A">
      <w:pPr>
        <w:ind w:firstLineChars="200" w:firstLine="560"/>
        <w:rPr>
          <w:rFonts w:asciiTheme="minorEastAsia" w:hAnsiTheme="minorEastAsia"/>
          <w:sz w:val="28"/>
          <w:szCs w:val="28"/>
        </w:rPr>
      </w:pPr>
    </w:p>
    <w:p w:rsidR="004F1F6A" w:rsidRPr="00BB5EBF" w:rsidRDefault="004F1F6A" w:rsidP="004F1F6A">
      <w:pPr>
        <w:ind w:firstLineChars="200" w:firstLine="560"/>
        <w:rPr>
          <w:rFonts w:asciiTheme="minorEastAsia" w:hAnsiTheme="minorEastAsia"/>
          <w:sz w:val="28"/>
          <w:szCs w:val="28"/>
        </w:rPr>
      </w:pPr>
      <w:r w:rsidRPr="00BB5EBF">
        <w:rPr>
          <w:rFonts w:asciiTheme="minorEastAsia" w:hAnsiTheme="minorEastAsia" w:hint="eastAsia"/>
          <w:sz w:val="28"/>
          <w:szCs w:val="28"/>
        </w:rPr>
        <w:lastRenderedPageBreak/>
        <w:t>中国法学会法学教育研究会常务副会长韩大元教授指出，未来法学教育改革的关键在于诊所教育如何适应全球化、信息化的环境，从而承担引领、探索未来法学教育的使命。它应当展现特色与价值，为新时代法学教育提供更新鲜的经验和理念。</w:t>
      </w:r>
    </w:p>
    <w:p w:rsidR="004F1F6A" w:rsidRPr="00BB5EBF" w:rsidRDefault="004F1F6A" w:rsidP="004F1F6A">
      <w:pPr>
        <w:ind w:firstLineChars="200" w:firstLine="560"/>
        <w:rPr>
          <w:rFonts w:asciiTheme="minorEastAsia" w:hAnsiTheme="minorEastAsia"/>
          <w:sz w:val="28"/>
          <w:szCs w:val="28"/>
        </w:rPr>
      </w:pPr>
      <w:r w:rsidRPr="00BB5EBF">
        <w:rPr>
          <w:rFonts w:asciiTheme="minorEastAsia" w:hAnsiTheme="minorEastAsia" w:cs="Helvetica Neue"/>
          <w:kern w:val="0"/>
          <w:sz w:val="28"/>
          <w:szCs w:val="28"/>
        </w:rPr>
        <w:t>龙翼飞主任宣读专业委员会新的议事规则和换届方法，提倡设立常务委员会作为日常工作管理机构，并且在其下设秘书处具体处理相关活动，并借此推动各院系搭建平台整合资源，实现理论与实践的无缝对接。</w:t>
      </w:r>
    </w:p>
    <w:p w:rsidR="004F1F6A" w:rsidRPr="00BB5EBF" w:rsidRDefault="004F1F6A" w:rsidP="004F1F6A">
      <w:pPr>
        <w:ind w:firstLineChars="200" w:firstLine="560"/>
        <w:rPr>
          <w:rFonts w:asciiTheme="minorEastAsia" w:hAnsiTheme="minorEastAsia"/>
          <w:sz w:val="28"/>
          <w:szCs w:val="28"/>
        </w:rPr>
      </w:pPr>
      <w:r w:rsidRPr="00BB5EBF">
        <w:rPr>
          <w:rFonts w:asciiTheme="minorEastAsia" w:hAnsiTheme="minorEastAsia" w:hint="eastAsia"/>
          <w:sz w:val="28"/>
          <w:szCs w:val="28"/>
        </w:rPr>
        <w:t>论坛第二阶段由诊所法律教育专业委员会常委杨晓雷主持，西南民族大学的侯斌老师以新时代中国特色社会主义建设对法治人才培养提出新要求为背景，提出“法律应用全过程”实践教学体系探索与建构的观点，围绕法律实践能力综合培养，从目标、课程、资源、管理和评价等方面，搭建科学性的实践教学系统，推进法学实践教学升级提质。暨南大学杨春华教授提出，法律知识授课模式为主的现实教育环境中，必须开设法学理论教学与实践结合的法学实验</w:t>
      </w:r>
      <w:proofErr w:type="gramStart"/>
      <w:r w:rsidRPr="00BB5EBF">
        <w:rPr>
          <w:rFonts w:asciiTheme="minorEastAsia" w:hAnsiTheme="minorEastAsia" w:hint="eastAsia"/>
          <w:sz w:val="28"/>
          <w:szCs w:val="28"/>
        </w:rPr>
        <w:t>性教学</w:t>
      </w:r>
      <w:proofErr w:type="gramEnd"/>
      <w:r w:rsidRPr="00BB5EBF">
        <w:rPr>
          <w:rFonts w:asciiTheme="minorEastAsia" w:hAnsiTheme="minorEastAsia" w:hint="eastAsia"/>
          <w:sz w:val="28"/>
          <w:szCs w:val="28"/>
        </w:rPr>
        <w:t>课程，形成一个从理论到实践的一个闭合式知识体系，以实现知识传授与技能练习的和谐统一。中国政法大学刘瑛教授从法律诊所教学基本问题研究入手，对知识产权法律诊所的创新意义、运行特点、课程教育和基地实践等进行深入探讨，对知识产权法律诊所的管理和评价体系提出了可行性建议。江苏警官学院的刘莉老师则在遵循主客观相结合、规范性、可行性和先进性四项原则的基础上，提出从法学实践教学基地、评价主体、评价方法和监督机制等几个方面重新构建法学实践教</w:t>
      </w:r>
      <w:r w:rsidRPr="00BB5EBF">
        <w:rPr>
          <w:rFonts w:asciiTheme="minorEastAsia" w:hAnsiTheme="minorEastAsia" w:hint="eastAsia"/>
          <w:sz w:val="28"/>
          <w:szCs w:val="28"/>
        </w:rPr>
        <w:lastRenderedPageBreak/>
        <w:t>学评价机制，弥补传统实践教学评价机制中的不足之处，契合信息时代的发展需求，最后由诊所法律教育专业委员会常委高跃先一一点评。</w:t>
      </w:r>
    </w:p>
    <w:p w:rsidR="004F1F6A" w:rsidRPr="00BB5EBF" w:rsidRDefault="004F1F6A" w:rsidP="008848C7">
      <w:pPr>
        <w:autoSpaceDE w:val="0"/>
        <w:autoSpaceDN w:val="0"/>
        <w:adjustRightInd w:val="0"/>
        <w:ind w:firstLine="570"/>
        <w:jc w:val="left"/>
        <w:rPr>
          <w:rFonts w:asciiTheme="minorEastAsia" w:hAnsiTheme="minorEastAsia"/>
          <w:sz w:val="28"/>
          <w:szCs w:val="28"/>
        </w:rPr>
      </w:pPr>
      <w:r w:rsidRPr="00BB5EBF">
        <w:rPr>
          <w:rFonts w:asciiTheme="minorEastAsia" w:hAnsiTheme="minorEastAsia" w:cs="宋体" w:hint="eastAsia"/>
          <w:kern w:val="0"/>
          <w:sz w:val="28"/>
          <w:szCs w:val="28"/>
          <w:lang w:val="zh-CN"/>
        </w:rPr>
        <w:t>自由</w:t>
      </w:r>
      <w:r w:rsidRPr="00BB5EBF">
        <w:rPr>
          <w:rFonts w:asciiTheme="minorEastAsia" w:hAnsiTheme="minorEastAsia" w:cs="宋体" w:hint="eastAsia"/>
          <w:kern w:val="0"/>
          <w:sz w:val="28"/>
          <w:szCs w:val="28"/>
        </w:rPr>
        <w:t>交流</w:t>
      </w:r>
      <w:r w:rsidRPr="00BB5EBF">
        <w:rPr>
          <w:rFonts w:asciiTheme="minorEastAsia" w:hAnsiTheme="minorEastAsia" w:cs="宋体" w:hint="eastAsia"/>
          <w:kern w:val="0"/>
          <w:sz w:val="28"/>
          <w:szCs w:val="28"/>
          <w:lang w:val="zh-CN"/>
        </w:rPr>
        <w:t>阶段，在</w:t>
      </w:r>
      <w:r w:rsidRPr="00BB5EBF">
        <w:rPr>
          <w:rFonts w:asciiTheme="minorEastAsia" w:hAnsiTheme="minorEastAsia" w:hint="eastAsia"/>
          <w:sz w:val="28"/>
          <w:szCs w:val="28"/>
        </w:rPr>
        <w:t>诊所法律教育专业委员会常委黄新华主持下，</w:t>
      </w:r>
      <w:r w:rsidRPr="00BB5EBF">
        <w:rPr>
          <w:rFonts w:asciiTheme="minorEastAsia" w:hAnsiTheme="minorEastAsia" w:cs="宋体" w:hint="eastAsia"/>
          <w:kern w:val="0"/>
          <w:sz w:val="28"/>
          <w:szCs w:val="28"/>
          <w:lang w:val="zh-CN"/>
        </w:rPr>
        <w:t>来自各个高校的法学教师们进行了</w:t>
      </w:r>
      <w:r w:rsidRPr="00BB5EBF">
        <w:rPr>
          <w:rFonts w:asciiTheme="minorEastAsia" w:hAnsiTheme="minorEastAsia" w:cs="宋体" w:hint="eastAsia"/>
          <w:kern w:val="0"/>
          <w:sz w:val="28"/>
          <w:szCs w:val="28"/>
        </w:rPr>
        <w:t>广泛、深入的</w:t>
      </w:r>
      <w:r w:rsidRPr="00BB5EBF">
        <w:rPr>
          <w:rFonts w:asciiTheme="minorEastAsia" w:hAnsiTheme="minorEastAsia" w:cs="宋体" w:hint="eastAsia"/>
          <w:kern w:val="0"/>
          <w:sz w:val="28"/>
          <w:szCs w:val="28"/>
          <w:lang w:val="zh-CN"/>
        </w:rPr>
        <w:t>交流，分享了诊所法律教育专业教育过程中取得的成就，</w:t>
      </w:r>
      <w:r w:rsidRPr="00BB5EBF">
        <w:rPr>
          <w:rFonts w:asciiTheme="minorEastAsia" w:hAnsiTheme="minorEastAsia" w:cs="宋体" w:hint="eastAsia"/>
          <w:kern w:val="0"/>
          <w:sz w:val="28"/>
          <w:szCs w:val="28"/>
        </w:rPr>
        <w:t>共商问题解决之道。首都经济贸易大学</w:t>
      </w:r>
      <w:r w:rsidRPr="00BB5EBF">
        <w:rPr>
          <w:rFonts w:asciiTheme="minorEastAsia" w:hAnsiTheme="minorEastAsia" w:cs="宋体" w:hint="eastAsia"/>
          <w:kern w:val="0"/>
          <w:sz w:val="28"/>
          <w:szCs w:val="28"/>
          <w:lang w:val="zh-CN"/>
        </w:rPr>
        <w:t>李长城老师通过视频的方式当场向大家展示了师生共同</w:t>
      </w:r>
      <w:r w:rsidRPr="00BB5EBF">
        <w:rPr>
          <w:rFonts w:asciiTheme="minorEastAsia" w:hAnsiTheme="minorEastAsia" w:hint="eastAsia"/>
          <w:sz w:val="28"/>
          <w:szCs w:val="28"/>
        </w:rPr>
        <w:t>研发的一套支撑法律诊所的O</w:t>
      </w:r>
      <w:r w:rsidRPr="00BB5EBF">
        <w:rPr>
          <w:rFonts w:asciiTheme="minorEastAsia" w:hAnsiTheme="minorEastAsia"/>
          <w:sz w:val="28"/>
          <w:szCs w:val="28"/>
        </w:rPr>
        <w:t>A</w:t>
      </w:r>
      <w:r w:rsidRPr="00BB5EBF">
        <w:rPr>
          <w:rFonts w:asciiTheme="minorEastAsia" w:hAnsiTheme="minorEastAsia" w:hint="eastAsia"/>
          <w:sz w:val="28"/>
          <w:szCs w:val="28"/>
        </w:rPr>
        <w:t>系统，得到广泛好评。会议最后，黄</w:t>
      </w:r>
      <w:proofErr w:type="gramStart"/>
      <w:r w:rsidRPr="00BB5EBF">
        <w:rPr>
          <w:rFonts w:asciiTheme="minorEastAsia" w:hAnsiTheme="minorEastAsia" w:hint="eastAsia"/>
          <w:sz w:val="28"/>
          <w:szCs w:val="28"/>
        </w:rPr>
        <w:t>新华常委</w:t>
      </w:r>
      <w:proofErr w:type="gramEnd"/>
      <w:r w:rsidRPr="00BB5EBF">
        <w:rPr>
          <w:rFonts w:asciiTheme="minorEastAsia" w:hAnsiTheme="minorEastAsia" w:hint="eastAsia"/>
          <w:sz w:val="28"/>
          <w:szCs w:val="28"/>
        </w:rPr>
        <w:t>呼吁大家将与诊所法律教育专业相关的信息、活动、学术著作等内容发布在法律诊所的网站上，方便师生学习交流。</w:t>
      </w:r>
    </w:p>
    <w:p w:rsidR="00DB163B" w:rsidRPr="00BB5EBF" w:rsidRDefault="0003694B" w:rsidP="0003694B">
      <w:pPr>
        <w:pStyle w:val="a6"/>
        <w:widowControl/>
        <w:shd w:val="clear" w:color="auto" w:fill="FFFFFF"/>
        <w:spacing w:beforeAutospacing="0" w:afterAutospacing="0" w:line="384" w:lineRule="atLeast"/>
        <w:ind w:firstLine="420"/>
        <w:rPr>
          <w:rFonts w:asciiTheme="minorEastAsia" w:hAnsiTheme="minorEastAsia" w:cs="Helvetica Neue" w:hint="eastAsia"/>
          <w:b/>
          <w:color w:val="3E3E3E"/>
          <w:sz w:val="28"/>
          <w:szCs w:val="28"/>
          <w:shd w:val="clear" w:color="auto" w:fill="FFFFFF"/>
        </w:rPr>
      </w:pPr>
      <w:r w:rsidRPr="00BB5EBF">
        <w:rPr>
          <w:rFonts w:asciiTheme="minorEastAsia" w:hAnsiTheme="minorEastAsia" w:cs="Helvetica Neue"/>
          <w:b/>
          <w:color w:val="3E3E3E"/>
          <w:sz w:val="28"/>
          <w:szCs w:val="28"/>
          <w:shd w:val="clear" w:color="auto" w:fill="FFFFFF"/>
        </w:rPr>
        <w:t>院长对话</w:t>
      </w:r>
      <w:r w:rsidRPr="00BB5EBF">
        <w:rPr>
          <w:rFonts w:asciiTheme="minorEastAsia" w:hAnsiTheme="minorEastAsia" w:cs="Helvetica Neue" w:hint="eastAsia"/>
          <w:b/>
          <w:color w:val="3E3E3E"/>
          <w:sz w:val="28"/>
          <w:szCs w:val="28"/>
          <w:shd w:val="clear" w:color="auto" w:fill="FFFFFF"/>
        </w:rPr>
        <w:t>：</w:t>
      </w:r>
      <w:r w:rsidR="00DB163B" w:rsidRPr="00BB5EBF">
        <w:rPr>
          <w:rFonts w:asciiTheme="minorEastAsia" w:hAnsiTheme="minorEastAsia" w:cs="Helvetica Neue" w:hint="eastAsia"/>
          <w:b/>
          <w:color w:val="3E3E3E"/>
          <w:sz w:val="28"/>
          <w:szCs w:val="28"/>
          <w:shd w:val="clear" w:color="auto" w:fill="FFFFFF"/>
        </w:rPr>
        <w:t>法学教育的新时代、新征程</w:t>
      </w:r>
    </w:p>
    <w:p w:rsidR="0003694B" w:rsidRPr="00BB5EBF" w:rsidRDefault="0003694B" w:rsidP="0003694B">
      <w:pPr>
        <w:pStyle w:val="a6"/>
        <w:widowControl/>
        <w:shd w:val="clear" w:color="auto" w:fill="FFFFFF"/>
        <w:spacing w:beforeAutospacing="0" w:afterAutospacing="0" w:line="384" w:lineRule="atLeast"/>
        <w:ind w:firstLine="420"/>
        <w:rPr>
          <w:rFonts w:asciiTheme="minorEastAsia" w:hAnsiTheme="minorEastAsia" w:cs="Helvetica Neue" w:hint="eastAsia"/>
          <w:color w:val="3E3E3E"/>
          <w:sz w:val="28"/>
          <w:szCs w:val="28"/>
          <w:shd w:val="clear" w:color="auto" w:fill="FFFFFF"/>
        </w:rPr>
      </w:pPr>
      <w:r w:rsidRPr="00BB5EBF">
        <w:rPr>
          <w:rFonts w:asciiTheme="minorEastAsia" w:hAnsiTheme="minorEastAsia" w:cs="Helvetica Neue"/>
          <w:color w:val="3E3E3E"/>
          <w:sz w:val="28"/>
          <w:szCs w:val="28"/>
          <w:shd w:val="clear" w:color="auto" w:fill="FFFFFF"/>
        </w:rPr>
        <w:t>复旦大学法学院孙笑侠教授主持，中国人民大学龙翼飞教授、武汉大学法学院院长冯果、中山大学法学院院长黄瑶、山东大学法学院院长沈伟“围绕法学教育的新时代、新征程”进行了广泛而深入的对话和交流。</w:t>
      </w:r>
    </w:p>
    <w:p w:rsidR="002A141D" w:rsidRPr="00BB5EBF" w:rsidRDefault="002A141D" w:rsidP="00BB5EBF">
      <w:pPr>
        <w:pStyle w:val="a6"/>
        <w:widowControl/>
        <w:shd w:val="clear" w:color="auto" w:fill="FFFFFF"/>
        <w:spacing w:beforeAutospacing="0" w:afterAutospacing="0" w:line="384" w:lineRule="atLeast"/>
        <w:ind w:firstLineChars="400" w:firstLine="1124"/>
        <w:rPr>
          <w:rFonts w:asciiTheme="minorEastAsia" w:hAnsiTheme="minorEastAsia" w:cs="Helvetica Neue" w:hint="eastAsia"/>
          <w:color w:val="3E3E3E"/>
          <w:sz w:val="28"/>
          <w:szCs w:val="28"/>
          <w:shd w:val="clear" w:color="auto" w:fill="FFFFFF"/>
        </w:rPr>
      </w:pPr>
      <w:r w:rsidRPr="00BB5EBF">
        <w:rPr>
          <w:rFonts w:asciiTheme="minorEastAsia" w:hAnsiTheme="minorEastAsia" w:cs="宋体"/>
          <w:b/>
          <w:noProof/>
          <w:sz w:val="28"/>
          <w:szCs w:val="28"/>
        </w:rPr>
        <w:drawing>
          <wp:inline distT="0" distB="0" distL="0" distR="0" wp14:anchorId="4F375AAD" wp14:editId="199E7DA2">
            <wp:extent cx="3340100" cy="2215615"/>
            <wp:effectExtent l="0" t="0" r="0" b="0"/>
            <wp:docPr id="14" name="图片 5" descr="C:\Documents and Settings\峦雪看千川\桌面\2017年法学教育研究会年会\挑选照片\1\新闻稿用\闭幕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峦雪看千川\桌面\2017年法学教育研究会年会\挑选照片\1\新闻稿用\闭幕式3.jpg"/>
                    <pic:cNvPicPr>
                      <a:picLocks noChangeAspect="1" noChangeArrowheads="1"/>
                    </pic:cNvPicPr>
                  </pic:nvPicPr>
                  <pic:blipFill>
                    <a:blip r:embed="rId19" cstate="print"/>
                    <a:srcRect/>
                    <a:stretch>
                      <a:fillRect/>
                    </a:stretch>
                  </pic:blipFill>
                  <pic:spPr bwMode="auto">
                    <a:xfrm>
                      <a:off x="0" y="0"/>
                      <a:ext cx="3345785" cy="2219386"/>
                    </a:xfrm>
                    <a:prstGeom prst="rect">
                      <a:avLst/>
                    </a:prstGeom>
                    <a:noFill/>
                    <a:ln w="9525">
                      <a:noFill/>
                      <a:miter lim="800000"/>
                      <a:headEnd/>
                      <a:tailEnd/>
                    </a:ln>
                  </pic:spPr>
                </pic:pic>
              </a:graphicData>
            </a:graphic>
          </wp:inline>
        </w:drawing>
      </w:r>
    </w:p>
    <w:p w:rsidR="00AD032F" w:rsidRPr="00BB5EBF" w:rsidRDefault="00AD032F" w:rsidP="00AD032F">
      <w:pPr>
        <w:spacing w:line="360" w:lineRule="auto"/>
        <w:ind w:firstLineChars="200" w:firstLine="560"/>
        <w:rPr>
          <w:rFonts w:asciiTheme="minorEastAsia" w:hAnsiTheme="minorEastAsia" w:cs="宋体"/>
          <w:sz w:val="28"/>
          <w:szCs w:val="28"/>
          <w:lang w:val="zh-CN"/>
        </w:rPr>
      </w:pPr>
      <w:r w:rsidRPr="00BB5EBF">
        <w:rPr>
          <w:rFonts w:asciiTheme="minorEastAsia" w:hAnsiTheme="minorEastAsia" w:cs="宋体" w:hint="eastAsia"/>
          <w:sz w:val="28"/>
          <w:szCs w:val="28"/>
          <w:lang w:val="zh-CN"/>
        </w:rPr>
        <w:t>黄瑶从教育部双一流大学建设谈起，认为法学教育的双一流建设应该是以人才培养为中心，应该避免将双一流建设简单化为一流学科</w:t>
      </w:r>
      <w:r w:rsidRPr="00BB5EBF">
        <w:rPr>
          <w:rFonts w:asciiTheme="minorEastAsia" w:hAnsiTheme="minorEastAsia" w:cs="宋体" w:hint="eastAsia"/>
          <w:sz w:val="28"/>
          <w:szCs w:val="28"/>
          <w:lang w:val="zh-CN"/>
        </w:rPr>
        <w:lastRenderedPageBreak/>
        <w:t>建设，再把一流学科建设简单化为追求一流的科研成果，否则就是本末倒置，不利于法学人才的培养，不利于法学教育的长期发展。同时也提出，各高校的双一流建设应该是错位发展，避免追求大而全，避免培养目标的同质化现象，进而加剧就业竞争，并以美国佛蒙特法学院环境</w:t>
      </w:r>
      <w:proofErr w:type="gramStart"/>
      <w:r w:rsidRPr="00BB5EBF">
        <w:rPr>
          <w:rFonts w:asciiTheme="minorEastAsia" w:hAnsiTheme="minorEastAsia" w:cs="宋体" w:hint="eastAsia"/>
          <w:sz w:val="28"/>
          <w:szCs w:val="28"/>
          <w:lang w:val="zh-CN"/>
        </w:rPr>
        <w:t>法领域</w:t>
      </w:r>
      <w:proofErr w:type="gramEnd"/>
      <w:r w:rsidRPr="00BB5EBF">
        <w:rPr>
          <w:rFonts w:asciiTheme="minorEastAsia" w:hAnsiTheme="minorEastAsia" w:cs="宋体" w:hint="eastAsia"/>
          <w:sz w:val="28"/>
          <w:szCs w:val="28"/>
          <w:lang w:val="zh-CN"/>
        </w:rPr>
        <w:t>的卓越成就进行了说明，认为可以借鉴参考美国法学教育的经验。</w:t>
      </w:r>
    </w:p>
    <w:p w:rsidR="00AD032F" w:rsidRPr="00BB5EBF" w:rsidRDefault="00AD032F" w:rsidP="00AD032F">
      <w:pPr>
        <w:spacing w:line="360" w:lineRule="auto"/>
        <w:ind w:firstLineChars="200" w:firstLine="560"/>
        <w:rPr>
          <w:rFonts w:asciiTheme="minorEastAsia" w:hAnsiTheme="minorEastAsia" w:cs="宋体"/>
          <w:sz w:val="28"/>
          <w:szCs w:val="28"/>
          <w:lang w:val="zh-CN"/>
        </w:rPr>
      </w:pPr>
      <w:r w:rsidRPr="00BB5EBF">
        <w:rPr>
          <w:rFonts w:asciiTheme="minorEastAsia" w:hAnsiTheme="minorEastAsia" w:cs="宋体" w:hint="eastAsia"/>
          <w:sz w:val="28"/>
          <w:szCs w:val="28"/>
          <w:lang w:val="zh-CN"/>
        </w:rPr>
        <w:t>冯果在发言中提出，中国法学教育的40年，从初步恢复建设，到全面改革，再到目前这样一个新的发展阶段，确实存在诸如教材、课程等还不太完备，新型学科、交叉学科供给不足，教学手段比较陈旧等问题。并以武大法学院作为研究性大学，正在积极进行教学内容和方式的改革为例进行了说明。武汉大学法学院一直比较注重理论研究，重视学生的知识体系建构，同时也特别重视学生健全法律人格的养成。</w:t>
      </w:r>
    </w:p>
    <w:p w:rsidR="00AD032F" w:rsidRPr="00BB5EBF" w:rsidRDefault="00AD032F" w:rsidP="00AD032F">
      <w:pPr>
        <w:spacing w:line="360" w:lineRule="auto"/>
        <w:ind w:firstLineChars="200" w:firstLine="560"/>
        <w:rPr>
          <w:rFonts w:asciiTheme="minorEastAsia" w:hAnsiTheme="minorEastAsia" w:cs="宋体"/>
          <w:sz w:val="28"/>
          <w:szCs w:val="28"/>
          <w:lang w:val="zh-CN"/>
        </w:rPr>
      </w:pPr>
      <w:r w:rsidRPr="00BB5EBF">
        <w:rPr>
          <w:rFonts w:asciiTheme="minorEastAsia" w:hAnsiTheme="minorEastAsia" w:cs="宋体" w:hint="eastAsia"/>
          <w:sz w:val="28"/>
          <w:szCs w:val="28"/>
          <w:lang w:val="zh-CN"/>
        </w:rPr>
        <w:t>龙翼飞着重围绕诊所法律教育进行了发言，指出诊所法律教育从西方国家引到中国以后，已经蓬勃开展起来，经过十几年的努力，诊所法律教育已经成为我国卓越法律人才培养的重要方法。但我国的诊所法律教育也存在不平衡的问题，全国600多所正规的法律院校，只有</w:t>
      </w:r>
      <w:r w:rsidRPr="00BB5EBF">
        <w:rPr>
          <w:rFonts w:asciiTheme="minorEastAsia" w:hAnsiTheme="minorEastAsia" w:cs="宋体" w:hint="eastAsia"/>
          <w:sz w:val="28"/>
          <w:szCs w:val="28"/>
        </w:rPr>
        <w:t>1/3</w:t>
      </w:r>
      <w:r w:rsidRPr="00BB5EBF">
        <w:rPr>
          <w:rFonts w:asciiTheme="minorEastAsia" w:hAnsiTheme="minorEastAsia" w:cs="宋体" w:hint="eastAsia"/>
          <w:sz w:val="28"/>
          <w:szCs w:val="28"/>
          <w:lang w:val="zh-CN"/>
        </w:rPr>
        <w:t>真正意义上开设了诊所法律教育课程，因此，诊所法律教育事业发展空间很大。同时也对我国诊所法律教育的水平、特色、问题等进行了分析。</w:t>
      </w:r>
    </w:p>
    <w:p w:rsidR="00AD032F" w:rsidRPr="00BB5EBF" w:rsidRDefault="00AD032F" w:rsidP="00AD032F">
      <w:pPr>
        <w:spacing w:line="360" w:lineRule="auto"/>
        <w:ind w:firstLineChars="200" w:firstLine="560"/>
        <w:rPr>
          <w:rFonts w:asciiTheme="minorEastAsia" w:hAnsiTheme="minorEastAsia" w:cs="宋体"/>
          <w:sz w:val="28"/>
          <w:szCs w:val="28"/>
        </w:rPr>
      </w:pPr>
      <w:r w:rsidRPr="00BB5EBF">
        <w:rPr>
          <w:rFonts w:asciiTheme="minorEastAsia" w:hAnsiTheme="minorEastAsia" w:cs="宋体" w:hint="eastAsia"/>
          <w:sz w:val="28"/>
          <w:szCs w:val="28"/>
          <w:lang w:val="zh-CN"/>
        </w:rPr>
        <w:t>沈伟在发言中从法学教育的司法考试导向、教学评估导向、科研导向、市场导向、国际化导向</w:t>
      </w:r>
      <w:proofErr w:type="gramStart"/>
      <w:r w:rsidRPr="00BB5EBF">
        <w:rPr>
          <w:rFonts w:asciiTheme="minorEastAsia" w:hAnsiTheme="minorEastAsia" w:cs="宋体" w:hint="eastAsia"/>
          <w:sz w:val="28"/>
          <w:szCs w:val="28"/>
          <w:lang w:val="zh-CN"/>
        </w:rPr>
        <w:t>等谈到</w:t>
      </w:r>
      <w:proofErr w:type="gramEnd"/>
      <w:r w:rsidRPr="00BB5EBF">
        <w:rPr>
          <w:rFonts w:asciiTheme="minorEastAsia" w:hAnsiTheme="minorEastAsia" w:cs="宋体" w:hint="eastAsia"/>
          <w:sz w:val="28"/>
          <w:szCs w:val="28"/>
          <w:lang w:val="zh-CN"/>
        </w:rPr>
        <w:t>法学教育的精英化与大众化、一</w:t>
      </w:r>
      <w:r w:rsidRPr="00BB5EBF">
        <w:rPr>
          <w:rFonts w:asciiTheme="minorEastAsia" w:hAnsiTheme="minorEastAsia" w:cs="宋体" w:hint="eastAsia"/>
          <w:sz w:val="28"/>
          <w:szCs w:val="28"/>
          <w:lang w:val="zh-CN"/>
        </w:rPr>
        <w:lastRenderedPageBreak/>
        <w:t>体化与本地化、普遍化与特色化、国际化与本土化、专业化和政策化等五大矛盾，以及法学教育面对这些不同导向与矛盾存在的实际困难与问题。沈伟认为，法学院应当把培养优秀的职业法律人才作为第一目标，同时也要有相对稳定的培养体系。</w:t>
      </w:r>
    </w:p>
    <w:p w:rsidR="009539BB" w:rsidRPr="00BB5EBF" w:rsidRDefault="00CF6C34">
      <w:pPr>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论坛闭幕式由中国法学会法学教育研究会秘书长、中国人民大学法学院副书记兼副院长杜焕芳主持，本届年会的承办方暨南大学法学院/知识产权学院院长朱义坤与下届年会的承办方吉林大学法学院院长蔡立东进行了会旗交接并先后致辞，朱义坤院长对与会嘉宾长期以来对暨南大学法学学科的关心和支持</w:t>
      </w:r>
      <w:proofErr w:type="gramStart"/>
      <w:r w:rsidRPr="00BB5EBF">
        <w:rPr>
          <w:rFonts w:asciiTheme="minorEastAsia" w:hAnsiTheme="minorEastAsia" w:cs="宋体" w:hint="eastAsia"/>
          <w:sz w:val="28"/>
          <w:szCs w:val="28"/>
        </w:rPr>
        <w:t>以及对暨南</w:t>
      </w:r>
      <w:proofErr w:type="gramEnd"/>
      <w:r w:rsidRPr="00BB5EBF">
        <w:rPr>
          <w:rFonts w:asciiTheme="minorEastAsia" w:hAnsiTheme="minorEastAsia" w:cs="宋体" w:hint="eastAsia"/>
          <w:sz w:val="28"/>
          <w:szCs w:val="28"/>
        </w:rPr>
        <w:t>法学90周年华诞的美好祝愿表示了感谢，蔡立东院长则向与会嘉宾发出了热情洋溢的邀请，期待来年长春年会的到来。</w:t>
      </w:r>
    </w:p>
    <w:p w:rsidR="00BC109A" w:rsidRPr="00BB5EBF" w:rsidRDefault="004B75B5" w:rsidP="008246E9">
      <w:pPr>
        <w:jc w:val="center"/>
        <w:rPr>
          <w:rFonts w:asciiTheme="minorEastAsia" w:hAnsiTheme="minorEastAsia" w:cs="宋体"/>
          <w:sz w:val="28"/>
          <w:szCs w:val="28"/>
        </w:rPr>
      </w:pPr>
      <w:r w:rsidRPr="00BB5EBF">
        <w:rPr>
          <w:rFonts w:asciiTheme="minorEastAsia" w:hAnsiTheme="minorEastAsia" w:cs="宋体"/>
          <w:noProof/>
          <w:sz w:val="28"/>
          <w:szCs w:val="28"/>
        </w:rPr>
        <w:drawing>
          <wp:inline distT="0" distB="0" distL="0" distR="0" wp14:anchorId="70468112" wp14:editId="5BD28BD8">
            <wp:extent cx="3781425" cy="1961453"/>
            <wp:effectExtent l="19050" t="0" r="9525" b="0"/>
            <wp:docPr id="8" name="图片 8" descr="C:\Users\DELL\Desktop\闭幕式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闭幕式2_副本.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6694" cy="1964186"/>
                    </a:xfrm>
                    <a:prstGeom prst="rect">
                      <a:avLst/>
                    </a:prstGeom>
                    <a:noFill/>
                    <a:ln>
                      <a:noFill/>
                    </a:ln>
                  </pic:spPr>
                </pic:pic>
              </a:graphicData>
            </a:graphic>
          </wp:inline>
        </w:drawing>
      </w:r>
    </w:p>
    <w:p w:rsidR="004A796E" w:rsidRPr="00BB5EBF" w:rsidRDefault="00CF6C34" w:rsidP="00BB5EBF">
      <w:pPr>
        <w:ind w:firstLineChars="200" w:firstLine="560"/>
        <w:rPr>
          <w:rFonts w:asciiTheme="minorEastAsia" w:hAnsiTheme="minorEastAsia" w:cs="宋体"/>
          <w:sz w:val="28"/>
          <w:szCs w:val="28"/>
        </w:rPr>
      </w:pPr>
      <w:r w:rsidRPr="00BB5EBF">
        <w:rPr>
          <w:rFonts w:asciiTheme="minorEastAsia" w:hAnsiTheme="minorEastAsia" w:cs="宋体" w:hint="eastAsia"/>
          <w:sz w:val="28"/>
          <w:szCs w:val="28"/>
        </w:rPr>
        <w:t>会议最后，由中国法学会党组成员、副会长、学术委员会主任，中国法学会法学教育研究会会长张文显教授讲话。张会长在讲话中指出，中国法学学科建设和课程设置仍然停留在法律体系之中，对新型学科和交叉学科重视不够，法学学科体系的中国特色并不是意识形态问题，中国特色也应当直面世界问题。张会长的讲话引起了与会嘉宾的广泛共鸣。</w:t>
      </w:r>
      <w:bookmarkStart w:id="3" w:name="_GoBack"/>
      <w:bookmarkEnd w:id="3"/>
    </w:p>
    <w:sectPr w:rsidR="004A796E" w:rsidRPr="00BB5EBF" w:rsidSect="00BB5EBF">
      <w:footerReference w:type="default" r:id="rId21"/>
      <w:pgSz w:w="11906" w:h="16838"/>
      <w:pgMar w:top="1440" w:right="1800" w:bottom="851"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53A" w:rsidRDefault="002D353A">
      <w:r>
        <w:separator/>
      </w:r>
    </w:p>
  </w:endnote>
  <w:endnote w:type="continuationSeparator" w:id="0">
    <w:p w:rsidR="002D353A" w:rsidRDefault="002D3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微软雅黑"/>
    <w:charset w:val="86"/>
    <w:family w:val="auto"/>
    <w:pitch w:val="default"/>
    <w:sig w:usb0="00000000" w:usb1="00000000" w:usb2="00000000" w:usb3="00000000" w:csb0="00040000" w:csb1="00000000"/>
  </w:font>
  <w:font w:name="Helvetica Neue">
    <w:altName w:val="Arial"/>
    <w:charset w:val="00"/>
    <w:family w:val="auto"/>
    <w:pitch w:val="default"/>
  </w:font>
  <w:font w:name="Calibri Light">
    <w:altName w:val="Arial Unicode MS"/>
    <w:charset w:val="00"/>
    <w:family w:val="swiss"/>
    <w:pitch w:val="default"/>
    <w:sig w:usb0="00000001"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9BB" w:rsidRDefault="00D97E00">
    <w:pPr>
      <w:pStyle w:val="a3"/>
    </w:pPr>
    <w:r>
      <w:rPr>
        <w:noProof/>
      </w:rPr>
      <mc:AlternateContent>
        <mc:Choice Requires="wps">
          <w:drawing>
            <wp:anchor distT="0" distB="0" distL="114300" distR="114300" simplePos="0" relativeHeight="251658240" behindDoc="0" locked="0" layoutInCell="1" allowOverlap="1" wp14:anchorId="5BB5E582" wp14:editId="6C3287C9">
              <wp:simplePos x="0" y="0"/>
              <wp:positionH relativeFrom="margin">
                <wp:align>center</wp:align>
              </wp:positionH>
              <wp:positionV relativeFrom="paragraph">
                <wp:posOffset>0</wp:posOffset>
              </wp:positionV>
              <wp:extent cx="58420" cy="139700"/>
              <wp:effectExtent l="0" t="0" r="11430" b="6350"/>
              <wp:wrapNone/>
              <wp:docPr id="7"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39BB" w:rsidRDefault="00A56F7C">
                          <w:pPr>
                            <w:pStyle w:val="a3"/>
                          </w:pPr>
                          <w:r>
                            <w:rPr>
                              <w:rFonts w:hint="eastAsia"/>
                            </w:rPr>
                            <w:fldChar w:fldCharType="begin"/>
                          </w:r>
                          <w:r w:rsidR="00CF6C34">
                            <w:rPr>
                              <w:rFonts w:hint="eastAsia"/>
                            </w:rPr>
                            <w:instrText xml:space="preserve"> PAGE  \* MERGEFORMAT </w:instrText>
                          </w:r>
                          <w:r>
                            <w:rPr>
                              <w:rFonts w:hint="eastAsia"/>
                            </w:rPr>
                            <w:fldChar w:fldCharType="separate"/>
                          </w:r>
                          <w:r w:rsidR="00BB5EBF">
                            <w:rPr>
                              <w:noProof/>
                            </w:rP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4.6pt;height:1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" filled="f" stroked="f" strokeweight=".5pt">
              <v:path arrowok="t"/>
              <v:textbox style="mso-fit-shape-to-text:t" inset="0,0,0,0">
                <w:txbxContent>
                  <w:p w:rsidR="009539BB" w:rsidRDefault="00A56F7C">
                    <w:pPr>
                      <w:pStyle w:val="a3"/>
                    </w:pPr>
                    <w:r>
                      <w:rPr>
                        <w:rFonts w:hint="eastAsia"/>
                      </w:rPr>
                      <w:fldChar w:fldCharType="begin"/>
                    </w:r>
                    <w:r w:rsidR="00CF6C34">
                      <w:rPr>
                        <w:rFonts w:hint="eastAsia"/>
                      </w:rPr>
                      <w:instrText xml:space="preserve"> PAGE  \* MERGEFORMAT </w:instrText>
                    </w:r>
                    <w:r>
                      <w:rPr>
                        <w:rFonts w:hint="eastAsia"/>
                      </w:rPr>
                      <w:fldChar w:fldCharType="separate"/>
                    </w:r>
                    <w:r w:rsidR="00BB5EBF">
                      <w:rPr>
                        <w:noProof/>
                      </w:rPr>
                      <w:t>27</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53A" w:rsidRDefault="002D353A">
      <w:r>
        <w:separator/>
      </w:r>
    </w:p>
  </w:footnote>
  <w:footnote w:type="continuationSeparator" w:id="0">
    <w:p w:rsidR="002D353A" w:rsidRDefault="002D35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167DF6"/>
    <w:rsid w:val="000063EE"/>
    <w:rsid w:val="0001321E"/>
    <w:rsid w:val="0002542A"/>
    <w:rsid w:val="0003694B"/>
    <w:rsid w:val="00042FDF"/>
    <w:rsid w:val="000547C2"/>
    <w:rsid w:val="00075619"/>
    <w:rsid w:val="000D3B1A"/>
    <w:rsid w:val="000F6507"/>
    <w:rsid w:val="00123552"/>
    <w:rsid w:val="00141D22"/>
    <w:rsid w:val="001516BF"/>
    <w:rsid w:val="00177ED6"/>
    <w:rsid w:val="001821CC"/>
    <w:rsid w:val="00190664"/>
    <w:rsid w:val="001B06CC"/>
    <w:rsid w:val="001B1F15"/>
    <w:rsid w:val="001C0809"/>
    <w:rsid w:val="001C7BB9"/>
    <w:rsid w:val="002415E0"/>
    <w:rsid w:val="00272261"/>
    <w:rsid w:val="00277145"/>
    <w:rsid w:val="002A141D"/>
    <w:rsid w:val="002A5D77"/>
    <w:rsid w:val="002C64A2"/>
    <w:rsid w:val="002D353A"/>
    <w:rsid w:val="00315836"/>
    <w:rsid w:val="003634B1"/>
    <w:rsid w:val="003744AA"/>
    <w:rsid w:val="0039439E"/>
    <w:rsid w:val="003B335E"/>
    <w:rsid w:val="003B4139"/>
    <w:rsid w:val="003B508E"/>
    <w:rsid w:val="003B74E6"/>
    <w:rsid w:val="004234ED"/>
    <w:rsid w:val="0042456F"/>
    <w:rsid w:val="00462EC4"/>
    <w:rsid w:val="004845C5"/>
    <w:rsid w:val="00491472"/>
    <w:rsid w:val="004A796E"/>
    <w:rsid w:val="004B0FBE"/>
    <w:rsid w:val="004B75B5"/>
    <w:rsid w:val="004C3011"/>
    <w:rsid w:val="004F1F6A"/>
    <w:rsid w:val="005100BC"/>
    <w:rsid w:val="00520A9C"/>
    <w:rsid w:val="00545062"/>
    <w:rsid w:val="005533AB"/>
    <w:rsid w:val="005537E3"/>
    <w:rsid w:val="0057632F"/>
    <w:rsid w:val="00587C31"/>
    <w:rsid w:val="005915DF"/>
    <w:rsid w:val="005B548A"/>
    <w:rsid w:val="005B6159"/>
    <w:rsid w:val="005C4A65"/>
    <w:rsid w:val="005D188C"/>
    <w:rsid w:val="005D5D83"/>
    <w:rsid w:val="005E2332"/>
    <w:rsid w:val="005E462E"/>
    <w:rsid w:val="005E6968"/>
    <w:rsid w:val="0060409E"/>
    <w:rsid w:val="00634080"/>
    <w:rsid w:val="00643782"/>
    <w:rsid w:val="006557EB"/>
    <w:rsid w:val="00677A75"/>
    <w:rsid w:val="0068580B"/>
    <w:rsid w:val="006A43EC"/>
    <w:rsid w:val="006C69FA"/>
    <w:rsid w:val="006D2D0C"/>
    <w:rsid w:val="007151E1"/>
    <w:rsid w:val="007365B2"/>
    <w:rsid w:val="007470E2"/>
    <w:rsid w:val="007836AD"/>
    <w:rsid w:val="007B165D"/>
    <w:rsid w:val="007D38EA"/>
    <w:rsid w:val="007E4F77"/>
    <w:rsid w:val="007F2AC2"/>
    <w:rsid w:val="008221AD"/>
    <w:rsid w:val="008246E9"/>
    <w:rsid w:val="00831C3E"/>
    <w:rsid w:val="00833689"/>
    <w:rsid w:val="008823AF"/>
    <w:rsid w:val="008848C7"/>
    <w:rsid w:val="0089314E"/>
    <w:rsid w:val="008A5139"/>
    <w:rsid w:val="008A515A"/>
    <w:rsid w:val="008B51CB"/>
    <w:rsid w:val="00915E2A"/>
    <w:rsid w:val="009539BB"/>
    <w:rsid w:val="009571A6"/>
    <w:rsid w:val="00980E59"/>
    <w:rsid w:val="00982B50"/>
    <w:rsid w:val="00A016A2"/>
    <w:rsid w:val="00A103A4"/>
    <w:rsid w:val="00A56F7C"/>
    <w:rsid w:val="00A80110"/>
    <w:rsid w:val="00AA01D8"/>
    <w:rsid w:val="00AB6309"/>
    <w:rsid w:val="00AC3262"/>
    <w:rsid w:val="00AD032F"/>
    <w:rsid w:val="00AD6354"/>
    <w:rsid w:val="00AE2D84"/>
    <w:rsid w:val="00B25533"/>
    <w:rsid w:val="00B51A09"/>
    <w:rsid w:val="00B54663"/>
    <w:rsid w:val="00B557F9"/>
    <w:rsid w:val="00B75847"/>
    <w:rsid w:val="00B77B8D"/>
    <w:rsid w:val="00B8366F"/>
    <w:rsid w:val="00BA70A2"/>
    <w:rsid w:val="00BB5EBF"/>
    <w:rsid w:val="00BC109A"/>
    <w:rsid w:val="00BC73D5"/>
    <w:rsid w:val="00BE2790"/>
    <w:rsid w:val="00C04051"/>
    <w:rsid w:val="00C121B3"/>
    <w:rsid w:val="00C154EA"/>
    <w:rsid w:val="00C23AD7"/>
    <w:rsid w:val="00C478B6"/>
    <w:rsid w:val="00C700C3"/>
    <w:rsid w:val="00CD5CCB"/>
    <w:rsid w:val="00CF6C34"/>
    <w:rsid w:val="00D3099D"/>
    <w:rsid w:val="00D31291"/>
    <w:rsid w:val="00D676D1"/>
    <w:rsid w:val="00D74591"/>
    <w:rsid w:val="00D84870"/>
    <w:rsid w:val="00D97E00"/>
    <w:rsid w:val="00DB163B"/>
    <w:rsid w:val="00DB3CA8"/>
    <w:rsid w:val="00DB699E"/>
    <w:rsid w:val="00DE3DB9"/>
    <w:rsid w:val="00E031B0"/>
    <w:rsid w:val="00E05E52"/>
    <w:rsid w:val="00E237CC"/>
    <w:rsid w:val="00E56143"/>
    <w:rsid w:val="00E75DDC"/>
    <w:rsid w:val="00EA1D90"/>
    <w:rsid w:val="00EA4FAD"/>
    <w:rsid w:val="00EB7035"/>
    <w:rsid w:val="00ED58B7"/>
    <w:rsid w:val="00EE27F9"/>
    <w:rsid w:val="00EF755E"/>
    <w:rsid w:val="00F1012A"/>
    <w:rsid w:val="00F526ED"/>
    <w:rsid w:val="00F544F6"/>
    <w:rsid w:val="00F65279"/>
    <w:rsid w:val="00F94862"/>
    <w:rsid w:val="00FA05B6"/>
    <w:rsid w:val="00FA68E6"/>
    <w:rsid w:val="00FF3901"/>
    <w:rsid w:val="07906B6D"/>
    <w:rsid w:val="10B0397D"/>
    <w:rsid w:val="151E4B90"/>
    <w:rsid w:val="28161219"/>
    <w:rsid w:val="36FA6A09"/>
    <w:rsid w:val="40C42567"/>
    <w:rsid w:val="455567AE"/>
    <w:rsid w:val="4CC620C1"/>
    <w:rsid w:val="4F3D4113"/>
    <w:rsid w:val="55013940"/>
    <w:rsid w:val="5BCA66B8"/>
    <w:rsid w:val="5E55122D"/>
    <w:rsid w:val="643635C5"/>
    <w:rsid w:val="65FE199E"/>
    <w:rsid w:val="69167DF6"/>
    <w:rsid w:val="7062654A"/>
    <w:rsid w:val="70C61A09"/>
    <w:rsid w:val="72695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szCs w:val="24"/>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24"/>
    </w:rPr>
  </w:style>
  <w:style w:type="paragraph" w:styleId="a5">
    <w:name w:val="Balloon Text"/>
    <w:basedOn w:val="a"/>
    <w:link w:val="Char"/>
    <w:rsid w:val="007365B2"/>
    <w:rPr>
      <w:sz w:val="18"/>
      <w:szCs w:val="18"/>
    </w:rPr>
  </w:style>
  <w:style w:type="character" w:customStyle="1" w:styleId="Char">
    <w:name w:val="批注框文本 Char"/>
    <w:basedOn w:val="a0"/>
    <w:link w:val="a5"/>
    <w:rsid w:val="007365B2"/>
    <w:rPr>
      <w:kern w:val="2"/>
      <w:sz w:val="18"/>
      <w:szCs w:val="18"/>
    </w:rPr>
  </w:style>
  <w:style w:type="paragraph" w:styleId="a6">
    <w:name w:val="Normal (Web)"/>
    <w:basedOn w:val="a"/>
    <w:rsid w:val="0003694B"/>
    <w:pPr>
      <w:spacing w:beforeAutospacing="1" w:afterAutospacing="1"/>
      <w:jc w:val="left"/>
    </w:pPr>
    <w:rPr>
      <w:rFonts w:cs="Times New Roman"/>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szCs w:val="24"/>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24"/>
    </w:rPr>
  </w:style>
  <w:style w:type="paragraph" w:styleId="a5">
    <w:name w:val="Balloon Text"/>
    <w:basedOn w:val="a"/>
    <w:link w:val="Char"/>
    <w:rsid w:val="007365B2"/>
    <w:rPr>
      <w:sz w:val="18"/>
      <w:szCs w:val="18"/>
    </w:rPr>
  </w:style>
  <w:style w:type="character" w:customStyle="1" w:styleId="Char">
    <w:name w:val="批注框文本 Char"/>
    <w:basedOn w:val="a0"/>
    <w:link w:val="a5"/>
    <w:rsid w:val="007365B2"/>
    <w:rPr>
      <w:kern w:val="2"/>
      <w:sz w:val="18"/>
      <w:szCs w:val="18"/>
    </w:rPr>
  </w:style>
  <w:style w:type="paragraph" w:styleId="a6">
    <w:name w:val="Normal (Web)"/>
    <w:basedOn w:val="a"/>
    <w:rsid w:val="0003694B"/>
    <w:pPr>
      <w:spacing w:beforeAutospacing="1" w:afterAutospacing="1"/>
      <w:jc w:val="left"/>
    </w:pPr>
    <w:rPr>
      <w:rFonts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190908-CA73-4A19-9A63-B7BC5A6DD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2011</Words>
  <Characters>11465</Characters>
  <Application>Microsoft Office Word</Application>
  <DocSecurity>0</DocSecurity>
  <Lines>95</Lines>
  <Paragraphs>26</Paragraphs>
  <ScaleCrop>false</ScaleCrop>
  <Company/>
  <LinksUpToDate>false</LinksUpToDate>
  <CharactersWithSpaces>13450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林颖</dc:creator>
  <cp:lastModifiedBy>DELL</cp:lastModifiedBy>
  <cp:revision>7</cp:revision>
  <dcterms:created xsi:type="dcterms:W3CDTF">2017-12-04T00:57:00Z</dcterms:created>
  <dcterms:modified xsi:type="dcterms:W3CDTF">2017-12-04T01:10:00Z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