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47" w:rsidRPr="00EA2814" w:rsidRDefault="00BA337F" w:rsidP="00E15043">
      <w:pPr>
        <w:jc w:val="center"/>
        <w:rPr>
          <w:rFonts w:asciiTheme="majorEastAsia" w:eastAsiaTheme="majorEastAsia" w:hAnsiTheme="majorEastAsia"/>
          <w:b/>
          <w:sz w:val="36"/>
          <w:szCs w:val="36"/>
        </w:rPr>
      </w:pPr>
      <w:r w:rsidRPr="00BA337F">
        <w:rPr>
          <w:rFonts w:asciiTheme="majorEastAsia" w:eastAsiaTheme="majorEastAsia" w:hAnsiTheme="majorEastAsia" w:hint="eastAsia"/>
          <w:b/>
          <w:sz w:val="36"/>
          <w:szCs w:val="36"/>
        </w:rPr>
        <w:t>灯光篮球场更换照明和灯杆油漆</w:t>
      </w:r>
      <w:r w:rsidR="00D37891" w:rsidRPr="00EA2814">
        <w:rPr>
          <w:rFonts w:asciiTheme="majorEastAsia" w:eastAsiaTheme="majorEastAsia" w:hAnsiTheme="majorEastAsia" w:hint="eastAsia"/>
          <w:b/>
          <w:sz w:val="36"/>
          <w:szCs w:val="36"/>
        </w:rPr>
        <w:t>项目</w:t>
      </w:r>
      <w:r w:rsidR="00A041EE" w:rsidRPr="00EA2814">
        <w:rPr>
          <w:rFonts w:asciiTheme="majorEastAsia" w:eastAsiaTheme="majorEastAsia" w:hAnsiTheme="majorEastAsia" w:hint="eastAsia"/>
          <w:b/>
          <w:sz w:val="36"/>
          <w:szCs w:val="36"/>
        </w:rPr>
        <w:t>招标需求</w:t>
      </w:r>
    </w:p>
    <w:p w:rsidR="00061FCF" w:rsidRPr="00E15043" w:rsidRDefault="00061FCF">
      <w:pPr>
        <w:rPr>
          <w:rFonts w:asciiTheme="majorEastAsia" w:eastAsiaTheme="majorEastAsia" w:hAnsiTheme="majorEastAsia"/>
          <w:sz w:val="28"/>
          <w:szCs w:val="28"/>
        </w:rPr>
      </w:pPr>
    </w:p>
    <w:p w:rsidR="00061FCF" w:rsidRPr="00367161" w:rsidRDefault="00061FCF" w:rsidP="003A69EE">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工程概况</w:t>
      </w:r>
      <w:r w:rsidRPr="00367161">
        <w:rPr>
          <w:rFonts w:asciiTheme="majorEastAsia" w:eastAsiaTheme="majorEastAsia" w:hAnsiTheme="majorEastAsia"/>
          <w:sz w:val="28"/>
          <w:szCs w:val="28"/>
        </w:rPr>
        <w:br/>
      </w:r>
      <w:r w:rsidR="00BA337F">
        <w:rPr>
          <w:rFonts w:asciiTheme="majorEastAsia" w:eastAsiaTheme="majorEastAsia" w:hAnsiTheme="majorEastAsia" w:hint="eastAsia"/>
          <w:sz w:val="28"/>
          <w:szCs w:val="28"/>
        </w:rPr>
        <w:t>新校门东侧灯光篮球场使用至今，照明设备已经严重锈蚀，存在安全隐患，为确保学生使用球场安全，</w:t>
      </w:r>
      <w:r w:rsidR="003C4AC1">
        <w:rPr>
          <w:rFonts w:asciiTheme="majorEastAsia" w:eastAsiaTheme="majorEastAsia" w:hAnsiTheme="majorEastAsia" w:hint="eastAsia"/>
          <w:sz w:val="28"/>
          <w:szCs w:val="28"/>
        </w:rPr>
        <w:t>经体育部申请，学校 进行维修，拟对</w:t>
      </w:r>
      <w:r w:rsidR="00BA337F">
        <w:rPr>
          <w:rFonts w:asciiTheme="majorEastAsia" w:eastAsiaTheme="majorEastAsia" w:hAnsiTheme="majorEastAsia" w:hint="eastAsia"/>
          <w:sz w:val="28"/>
          <w:szCs w:val="28"/>
        </w:rPr>
        <w:t>新校门东侧灯光篮球场进行灯具更换，</w:t>
      </w:r>
      <w:r w:rsidR="003C4AC1">
        <w:rPr>
          <w:rFonts w:asciiTheme="majorEastAsia" w:eastAsiaTheme="majorEastAsia" w:hAnsiTheme="majorEastAsia" w:hint="eastAsia"/>
          <w:sz w:val="28"/>
          <w:szCs w:val="28"/>
        </w:rPr>
        <w:t>部分支架进行更换，</w:t>
      </w:r>
      <w:r w:rsidR="00BA337F">
        <w:rPr>
          <w:rFonts w:asciiTheme="majorEastAsia" w:eastAsiaTheme="majorEastAsia" w:hAnsiTheme="majorEastAsia" w:hint="eastAsia"/>
          <w:sz w:val="28"/>
          <w:szCs w:val="28"/>
        </w:rPr>
        <w:t>并对灯杆进行油漆刷新。</w:t>
      </w:r>
    </w:p>
    <w:p w:rsidR="00061FCF" w:rsidRPr="00EA2814" w:rsidRDefault="00061FCF" w:rsidP="00061FCF">
      <w:pPr>
        <w:pStyle w:val="a3"/>
        <w:numPr>
          <w:ilvl w:val="0"/>
          <w:numId w:val="1"/>
        </w:numPr>
        <w:ind w:firstLineChars="0"/>
        <w:rPr>
          <w:rFonts w:asciiTheme="majorEastAsia" w:eastAsiaTheme="majorEastAsia" w:hAnsiTheme="majorEastAsia"/>
          <w:b/>
          <w:sz w:val="28"/>
          <w:szCs w:val="28"/>
        </w:rPr>
      </w:pPr>
      <w:r w:rsidRPr="00EA2814">
        <w:rPr>
          <w:rFonts w:asciiTheme="majorEastAsia" w:eastAsiaTheme="majorEastAsia" w:hAnsiTheme="majorEastAsia"/>
          <w:b/>
          <w:sz w:val="28"/>
          <w:szCs w:val="28"/>
        </w:rPr>
        <w:t>预算经费</w:t>
      </w:r>
      <w:r w:rsidR="00E15043" w:rsidRPr="00EA2814">
        <w:rPr>
          <w:rFonts w:asciiTheme="majorEastAsia" w:eastAsiaTheme="majorEastAsia" w:hAnsiTheme="majorEastAsia" w:hint="eastAsia"/>
          <w:b/>
          <w:sz w:val="28"/>
          <w:szCs w:val="28"/>
        </w:rPr>
        <w:t>：</w:t>
      </w:r>
      <w:r w:rsidR="00BA337F">
        <w:rPr>
          <w:rFonts w:asciiTheme="majorEastAsia" w:eastAsiaTheme="majorEastAsia" w:hAnsiTheme="majorEastAsia" w:hint="eastAsia"/>
          <w:b/>
          <w:sz w:val="28"/>
          <w:szCs w:val="28"/>
        </w:rPr>
        <w:t>8.5</w:t>
      </w:r>
      <w:r w:rsidR="00E15043" w:rsidRPr="00EA2814">
        <w:rPr>
          <w:rFonts w:asciiTheme="majorEastAsia" w:eastAsiaTheme="majorEastAsia" w:hAnsiTheme="majorEastAsia" w:hint="eastAsia"/>
          <w:b/>
          <w:sz w:val="28"/>
          <w:szCs w:val="28"/>
        </w:rPr>
        <w:t>万元</w:t>
      </w:r>
    </w:p>
    <w:p w:rsidR="00061FCF" w:rsidRPr="00367161" w:rsidRDefault="00061FCF"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施工范围</w:t>
      </w:r>
      <w:r w:rsidRPr="00EA2814">
        <w:rPr>
          <w:rFonts w:asciiTheme="majorEastAsia" w:eastAsiaTheme="majorEastAsia" w:hAnsiTheme="majorEastAsia" w:hint="eastAsia"/>
          <w:b/>
          <w:sz w:val="28"/>
          <w:szCs w:val="28"/>
        </w:rPr>
        <w:t>：</w:t>
      </w:r>
      <w:r w:rsidR="00BA337F">
        <w:rPr>
          <w:rFonts w:asciiTheme="majorEastAsia" w:eastAsiaTheme="majorEastAsia" w:hAnsiTheme="majorEastAsia" w:hint="eastAsia"/>
          <w:sz w:val="28"/>
          <w:szCs w:val="28"/>
        </w:rPr>
        <w:t>新校门东侧灯光篮球场</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投标单位资质要求</w:t>
      </w:r>
      <w:r w:rsidRPr="00EA2814">
        <w:rPr>
          <w:rFonts w:asciiTheme="majorEastAsia" w:eastAsiaTheme="majorEastAsia" w:hAnsiTheme="majorEastAsia" w:hint="eastAsia"/>
          <w:b/>
          <w:sz w:val="28"/>
          <w:szCs w:val="28"/>
        </w:rPr>
        <w:t>：</w:t>
      </w:r>
      <w:r w:rsidR="00E65256">
        <w:rPr>
          <w:rFonts w:hint="eastAsia"/>
          <w:sz w:val="28"/>
          <w:szCs w:val="28"/>
        </w:rPr>
        <w:t>建筑总承包三级及以上资质</w:t>
      </w:r>
    </w:p>
    <w:p w:rsid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工程施工期限</w:t>
      </w:r>
      <w:r w:rsidRPr="00367161">
        <w:rPr>
          <w:rFonts w:asciiTheme="majorEastAsia" w:eastAsiaTheme="majorEastAsia" w:hAnsiTheme="majorEastAsia" w:hint="eastAsia"/>
          <w:sz w:val="28"/>
          <w:szCs w:val="28"/>
        </w:rPr>
        <w:t>：</w:t>
      </w:r>
      <w:r w:rsidR="00BA337F">
        <w:rPr>
          <w:rFonts w:asciiTheme="majorEastAsia" w:eastAsiaTheme="majorEastAsia" w:hAnsiTheme="majorEastAsia" w:hint="eastAsia"/>
          <w:sz w:val="28"/>
          <w:szCs w:val="28"/>
        </w:rPr>
        <w:t>十个工作日</w:t>
      </w:r>
    </w:p>
    <w:p w:rsidR="00BA337F" w:rsidRPr="00BA337F" w:rsidRDefault="00BA337F" w:rsidP="00061FCF">
      <w:pPr>
        <w:pStyle w:val="a3"/>
        <w:numPr>
          <w:ilvl w:val="0"/>
          <w:numId w:val="1"/>
        </w:numPr>
        <w:ind w:firstLineChars="0"/>
        <w:rPr>
          <w:rFonts w:asciiTheme="majorEastAsia" w:eastAsiaTheme="majorEastAsia" w:hAnsiTheme="majorEastAsia"/>
          <w:sz w:val="28"/>
          <w:szCs w:val="28"/>
        </w:rPr>
      </w:pPr>
      <w:r>
        <w:rPr>
          <w:rFonts w:asciiTheme="majorEastAsia" w:eastAsiaTheme="majorEastAsia" w:hAnsiTheme="majorEastAsia" w:hint="eastAsia"/>
          <w:b/>
          <w:sz w:val="28"/>
          <w:szCs w:val="28"/>
        </w:rPr>
        <w:t>灯具使用要求：此次招标所使用灯具需在下述表格中选择。</w:t>
      </w:r>
    </w:p>
    <w:tbl>
      <w:tblPr>
        <w:tblStyle w:val="a8"/>
        <w:tblW w:w="8433" w:type="dxa"/>
        <w:tblInd w:w="420" w:type="dxa"/>
        <w:tblLook w:val="04A0"/>
      </w:tblPr>
      <w:tblGrid>
        <w:gridCol w:w="1672"/>
        <w:gridCol w:w="1672"/>
        <w:gridCol w:w="1721"/>
        <w:gridCol w:w="1695"/>
        <w:gridCol w:w="1673"/>
      </w:tblGrid>
      <w:tr w:rsidR="00BA337F" w:rsidTr="00C04946">
        <w:trPr>
          <w:trHeight w:val="360"/>
        </w:trPr>
        <w:tc>
          <w:tcPr>
            <w:tcW w:w="1672" w:type="dxa"/>
          </w:tcPr>
          <w:p w:rsidR="00BA337F" w:rsidRPr="00BA337F" w:rsidRDefault="00C04946" w:rsidP="00BA337F">
            <w:pPr>
              <w:pStyle w:val="a3"/>
              <w:ind w:firstLineChars="0" w:firstLine="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灯具类型</w:t>
            </w:r>
          </w:p>
        </w:tc>
        <w:tc>
          <w:tcPr>
            <w:tcW w:w="1672"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品牌</w:t>
            </w:r>
          </w:p>
        </w:tc>
        <w:tc>
          <w:tcPr>
            <w:tcW w:w="1721"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型号</w:t>
            </w:r>
          </w:p>
        </w:tc>
        <w:tc>
          <w:tcPr>
            <w:tcW w:w="1695"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功率</w:t>
            </w:r>
          </w:p>
        </w:tc>
        <w:tc>
          <w:tcPr>
            <w:tcW w:w="1673"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备注</w:t>
            </w:r>
          </w:p>
        </w:tc>
      </w:tr>
      <w:tr w:rsidR="00BA337F" w:rsidTr="00C04946">
        <w:trPr>
          <w:trHeight w:val="451"/>
        </w:trPr>
        <w:tc>
          <w:tcPr>
            <w:tcW w:w="1672"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投光灯</w:t>
            </w:r>
          </w:p>
        </w:tc>
        <w:tc>
          <w:tcPr>
            <w:tcW w:w="1672"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科锐</w:t>
            </w:r>
          </w:p>
        </w:tc>
        <w:tc>
          <w:tcPr>
            <w:tcW w:w="1721"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芯片</w:t>
            </w:r>
            <w:proofErr w:type="spellStart"/>
            <w:r w:rsidRPr="00BA337F">
              <w:rPr>
                <w:rFonts w:asciiTheme="majorEastAsia" w:eastAsiaTheme="majorEastAsia" w:hAnsiTheme="majorEastAsia" w:hint="eastAsia"/>
                <w:sz w:val="28"/>
                <w:szCs w:val="28"/>
              </w:rPr>
              <w:t>ESPpcs</w:t>
            </w:r>
            <w:proofErr w:type="spellEnd"/>
          </w:p>
        </w:tc>
        <w:tc>
          <w:tcPr>
            <w:tcW w:w="1695"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400W</w:t>
            </w:r>
          </w:p>
        </w:tc>
        <w:tc>
          <w:tcPr>
            <w:tcW w:w="1673"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p>
        </w:tc>
      </w:tr>
      <w:tr w:rsidR="00BA337F" w:rsidTr="00C04946">
        <w:trPr>
          <w:trHeight w:val="360"/>
        </w:trPr>
        <w:tc>
          <w:tcPr>
            <w:tcW w:w="1672"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投光灯</w:t>
            </w:r>
          </w:p>
        </w:tc>
        <w:tc>
          <w:tcPr>
            <w:tcW w:w="1672"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飞利浦</w:t>
            </w:r>
          </w:p>
        </w:tc>
        <w:tc>
          <w:tcPr>
            <w:tcW w:w="1721"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BVP163</w:t>
            </w:r>
          </w:p>
        </w:tc>
        <w:tc>
          <w:tcPr>
            <w:tcW w:w="1695"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400W</w:t>
            </w:r>
          </w:p>
        </w:tc>
        <w:tc>
          <w:tcPr>
            <w:tcW w:w="1673"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p>
        </w:tc>
      </w:tr>
      <w:tr w:rsidR="00BA337F" w:rsidTr="00C04946">
        <w:trPr>
          <w:trHeight w:val="369"/>
        </w:trPr>
        <w:tc>
          <w:tcPr>
            <w:tcW w:w="1672"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投光灯</w:t>
            </w:r>
          </w:p>
        </w:tc>
        <w:tc>
          <w:tcPr>
            <w:tcW w:w="1672"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普瑞</w:t>
            </w:r>
          </w:p>
        </w:tc>
        <w:tc>
          <w:tcPr>
            <w:tcW w:w="1721"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ESP103</w:t>
            </w:r>
          </w:p>
        </w:tc>
        <w:tc>
          <w:tcPr>
            <w:tcW w:w="1695"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r w:rsidRPr="00BA337F">
              <w:rPr>
                <w:rFonts w:asciiTheme="majorEastAsia" w:eastAsiaTheme="majorEastAsia" w:hAnsiTheme="majorEastAsia" w:hint="eastAsia"/>
                <w:sz w:val="28"/>
                <w:szCs w:val="28"/>
              </w:rPr>
              <w:t>400W</w:t>
            </w:r>
          </w:p>
        </w:tc>
        <w:tc>
          <w:tcPr>
            <w:tcW w:w="1673" w:type="dxa"/>
          </w:tcPr>
          <w:p w:rsidR="00BA337F" w:rsidRPr="00BA337F" w:rsidRDefault="00BA337F" w:rsidP="00BA337F">
            <w:pPr>
              <w:pStyle w:val="a3"/>
              <w:ind w:firstLineChars="0" w:firstLine="0"/>
              <w:jc w:val="center"/>
              <w:rPr>
                <w:rFonts w:asciiTheme="majorEastAsia" w:eastAsiaTheme="majorEastAsia" w:hAnsiTheme="majorEastAsia"/>
                <w:sz w:val="28"/>
                <w:szCs w:val="28"/>
              </w:rPr>
            </w:pPr>
          </w:p>
        </w:tc>
      </w:tr>
    </w:tbl>
    <w:p w:rsidR="00BA337F" w:rsidRPr="00BA337F" w:rsidRDefault="00BA337F" w:rsidP="00BA337F">
      <w:pPr>
        <w:rPr>
          <w:rFonts w:asciiTheme="majorEastAsia" w:eastAsiaTheme="majorEastAsia" w:hAnsiTheme="majorEastAsia"/>
          <w:sz w:val="28"/>
          <w:szCs w:val="28"/>
        </w:rPr>
      </w:pPr>
    </w:p>
    <w:p w:rsidR="00955525" w:rsidRPr="00EA2814" w:rsidRDefault="00D16B89" w:rsidP="00955525">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955525" w:rsidRPr="00955525" w:rsidRDefault="00955525" w:rsidP="00955525">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w:t>
      </w:r>
      <w:r w:rsidRPr="00955525">
        <w:rPr>
          <w:rFonts w:asciiTheme="majorEastAsia" w:eastAsiaTheme="majorEastAsia" w:hAnsiTheme="majorEastAsia" w:hint="eastAsia"/>
          <w:sz w:val="28"/>
          <w:szCs w:val="28"/>
        </w:rPr>
        <w:lastRenderedPageBreak/>
        <w:t>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955525"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367161"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lastRenderedPageBreak/>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955525" w:rsidRDefault="00955525" w:rsidP="00955525">
      <w:pPr>
        <w:pStyle w:val="a3"/>
        <w:numPr>
          <w:ilvl w:val="0"/>
          <w:numId w:val="1"/>
        </w:numPr>
        <w:tabs>
          <w:tab w:val="left" w:pos="709"/>
        </w:tabs>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服务要求</w:t>
      </w:r>
      <w:r w:rsidRPr="00EA2814">
        <w:rPr>
          <w:rFonts w:asciiTheme="majorEastAsia" w:eastAsiaTheme="majorEastAsia" w:hAnsiTheme="majorEastAsia" w:hint="eastAsia"/>
          <w:b/>
          <w:sz w:val="28"/>
          <w:szCs w:val="28"/>
        </w:rPr>
        <w:t>：</w:t>
      </w:r>
      <w:r>
        <w:rPr>
          <w:rFonts w:asciiTheme="majorEastAsia" w:eastAsiaTheme="majorEastAsia" w:hAnsiTheme="majorEastAsia"/>
          <w:sz w:val="28"/>
          <w:szCs w:val="28"/>
        </w:rPr>
        <w:t>项目质保期一年</w:t>
      </w:r>
      <w:r>
        <w:rPr>
          <w:rFonts w:asciiTheme="majorEastAsia" w:eastAsiaTheme="majorEastAsia" w:hAnsiTheme="majorEastAsia" w:hint="eastAsia"/>
          <w:sz w:val="28"/>
          <w:szCs w:val="28"/>
        </w:rPr>
        <w:t>。</w:t>
      </w:r>
    </w:p>
    <w:p w:rsidR="00367161" w:rsidRPr="00367161" w:rsidRDefault="00367161" w:rsidP="00367161">
      <w:pPr>
        <w:pStyle w:val="a3"/>
        <w:ind w:left="420" w:firstLineChars="0" w:firstLine="0"/>
        <w:rPr>
          <w:rFonts w:asciiTheme="majorEastAsia" w:eastAsiaTheme="majorEastAsia" w:hAnsiTheme="majorEastAsia"/>
          <w:sz w:val="28"/>
          <w:szCs w:val="28"/>
        </w:rPr>
      </w:pPr>
    </w:p>
    <w:p w:rsidR="00061FCF" w:rsidRPr="00114069" w:rsidRDefault="00061FCF" w:rsidP="00061FCF">
      <w:pPr>
        <w:pStyle w:val="a3"/>
        <w:numPr>
          <w:ilvl w:val="0"/>
          <w:numId w:val="1"/>
        </w:numPr>
        <w:ind w:firstLineChars="0"/>
        <w:rPr>
          <w:rFonts w:asciiTheme="majorEastAsia" w:eastAsiaTheme="majorEastAsia" w:hAnsiTheme="majorEastAsia"/>
          <w:b/>
          <w:sz w:val="32"/>
          <w:szCs w:val="32"/>
        </w:rPr>
      </w:pPr>
      <w:r w:rsidRPr="00114069">
        <w:rPr>
          <w:rFonts w:asciiTheme="majorEastAsia" w:eastAsiaTheme="majorEastAsia" w:hAnsiTheme="majorEastAsia"/>
          <w:b/>
          <w:sz w:val="28"/>
          <w:szCs w:val="28"/>
        </w:rPr>
        <w:t>工程量清单</w:t>
      </w:r>
      <w:r w:rsidRPr="00114069">
        <w:rPr>
          <w:rFonts w:asciiTheme="majorEastAsia" w:eastAsiaTheme="majorEastAsia" w:hAnsiTheme="majorEastAsia" w:hint="eastAsia"/>
          <w:b/>
          <w:sz w:val="28"/>
          <w:szCs w:val="28"/>
        </w:rPr>
        <w:t>：</w:t>
      </w:r>
    </w:p>
    <w:p w:rsidR="00BA337F" w:rsidRPr="00BA337F" w:rsidRDefault="00BA337F" w:rsidP="00BA337F">
      <w:pPr>
        <w:rPr>
          <w:rFonts w:asciiTheme="majorEastAsia" w:eastAsiaTheme="majorEastAsia" w:hAnsiTheme="majorEastAsia"/>
          <w:sz w:val="32"/>
          <w:szCs w:val="32"/>
        </w:rPr>
      </w:pPr>
    </w:p>
    <w:tbl>
      <w:tblPr>
        <w:tblW w:w="8344" w:type="dxa"/>
        <w:tblLook w:val="04A0"/>
      </w:tblPr>
      <w:tblGrid>
        <w:gridCol w:w="889"/>
        <w:gridCol w:w="4091"/>
        <w:gridCol w:w="889"/>
        <w:gridCol w:w="889"/>
        <w:gridCol w:w="1586"/>
      </w:tblGrid>
      <w:tr w:rsidR="00BA337F" w:rsidRPr="00BA337F" w:rsidTr="00BA337F">
        <w:trPr>
          <w:trHeight w:val="745"/>
        </w:trPr>
        <w:tc>
          <w:tcPr>
            <w:tcW w:w="83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36"/>
                <w:szCs w:val="36"/>
              </w:rPr>
            </w:pPr>
            <w:r w:rsidRPr="00BA337F">
              <w:rPr>
                <w:rFonts w:ascii="宋体" w:eastAsia="宋体" w:hAnsi="宋体" w:cs="宋体" w:hint="eastAsia"/>
                <w:color w:val="000000"/>
                <w:kern w:val="0"/>
                <w:sz w:val="36"/>
                <w:szCs w:val="36"/>
              </w:rPr>
              <w:t>灯光篮球场更换照明和灯杆油漆工作量</w:t>
            </w:r>
          </w:p>
        </w:tc>
      </w:tr>
      <w:tr w:rsidR="00BA337F" w:rsidRPr="00BA337F" w:rsidTr="00BA337F">
        <w:trPr>
          <w:trHeight w:val="471"/>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4"/>
                <w:szCs w:val="24"/>
              </w:rPr>
            </w:pPr>
            <w:r w:rsidRPr="00BA337F">
              <w:rPr>
                <w:rFonts w:ascii="宋体" w:eastAsia="宋体" w:hAnsi="宋体" w:cs="宋体" w:hint="eastAsia"/>
                <w:color w:val="000000"/>
                <w:kern w:val="0"/>
                <w:sz w:val="24"/>
                <w:szCs w:val="24"/>
              </w:rPr>
              <w:t>序号</w:t>
            </w:r>
          </w:p>
        </w:tc>
        <w:tc>
          <w:tcPr>
            <w:tcW w:w="4091"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4"/>
                <w:szCs w:val="24"/>
              </w:rPr>
            </w:pPr>
            <w:r w:rsidRPr="00BA337F">
              <w:rPr>
                <w:rFonts w:ascii="宋体" w:eastAsia="宋体" w:hAnsi="宋体" w:cs="宋体" w:hint="eastAsia"/>
                <w:color w:val="000000"/>
                <w:kern w:val="0"/>
                <w:sz w:val="24"/>
                <w:szCs w:val="24"/>
              </w:rPr>
              <w:t>名称</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4"/>
                <w:szCs w:val="24"/>
              </w:rPr>
            </w:pPr>
            <w:r w:rsidRPr="00BA337F">
              <w:rPr>
                <w:rFonts w:ascii="宋体" w:eastAsia="宋体" w:hAnsi="宋体" w:cs="宋体" w:hint="eastAsia"/>
                <w:color w:val="000000"/>
                <w:kern w:val="0"/>
                <w:sz w:val="24"/>
                <w:szCs w:val="24"/>
              </w:rPr>
              <w:t>单位</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4"/>
                <w:szCs w:val="24"/>
              </w:rPr>
            </w:pPr>
            <w:r w:rsidRPr="00BA337F">
              <w:rPr>
                <w:rFonts w:ascii="宋体" w:eastAsia="宋体" w:hAnsi="宋体" w:cs="宋体" w:hint="eastAsia"/>
                <w:color w:val="000000"/>
                <w:kern w:val="0"/>
                <w:sz w:val="24"/>
                <w:szCs w:val="24"/>
              </w:rPr>
              <w:t>数量</w:t>
            </w:r>
          </w:p>
        </w:tc>
        <w:tc>
          <w:tcPr>
            <w:tcW w:w="1585"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4"/>
                <w:szCs w:val="24"/>
              </w:rPr>
            </w:pPr>
            <w:r w:rsidRPr="00BA337F">
              <w:rPr>
                <w:rFonts w:ascii="宋体" w:eastAsia="宋体" w:hAnsi="宋体" w:cs="宋体" w:hint="eastAsia"/>
                <w:color w:val="000000"/>
                <w:kern w:val="0"/>
                <w:sz w:val="24"/>
                <w:szCs w:val="24"/>
              </w:rPr>
              <w:t>备注</w:t>
            </w:r>
          </w:p>
        </w:tc>
      </w:tr>
      <w:tr w:rsidR="00BA337F" w:rsidRPr="00BA337F" w:rsidTr="00BA337F">
        <w:trPr>
          <w:trHeight w:val="447"/>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1</w:t>
            </w:r>
          </w:p>
        </w:tc>
        <w:tc>
          <w:tcPr>
            <w:tcW w:w="4091"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400wled投光灯</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套</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24</w:t>
            </w:r>
          </w:p>
        </w:tc>
        <w:tc>
          <w:tcPr>
            <w:tcW w:w="1585"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114069">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质保一年</w:t>
            </w:r>
          </w:p>
        </w:tc>
      </w:tr>
      <w:tr w:rsidR="00BA337F" w:rsidRPr="00BA337F" w:rsidTr="00BA337F">
        <w:trPr>
          <w:trHeight w:val="496"/>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2</w:t>
            </w:r>
          </w:p>
        </w:tc>
        <w:tc>
          <w:tcPr>
            <w:tcW w:w="4091" w:type="dxa"/>
            <w:tcBorders>
              <w:top w:val="nil"/>
              <w:left w:val="nil"/>
              <w:bottom w:val="single" w:sz="4" w:space="0" w:color="auto"/>
              <w:right w:val="single" w:sz="4" w:space="0" w:color="auto"/>
            </w:tcBorders>
            <w:shd w:val="clear" w:color="auto" w:fill="auto"/>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更换投光灯人工</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项</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12</w:t>
            </w:r>
          </w:p>
        </w:tc>
        <w:tc>
          <w:tcPr>
            <w:tcW w:w="1585"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　</w:t>
            </w:r>
          </w:p>
        </w:tc>
      </w:tr>
      <w:tr w:rsidR="00BA337F" w:rsidRPr="00BA337F" w:rsidTr="00BA337F">
        <w:trPr>
          <w:trHeight w:val="447"/>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3</w:t>
            </w:r>
          </w:p>
        </w:tc>
        <w:tc>
          <w:tcPr>
            <w:tcW w:w="4091"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灯杆油漆</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根</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18</w:t>
            </w:r>
          </w:p>
        </w:tc>
        <w:tc>
          <w:tcPr>
            <w:tcW w:w="1585"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　</w:t>
            </w:r>
          </w:p>
        </w:tc>
      </w:tr>
      <w:tr w:rsidR="00BA337F" w:rsidRPr="00BA337F" w:rsidTr="00BA337F">
        <w:trPr>
          <w:trHeight w:val="447"/>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4</w:t>
            </w:r>
          </w:p>
        </w:tc>
        <w:tc>
          <w:tcPr>
            <w:tcW w:w="4091"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灯杆油漆人工</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项</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7 </w:t>
            </w:r>
          </w:p>
        </w:tc>
        <w:tc>
          <w:tcPr>
            <w:tcW w:w="1585"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　</w:t>
            </w:r>
          </w:p>
        </w:tc>
      </w:tr>
      <w:tr w:rsidR="00BA337F" w:rsidRPr="00BA337F" w:rsidTr="00BA337F">
        <w:trPr>
          <w:trHeight w:val="447"/>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5</w:t>
            </w:r>
          </w:p>
        </w:tc>
        <w:tc>
          <w:tcPr>
            <w:tcW w:w="4091"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脚手架</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批</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1 </w:t>
            </w:r>
          </w:p>
        </w:tc>
        <w:tc>
          <w:tcPr>
            <w:tcW w:w="1585"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　</w:t>
            </w:r>
          </w:p>
        </w:tc>
      </w:tr>
      <w:tr w:rsidR="00BA337F" w:rsidRPr="00BA337F" w:rsidTr="00BA337F">
        <w:trPr>
          <w:trHeight w:val="447"/>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6</w:t>
            </w:r>
          </w:p>
        </w:tc>
        <w:tc>
          <w:tcPr>
            <w:tcW w:w="4091"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垃圾清理</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批</w:t>
            </w:r>
          </w:p>
        </w:tc>
        <w:tc>
          <w:tcPr>
            <w:tcW w:w="889"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center"/>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1 </w:t>
            </w:r>
          </w:p>
        </w:tc>
        <w:tc>
          <w:tcPr>
            <w:tcW w:w="1585" w:type="dxa"/>
            <w:tcBorders>
              <w:top w:val="nil"/>
              <w:left w:val="nil"/>
              <w:bottom w:val="single" w:sz="4" w:space="0" w:color="auto"/>
              <w:right w:val="single" w:sz="4" w:space="0" w:color="auto"/>
            </w:tcBorders>
            <w:shd w:val="clear" w:color="auto" w:fill="auto"/>
            <w:noWrap/>
            <w:vAlign w:val="center"/>
            <w:hideMark/>
          </w:tcPr>
          <w:p w:rsidR="00BA337F" w:rsidRPr="00BA337F" w:rsidRDefault="00BA337F" w:rsidP="00BA337F">
            <w:pPr>
              <w:widowControl/>
              <w:jc w:val="left"/>
              <w:rPr>
                <w:rFonts w:ascii="宋体" w:eastAsia="宋体" w:hAnsi="宋体" w:cs="宋体"/>
                <w:color w:val="000000"/>
                <w:kern w:val="0"/>
                <w:sz w:val="22"/>
              </w:rPr>
            </w:pPr>
            <w:r w:rsidRPr="00BA337F">
              <w:rPr>
                <w:rFonts w:ascii="宋体" w:eastAsia="宋体" w:hAnsi="宋体" w:cs="宋体" w:hint="eastAsia"/>
                <w:color w:val="000000"/>
                <w:kern w:val="0"/>
                <w:sz w:val="22"/>
              </w:rPr>
              <w:t xml:space="preserve">　</w:t>
            </w:r>
          </w:p>
        </w:tc>
      </w:tr>
    </w:tbl>
    <w:p w:rsidR="00966981" w:rsidRPr="00EA2814" w:rsidRDefault="00966981" w:rsidP="00E15043">
      <w:pPr>
        <w:pStyle w:val="a3"/>
        <w:ind w:left="420" w:firstLineChars="0" w:firstLine="0"/>
        <w:rPr>
          <w:rFonts w:asciiTheme="majorEastAsia" w:eastAsiaTheme="majorEastAsia" w:hAnsiTheme="majorEastAsia"/>
          <w:b/>
          <w:sz w:val="28"/>
          <w:szCs w:val="28"/>
        </w:rPr>
      </w:pP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上海政法学院后勤保障处</w:t>
      </w: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2016年</w:t>
      </w:r>
      <w:r w:rsidR="00AC63D7">
        <w:rPr>
          <w:rFonts w:asciiTheme="majorEastAsia" w:eastAsiaTheme="majorEastAsia" w:hAnsiTheme="majorEastAsia"/>
          <w:b/>
          <w:sz w:val="32"/>
          <w:szCs w:val="32"/>
        </w:rPr>
        <w:t>10</w:t>
      </w:r>
      <w:r w:rsidRPr="00EA2814">
        <w:rPr>
          <w:rFonts w:asciiTheme="majorEastAsia" w:eastAsiaTheme="majorEastAsia" w:hAnsiTheme="majorEastAsia"/>
          <w:b/>
          <w:sz w:val="32"/>
          <w:szCs w:val="32"/>
        </w:rPr>
        <w:t>月</w:t>
      </w:r>
      <w:r w:rsidR="00F43051">
        <w:rPr>
          <w:rFonts w:asciiTheme="majorEastAsia" w:eastAsiaTheme="majorEastAsia" w:hAnsiTheme="majorEastAsia"/>
          <w:b/>
          <w:sz w:val="32"/>
          <w:szCs w:val="32"/>
        </w:rPr>
        <w:t>19</w:t>
      </w:r>
      <w:bookmarkStart w:id="0" w:name="_GoBack"/>
      <w:bookmarkEnd w:id="0"/>
      <w:r w:rsidRPr="00EA2814">
        <w:rPr>
          <w:rFonts w:asciiTheme="majorEastAsia" w:eastAsiaTheme="majorEastAsia" w:hAnsiTheme="majorEastAsia"/>
          <w:b/>
          <w:sz w:val="32"/>
          <w:szCs w:val="32"/>
        </w:rPr>
        <w:t>日</w:t>
      </w:r>
    </w:p>
    <w:sectPr w:rsidR="00966981" w:rsidRPr="00EA2814" w:rsidSect="003A761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548" w:rsidRDefault="00BF4548" w:rsidP="00367161">
      <w:r>
        <w:separator/>
      </w:r>
    </w:p>
  </w:endnote>
  <w:endnote w:type="continuationSeparator" w:id="0">
    <w:p w:rsidR="00BF4548" w:rsidRDefault="00BF4548" w:rsidP="00367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883404"/>
      <w:docPartObj>
        <w:docPartGallery w:val="Page Numbers (Bottom of Page)"/>
        <w:docPartUnique/>
      </w:docPartObj>
    </w:sdtPr>
    <w:sdtContent>
      <w:p w:rsidR="00687E60" w:rsidRDefault="000B3FA3">
        <w:pPr>
          <w:pStyle w:val="a5"/>
          <w:jc w:val="center"/>
        </w:pPr>
        <w:r>
          <w:fldChar w:fldCharType="begin"/>
        </w:r>
        <w:r w:rsidR="00687E60">
          <w:instrText>PAGE   \* MERGEFORMAT</w:instrText>
        </w:r>
        <w:r>
          <w:fldChar w:fldCharType="separate"/>
        </w:r>
        <w:r w:rsidR="00EA6195" w:rsidRPr="00EA6195">
          <w:rPr>
            <w:noProof/>
            <w:lang w:val="zh-CN"/>
          </w:rPr>
          <w:t>1</w:t>
        </w:r>
        <w:r>
          <w:fldChar w:fldCharType="end"/>
        </w:r>
      </w:p>
    </w:sdtContent>
  </w:sdt>
  <w:p w:rsidR="00687E60" w:rsidRDefault="00687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548" w:rsidRDefault="00BF4548" w:rsidP="00367161">
      <w:r>
        <w:separator/>
      </w:r>
    </w:p>
  </w:footnote>
  <w:footnote w:type="continuationSeparator" w:id="0">
    <w:p w:rsidR="00BF4548" w:rsidRDefault="00BF4548" w:rsidP="0036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245FB"/>
    <w:rsid w:val="00061FCF"/>
    <w:rsid w:val="000B3FA3"/>
    <w:rsid w:val="00114069"/>
    <w:rsid w:val="001F788F"/>
    <w:rsid w:val="002F24EB"/>
    <w:rsid w:val="0034215D"/>
    <w:rsid w:val="003575B7"/>
    <w:rsid w:val="00367161"/>
    <w:rsid w:val="003A69EE"/>
    <w:rsid w:val="003A761E"/>
    <w:rsid w:val="003C4AC1"/>
    <w:rsid w:val="00435218"/>
    <w:rsid w:val="00443CFA"/>
    <w:rsid w:val="00527A84"/>
    <w:rsid w:val="0063305A"/>
    <w:rsid w:val="00687E60"/>
    <w:rsid w:val="007559A0"/>
    <w:rsid w:val="007A5FC6"/>
    <w:rsid w:val="007D7475"/>
    <w:rsid w:val="008A407E"/>
    <w:rsid w:val="00955525"/>
    <w:rsid w:val="00966981"/>
    <w:rsid w:val="00970C7E"/>
    <w:rsid w:val="00A041EE"/>
    <w:rsid w:val="00A06B97"/>
    <w:rsid w:val="00A11166"/>
    <w:rsid w:val="00A270BE"/>
    <w:rsid w:val="00A442E9"/>
    <w:rsid w:val="00A900DE"/>
    <w:rsid w:val="00AC63D7"/>
    <w:rsid w:val="00BA337F"/>
    <w:rsid w:val="00BC78BD"/>
    <w:rsid w:val="00BF4548"/>
    <w:rsid w:val="00C04946"/>
    <w:rsid w:val="00C30EF2"/>
    <w:rsid w:val="00C95155"/>
    <w:rsid w:val="00D16B89"/>
    <w:rsid w:val="00D37891"/>
    <w:rsid w:val="00D41547"/>
    <w:rsid w:val="00DF45B7"/>
    <w:rsid w:val="00E15043"/>
    <w:rsid w:val="00E65256"/>
    <w:rsid w:val="00EA2814"/>
    <w:rsid w:val="00EA6195"/>
    <w:rsid w:val="00EC5551"/>
    <w:rsid w:val="00F43051"/>
    <w:rsid w:val="00F83157"/>
    <w:rsid w:val="00FA3D51"/>
    <w:rsid w:val="00FB64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 w:type="table" w:styleId="a8">
    <w:name w:val="Table Grid"/>
    <w:basedOn w:val="a1"/>
    <w:uiPriority w:val="39"/>
    <w:rsid w:val="00BA3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863135753">
      <w:bodyDiv w:val="1"/>
      <w:marLeft w:val="0"/>
      <w:marRight w:val="0"/>
      <w:marTop w:val="0"/>
      <w:marBottom w:val="0"/>
      <w:divBdr>
        <w:top w:val="none" w:sz="0" w:space="0" w:color="auto"/>
        <w:left w:val="none" w:sz="0" w:space="0" w:color="auto"/>
        <w:bottom w:val="none" w:sz="0" w:space="0" w:color="auto"/>
        <w:right w:val="none" w:sz="0" w:space="0" w:color="auto"/>
      </w:divBdr>
    </w:div>
    <w:div w:id="1454712602">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1310</Characters>
  <Application>Microsoft Office Word</Application>
  <DocSecurity>0</DocSecurity>
  <Lines>10</Lines>
  <Paragraphs>3</Paragraphs>
  <ScaleCrop>false</ScaleCrop>
  <Company>china</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高志刚</cp:lastModifiedBy>
  <cp:revision>2</cp:revision>
  <cp:lastPrinted>2016-10-10T02:34:00Z</cp:lastPrinted>
  <dcterms:created xsi:type="dcterms:W3CDTF">2016-10-21T02:30:00Z</dcterms:created>
  <dcterms:modified xsi:type="dcterms:W3CDTF">2016-10-21T02:30:00Z</dcterms:modified>
</cp:coreProperties>
</file>