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816A" w14:textId="77777777" w:rsidR="00097AB2" w:rsidRDefault="00CD2AD6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上海政法学院</w:t>
      </w:r>
      <w:r>
        <w:rPr>
          <w:rFonts w:ascii="黑体" w:eastAsia="黑体" w:hAnsi="黑体" w:hint="eastAsia"/>
          <w:b/>
          <w:bCs/>
          <w:sz w:val="36"/>
          <w:szCs w:val="36"/>
        </w:rPr>
        <w:t>2025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</w:p>
    <w:p w14:paraId="62FEE0A7" w14:textId="77777777" w:rsidR="00097AB2" w:rsidRDefault="00CD2AD6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内部控制运行情况评估服务项目采购需求</w:t>
      </w:r>
    </w:p>
    <w:p w14:paraId="66FD54A9" w14:textId="77777777" w:rsidR="00097AB2" w:rsidRDefault="00097AB2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1FA5CA1D" w14:textId="77777777" w:rsidR="00097AB2" w:rsidRDefault="00CD2AD6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</w:t>
      </w:r>
      <w:r>
        <w:rPr>
          <w:rFonts w:ascii="黑体" w:eastAsia="黑体" w:hAnsi="黑体"/>
          <w:b/>
          <w:bCs/>
          <w:sz w:val="32"/>
          <w:szCs w:val="32"/>
        </w:rPr>
        <w:t>项目</w:t>
      </w:r>
      <w:r>
        <w:rPr>
          <w:rFonts w:ascii="黑体" w:eastAsia="黑体" w:hAnsi="黑体" w:hint="eastAsia"/>
          <w:b/>
          <w:bCs/>
          <w:sz w:val="32"/>
          <w:szCs w:val="32"/>
        </w:rPr>
        <w:t>需求</w:t>
      </w:r>
      <w:r>
        <w:rPr>
          <w:rFonts w:ascii="黑体" w:eastAsia="黑体" w:hAnsi="黑体"/>
          <w:b/>
          <w:bCs/>
          <w:sz w:val="32"/>
          <w:szCs w:val="32"/>
        </w:rPr>
        <w:t>说明</w:t>
      </w:r>
    </w:p>
    <w:p w14:paraId="36477189" w14:textId="77777777" w:rsidR="00097AB2" w:rsidRDefault="00CD2AD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/>
          <w:b/>
          <w:bCs/>
          <w:sz w:val="32"/>
          <w:szCs w:val="32"/>
        </w:rPr>
        <w:t>（一）项目</w:t>
      </w:r>
      <w:r>
        <w:rPr>
          <w:rFonts w:ascii="华文仿宋" w:eastAsia="华文仿宋" w:hAnsi="华文仿宋" w:hint="eastAsia"/>
          <w:b/>
          <w:bCs/>
          <w:sz w:val="32"/>
          <w:szCs w:val="32"/>
        </w:rPr>
        <w:t>背景</w:t>
      </w:r>
    </w:p>
    <w:p w14:paraId="6DDB54AE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根据《行政事业单位内部控制规范（试行）》（财会〔</w:t>
      </w:r>
      <w:r>
        <w:rPr>
          <w:rFonts w:ascii="华文仿宋" w:eastAsia="华文仿宋" w:hAnsi="华文仿宋"/>
          <w:sz w:val="32"/>
          <w:szCs w:val="32"/>
        </w:rPr>
        <w:t>2012</w:t>
      </w:r>
      <w:r>
        <w:rPr>
          <w:rFonts w:ascii="华文仿宋" w:eastAsia="华文仿宋" w:hAnsi="华文仿宋"/>
          <w:sz w:val="32"/>
          <w:szCs w:val="32"/>
        </w:rPr>
        <w:t>〕</w:t>
      </w:r>
      <w:r>
        <w:rPr>
          <w:rFonts w:ascii="华文仿宋" w:eastAsia="华文仿宋" w:hAnsi="华文仿宋"/>
          <w:sz w:val="32"/>
          <w:szCs w:val="32"/>
        </w:rPr>
        <w:t>21</w:t>
      </w:r>
      <w:r>
        <w:rPr>
          <w:rFonts w:ascii="华文仿宋" w:eastAsia="华文仿宋" w:hAnsi="华文仿宋"/>
          <w:sz w:val="32"/>
          <w:szCs w:val="32"/>
        </w:rPr>
        <w:t>号）、《财政部关于全面推进行政事业单位内部控制建设的指导意见》（财会〔</w:t>
      </w:r>
      <w:r>
        <w:rPr>
          <w:rFonts w:ascii="华文仿宋" w:eastAsia="华文仿宋" w:hAnsi="华文仿宋"/>
          <w:sz w:val="32"/>
          <w:szCs w:val="32"/>
        </w:rPr>
        <w:t>2015</w:t>
      </w:r>
      <w:r>
        <w:rPr>
          <w:rFonts w:ascii="华文仿宋" w:eastAsia="华文仿宋" w:hAnsi="华文仿宋"/>
          <w:sz w:val="32"/>
          <w:szCs w:val="32"/>
        </w:rPr>
        <w:t>〕</w:t>
      </w:r>
      <w:r>
        <w:rPr>
          <w:rFonts w:ascii="华文仿宋" w:eastAsia="华文仿宋" w:hAnsi="华文仿宋"/>
          <w:sz w:val="32"/>
          <w:szCs w:val="32"/>
        </w:rPr>
        <w:t>24</w:t>
      </w:r>
      <w:r>
        <w:rPr>
          <w:rFonts w:ascii="华文仿宋" w:eastAsia="华文仿宋" w:hAnsi="华文仿宋"/>
          <w:sz w:val="32"/>
          <w:szCs w:val="32"/>
        </w:rPr>
        <w:t>号）以及《行政事业单位内部控制报告管理制度（试行）》（财会〔</w:t>
      </w:r>
      <w:r>
        <w:rPr>
          <w:rFonts w:ascii="华文仿宋" w:eastAsia="华文仿宋" w:hAnsi="华文仿宋"/>
          <w:sz w:val="32"/>
          <w:szCs w:val="32"/>
        </w:rPr>
        <w:t>2017</w:t>
      </w:r>
      <w:r>
        <w:rPr>
          <w:rFonts w:ascii="华文仿宋" w:eastAsia="华文仿宋" w:hAnsi="华文仿宋"/>
          <w:sz w:val="32"/>
          <w:szCs w:val="32"/>
        </w:rPr>
        <w:t>〕</w:t>
      </w:r>
      <w:r>
        <w:rPr>
          <w:rFonts w:ascii="华文仿宋" w:eastAsia="华文仿宋" w:hAnsi="华文仿宋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号）等相关要求，</w:t>
      </w:r>
      <w:bookmarkStart w:id="0" w:name="_Hlk148708935"/>
      <w:r>
        <w:rPr>
          <w:rFonts w:ascii="华文仿宋" w:eastAsia="华文仿宋" w:hAnsi="华文仿宋" w:hint="eastAsia"/>
          <w:sz w:val="32"/>
          <w:szCs w:val="32"/>
        </w:rPr>
        <w:t>上海政法学院（以下简称“学校”）</w:t>
      </w:r>
      <w:r>
        <w:rPr>
          <w:rFonts w:ascii="华文仿宋" w:eastAsia="华文仿宋" w:hAnsi="华文仿宋"/>
          <w:sz w:val="32"/>
          <w:szCs w:val="32"/>
        </w:rPr>
        <w:t>按照分阶段、分步骤、分批次的渐进式路径开展内控建设工作</w:t>
      </w:r>
      <w:r>
        <w:rPr>
          <w:rFonts w:ascii="华文仿宋" w:eastAsia="华文仿宋" w:hAnsi="华文仿宋" w:hint="eastAsia"/>
          <w:sz w:val="32"/>
          <w:szCs w:val="32"/>
        </w:rPr>
        <w:t>，于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/>
          <w:sz w:val="32"/>
          <w:szCs w:val="32"/>
        </w:rPr>
        <w:t>021</w:t>
      </w:r>
      <w:r>
        <w:rPr>
          <w:rFonts w:ascii="华文仿宋" w:eastAsia="华文仿宋" w:hAnsi="华文仿宋" w:hint="eastAsia"/>
          <w:sz w:val="32"/>
          <w:szCs w:val="32"/>
        </w:rPr>
        <w:t>年在第三方专业机构的</w:t>
      </w:r>
      <w:r>
        <w:rPr>
          <w:rFonts w:ascii="华文仿宋" w:eastAsia="华文仿宋" w:hAnsi="华文仿宋"/>
          <w:sz w:val="32"/>
          <w:szCs w:val="32"/>
        </w:rPr>
        <w:t>协助</w:t>
      </w:r>
      <w:r>
        <w:rPr>
          <w:rFonts w:ascii="华文仿宋" w:eastAsia="华文仿宋" w:hAnsi="华文仿宋" w:hint="eastAsia"/>
          <w:sz w:val="32"/>
          <w:szCs w:val="32"/>
        </w:rPr>
        <w:t>下</w:t>
      </w:r>
      <w:r>
        <w:rPr>
          <w:rFonts w:ascii="华文仿宋" w:eastAsia="华文仿宋" w:hAnsi="华文仿宋"/>
          <w:sz w:val="32"/>
          <w:szCs w:val="32"/>
        </w:rPr>
        <w:t>建立</w:t>
      </w:r>
      <w:r>
        <w:rPr>
          <w:rFonts w:ascii="华文仿宋" w:eastAsia="华文仿宋" w:hAnsi="华文仿宋" w:hint="eastAsia"/>
          <w:sz w:val="32"/>
          <w:szCs w:val="32"/>
        </w:rPr>
        <w:t>了上海政法学院内部控制</w:t>
      </w:r>
      <w:r>
        <w:rPr>
          <w:rFonts w:ascii="华文仿宋" w:eastAsia="华文仿宋" w:hAnsi="华文仿宋"/>
          <w:sz w:val="32"/>
          <w:szCs w:val="32"/>
        </w:rPr>
        <w:t>体系</w:t>
      </w:r>
      <w:bookmarkStart w:id="1" w:name="_Hlk148707063"/>
      <w:r>
        <w:rPr>
          <w:rFonts w:ascii="华文仿宋" w:eastAsia="华文仿宋" w:hAnsi="华文仿宋" w:hint="eastAsia"/>
          <w:sz w:val="32"/>
          <w:szCs w:val="32"/>
        </w:rPr>
        <w:t>，并于</w:t>
      </w:r>
      <w:r>
        <w:rPr>
          <w:rFonts w:ascii="华文仿宋" w:eastAsia="华文仿宋" w:hAnsi="华文仿宋" w:hint="eastAsia"/>
          <w:sz w:val="32"/>
          <w:szCs w:val="32"/>
        </w:rPr>
        <w:t>2024</w:t>
      </w:r>
      <w:r>
        <w:rPr>
          <w:rFonts w:ascii="华文仿宋" w:eastAsia="华文仿宋" w:hAnsi="华文仿宋" w:hint="eastAsia"/>
          <w:sz w:val="32"/>
          <w:szCs w:val="32"/>
        </w:rPr>
        <w:t>年开展了内部控制体系更新完善工作。通过一定时间的运行，现学校需要进一步追踪审查内部控制体系运行情况，进一步识别内部控制缺陷并提出优化建议。</w:t>
      </w:r>
      <w:bookmarkEnd w:id="0"/>
      <w:bookmarkEnd w:id="1"/>
    </w:p>
    <w:p w14:paraId="124C9518" w14:textId="77777777" w:rsidR="00097AB2" w:rsidRDefault="00CD2AD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/>
          <w:b/>
          <w:bCs/>
          <w:sz w:val="32"/>
          <w:szCs w:val="32"/>
        </w:rPr>
        <w:t>（二）</w:t>
      </w:r>
      <w:r>
        <w:rPr>
          <w:rFonts w:ascii="华文仿宋" w:eastAsia="华文仿宋" w:hAnsi="华文仿宋" w:hint="eastAsia"/>
          <w:b/>
          <w:bCs/>
          <w:sz w:val="32"/>
          <w:szCs w:val="32"/>
        </w:rPr>
        <w:t>具体内容</w:t>
      </w:r>
    </w:p>
    <w:p w14:paraId="1F007331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bookmarkStart w:id="2" w:name="_Hlk148707191"/>
      <w:r>
        <w:rPr>
          <w:rFonts w:ascii="华文仿宋" w:eastAsia="华文仿宋" w:hAnsi="华文仿宋"/>
          <w:sz w:val="32"/>
          <w:szCs w:val="32"/>
        </w:rPr>
        <w:t>结合上海政法学院当前管理实际，全面回顾</w:t>
      </w:r>
      <w:r>
        <w:rPr>
          <w:rFonts w:ascii="华文仿宋" w:eastAsia="华文仿宋" w:hAnsi="华文仿宋" w:hint="eastAsia"/>
          <w:sz w:val="32"/>
          <w:szCs w:val="32"/>
        </w:rPr>
        <w:t>检查</w:t>
      </w:r>
      <w:r>
        <w:rPr>
          <w:rFonts w:ascii="华文仿宋" w:eastAsia="华文仿宋" w:hAnsi="华文仿宋"/>
          <w:sz w:val="32"/>
          <w:szCs w:val="32"/>
        </w:rPr>
        <w:t>202</w:t>
      </w:r>
      <w:r>
        <w:rPr>
          <w:rFonts w:ascii="华文仿宋" w:eastAsia="华文仿宋" w:hAnsi="华文仿宋" w:hint="eastAsia"/>
          <w:sz w:val="32"/>
          <w:szCs w:val="32"/>
        </w:rPr>
        <w:t>5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/>
          <w:sz w:val="32"/>
          <w:szCs w:val="32"/>
        </w:rPr>
        <w:t>内部控制体系的运行情况</w:t>
      </w:r>
      <w:r>
        <w:rPr>
          <w:rFonts w:ascii="华文仿宋" w:eastAsia="华文仿宋" w:hAnsi="华文仿宋" w:hint="eastAsia"/>
          <w:sz w:val="32"/>
          <w:szCs w:val="32"/>
        </w:rPr>
        <w:t>。</w:t>
      </w:r>
      <w:bookmarkStart w:id="3" w:name="_Hlk148709254"/>
      <w:r>
        <w:rPr>
          <w:rFonts w:ascii="华文仿宋" w:eastAsia="华文仿宋" w:hAnsi="华文仿宋" w:hint="eastAsia"/>
          <w:sz w:val="32"/>
          <w:szCs w:val="32"/>
        </w:rPr>
        <w:t>对以前年度内部控制缺陷的整改情况进行审核，评估整改措施的有效性；对未完成整改的问题进行深入分析，并提出优化建议；对照内部控制体系要求，检查是否存在新的问题。</w:t>
      </w:r>
    </w:p>
    <w:bookmarkEnd w:id="2"/>
    <w:p w14:paraId="6F4FDE7D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预期工作成果：《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/>
          <w:sz w:val="32"/>
          <w:szCs w:val="32"/>
        </w:rPr>
        <w:t>02</w:t>
      </w:r>
      <w:r>
        <w:rPr>
          <w:rFonts w:ascii="华文仿宋" w:eastAsia="华文仿宋" w:hAnsi="华文仿宋" w:hint="eastAsia"/>
          <w:sz w:val="32"/>
          <w:szCs w:val="32"/>
        </w:rPr>
        <w:t>5</w:t>
      </w:r>
      <w:r>
        <w:rPr>
          <w:rFonts w:ascii="华文仿宋" w:eastAsia="华文仿宋" w:hAnsi="华文仿宋" w:hint="eastAsia"/>
          <w:sz w:val="32"/>
          <w:szCs w:val="32"/>
        </w:rPr>
        <w:t>年上海政法学院内部控制体系运行情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况评价分析报告》。</w:t>
      </w:r>
    </w:p>
    <w:bookmarkEnd w:id="3"/>
    <w:p w14:paraId="66174A62" w14:textId="77777777" w:rsidR="00097AB2" w:rsidRDefault="00CD2AD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（三）</w:t>
      </w:r>
      <w:r>
        <w:rPr>
          <w:rFonts w:ascii="华文仿宋" w:eastAsia="华文仿宋" w:hAnsi="华文仿宋"/>
          <w:b/>
          <w:bCs/>
          <w:sz w:val="32"/>
          <w:szCs w:val="32"/>
        </w:rPr>
        <w:t>服务团队和人员要求</w:t>
      </w:r>
    </w:p>
    <w:p w14:paraId="268D7DE0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中标单位需</w:t>
      </w:r>
      <w:r>
        <w:rPr>
          <w:rFonts w:ascii="华文仿宋" w:eastAsia="华文仿宋" w:hAnsi="华文仿宋"/>
          <w:sz w:val="32"/>
          <w:szCs w:val="32"/>
        </w:rPr>
        <w:t>选派</w:t>
      </w:r>
      <w:r>
        <w:rPr>
          <w:rFonts w:ascii="华文仿宋" w:eastAsia="华文仿宋" w:hAnsi="华文仿宋" w:hint="eastAsia"/>
          <w:sz w:val="32"/>
          <w:szCs w:val="32"/>
        </w:rPr>
        <w:t>至少</w:t>
      </w:r>
      <w:r>
        <w:rPr>
          <w:rFonts w:ascii="华文仿宋" w:eastAsia="华文仿宋" w:hAnsi="华文仿宋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名</w:t>
      </w:r>
      <w:r>
        <w:rPr>
          <w:rFonts w:ascii="华文仿宋" w:eastAsia="华文仿宋" w:hAnsi="华文仿宋"/>
          <w:sz w:val="32"/>
          <w:szCs w:val="32"/>
        </w:rPr>
        <w:t>具有丰富</w:t>
      </w:r>
      <w:r>
        <w:rPr>
          <w:rFonts w:ascii="华文仿宋" w:eastAsia="华文仿宋" w:hAnsi="华文仿宋" w:hint="eastAsia"/>
          <w:sz w:val="32"/>
          <w:szCs w:val="32"/>
        </w:rPr>
        <w:t>行政事业单位</w:t>
      </w:r>
      <w:r>
        <w:rPr>
          <w:rFonts w:ascii="华文仿宋" w:eastAsia="华文仿宋" w:hAnsi="华文仿宋"/>
          <w:sz w:val="32"/>
          <w:szCs w:val="32"/>
        </w:rPr>
        <w:t>内部控制</w:t>
      </w:r>
      <w:r>
        <w:rPr>
          <w:rFonts w:ascii="华文仿宋" w:eastAsia="华文仿宋" w:hAnsi="华文仿宋" w:hint="eastAsia"/>
          <w:sz w:val="32"/>
          <w:szCs w:val="32"/>
        </w:rPr>
        <w:t>评估</w:t>
      </w:r>
      <w:r>
        <w:rPr>
          <w:rFonts w:ascii="华文仿宋" w:eastAsia="华文仿宋" w:hAnsi="华文仿宋"/>
          <w:sz w:val="32"/>
          <w:szCs w:val="32"/>
        </w:rPr>
        <w:t>经验的</w:t>
      </w:r>
      <w:r>
        <w:rPr>
          <w:rFonts w:ascii="华文仿宋" w:eastAsia="华文仿宋" w:hAnsi="华文仿宋" w:hint="eastAsia"/>
          <w:sz w:val="32"/>
          <w:szCs w:val="32"/>
        </w:rPr>
        <w:t>员工</w:t>
      </w:r>
      <w:r>
        <w:rPr>
          <w:rFonts w:ascii="华文仿宋" w:eastAsia="华文仿宋" w:hAnsi="华文仿宋"/>
          <w:sz w:val="32"/>
          <w:szCs w:val="32"/>
        </w:rPr>
        <w:t>来校开展内控</w:t>
      </w:r>
      <w:r>
        <w:rPr>
          <w:rFonts w:ascii="华文仿宋" w:eastAsia="华文仿宋" w:hAnsi="华文仿宋" w:hint="eastAsia"/>
          <w:sz w:val="32"/>
          <w:szCs w:val="32"/>
        </w:rPr>
        <w:t>运行评估</w:t>
      </w:r>
      <w:r>
        <w:rPr>
          <w:rFonts w:ascii="华文仿宋" w:eastAsia="华文仿宋" w:hAnsi="华文仿宋"/>
          <w:sz w:val="32"/>
          <w:szCs w:val="32"/>
        </w:rPr>
        <w:t>工作。</w:t>
      </w:r>
    </w:p>
    <w:p w14:paraId="1D22BFE9" w14:textId="77777777" w:rsidR="00097AB2" w:rsidRDefault="00CD2AD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（四）</w:t>
      </w:r>
      <w:r>
        <w:rPr>
          <w:rFonts w:ascii="华文仿宋" w:eastAsia="华文仿宋" w:hAnsi="华文仿宋"/>
          <w:b/>
          <w:bCs/>
          <w:sz w:val="32"/>
          <w:szCs w:val="32"/>
        </w:rPr>
        <w:t>项目实施时间</w:t>
      </w:r>
    </w:p>
    <w:p w14:paraId="592916B3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</w:t>
      </w:r>
      <w:r>
        <w:rPr>
          <w:rFonts w:ascii="华文仿宋" w:eastAsia="华文仿宋" w:hAnsi="华文仿宋"/>
          <w:sz w:val="32"/>
          <w:szCs w:val="32"/>
        </w:rPr>
        <w:t>现场服务时间不少于</w:t>
      </w:r>
      <w:r>
        <w:rPr>
          <w:rFonts w:ascii="华文仿宋" w:eastAsia="华文仿宋" w:hAnsi="华文仿宋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个月，内部控制咨询服务成果应</w:t>
      </w:r>
      <w:r w:rsidRPr="002D13DA">
        <w:rPr>
          <w:rFonts w:ascii="华文仿宋" w:eastAsia="华文仿宋" w:hAnsi="华文仿宋"/>
          <w:sz w:val="32"/>
          <w:szCs w:val="32"/>
        </w:rPr>
        <w:t>于</w:t>
      </w:r>
      <w:r w:rsidRPr="002D13DA">
        <w:rPr>
          <w:rFonts w:ascii="华文仿宋" w:eastAsia="华文仿宋" w:hAnsi="华文仿宋"/>
          <w:sz w:val="32"/>
          <w:szCs w:val="32"/>
        </w:rPr>
        <w:t>202</w:t>
      </w:r>
      <w:r w:rsidRPr="002D13DA">
        <w:rPr>
          <w:rFonts w:ascii="华文仿宋" w:eastAsia="华文仿宋" w:hAnsi="华文仿宋" w:hint="eastAsia"/>
          <w:sz w:val="32"/>
          <w:szCs w:val="32"/>
        </w:rPr>
        <w:t>6</w:t>
      </w:r>
      <w:r w:rsidRPr="002D13DA">
        <w:rPr>
          <w:rFonts w:ascii="华文仿宋" w:eastAsia="华文仿宋" w:hAnsi="华文仿宋"/>
          <w:sz w:val="32"/>
          <w:szCs w:val="32"/>
        </w:rPr>
        <w:t>年</w:t>
      </w:r>
      <w:r w:rsidRPr="002D13DA">
        <w:rPr>
          <w:rFonts w:ascii="华文仿宋" w:eastAsia="华文仿宋" w:hAnsi="华文仿宋" w:hint="eastAsia"/>
          <w:sz w:val="32"/>
          <w:szCs w:val="32"/>
        </w:rPr>
        <w:t>6</w:t>
      </w:r>
      <w:r w:rsidRPr="002D13DA">
        <w:rPr>
          <w:rFonts w:ascii="华文仿宋" w:eastAsia="华文仿宋" w:hAnsi="华文仿宋"/>
          <w:sz w:val="32"/>
          <w:szCs w:val="32"/>
        </w:rPr>
        <w:t>月</w:t>
      </w:r>
      <w:r w:rsidRPr="002D13DA">
        <w:rPr>
          <w:rFonts w:ascii="华文仿宋" w:eastAsia="华文仿宋" w:hAnsi="华文仿宋" w:hint="eastAsia"/>
          <w:sz w:val="32"/>
          <w:szCs w:val="32"/>
        </w:rPr>
        <w:t>30</w:t>
      </w:r>
      <w:r w:rsidRPr="002D13DA">
        <w:rPr>
          <w:rFonts w:ascii="华文仿宋" w:eastAsia="华文仿宋" w:hAnsi="华文仿宋"/>
          <w:sz w:val="32"/>
          <w:szCs w:val="32"/>
        </w:rPr>
        <w:t>日前提交</w:t>
      </w:r>
      <w:r w:rsidRPr="002D13DA">
        <w:rPr>
          <w:rFonts w:ascii="华文仿宋" w:eastAsia="华文仿宋" w:hAnsi="华文仿宋"/>
          <w:sz w:val="32"/>
          <w:szCs w:val="32"/>
        </w:rPr>
        <w:t>。</w:t>
      </w:r>
    </w:p>
    <w:p w14:paraId="1858AEB1" w14:textId="77777777" w:rsidR="00097AB2" w:rsidRDefault="00CD2AD6">
      <w:pPr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（五）项目预算</w:t>
      </w:r>
    </w:p>
    <w:p w14:paraId="1D3271BA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项目预算为</w:t>
      </w:r>
      <w:r>
        <w:rPr>
          <w:rFonts w:ascii="华文仿宋" w:eastAsia="华文仿宋" w:hAnsi="华文仿宋" w:hint="eastAsia"/>
          <w:sz w:val="32"/>
          <w:szCs w:val="32"/>
        </w:rPr>
        <w:t>9</w:t>
      </w:r>
      <w:r>
        <w:rPr>
          <w:rFonts w:ascii="华文仿宋" w:eastAsia="华文仿宋" w:hAnsi="华文仿宋" w:hint="eastAsia"/>
          <w:sz w:val="32"/>
          <w:szCs w:val="32"/>
        </w:rPr>
        <w:t>万元，超过该预算为无效投标</w:t>
      </w:r>
      <w:r>
        <w:rPr>
          <w:rFonts w:ascii="华文仿宋" w:eastAsia="华文仿宋" w:hAnsi="华文仿宋"/>
          <w:sz w:val="32"/>
          <w:szCs w:val="32"/>
        </w:rPr>
        <w:t>。</w:t>
      </w:r>
    </w:p>
    <w:p w14:paraId="3341B39A" w14:textId="77777777" w:rsidR="00097AB2" w:rsidRDefault="00CD2AD6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二、采购要求</w:t>
      </w:r>
    </w:p>
    <w:p w14:paraId="398703F1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．报价单位具有独立法人资格，经营范围包含管理咨询、会计咨询等相关资质</w:t>
      </w:r>
      <w:r>
        <w:rPr>
          <w:rFonts w:ascii="华文仿宋" w:eastAsia="华文仿宋" w:hAnsi="华文仿宋" w:hint="eastAsia"/>
          <w:sz w:val="32"/>
          <w:szCs w:val="32"/>
        </w:rPr>
        <w:t>(</w:t>
      </w:r>
      <w:r>
        <w:rPr>
          <w:rFonts w:ascii="华文仿宋" w:eastAsia="华文仿宋" w:hAnsi="华文仿宋" w:hint="eastAsia"/>
          <w:sz w:val="32"/>
          <w:szCs w:val="32"/>
        </w:rPr>
        <w:t>不得以挂靠或以个人身份参与</w:t>
      </w:r>
      <w:r>
        <w:rPr>
          <w:rFonts w:ascii="华文仿宋" w:eastAsia="华文仿宋" w:hAnsi="华文仿宋" w:hint="eastAsia"/>
          <w:sz w:val="32"/>
          <w:szCs w:val="32"/>
        </w:rPr>
        <w:t>)</w:t>
      </w:r>
      <w:r>
        <w:rPr>
          <w:rFonts w:ascii="华文仿宋" w:eastAsia="华文仿宋" w:hAnsi="华文仿宋" w:hint="eastAsia"/>
          <w:sz w:val="32"/>
          <w:szCs w:val="32"/>
        </w:rPr>
        <w:t>；</w:t>
      </w:r>
    </w:p>
    <w:p w14:paraId="014A4E28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．报价单位具备履行合同的能力和内部控制建设相关服务经验</w:t>
      </w:r>
      <w:r>
        <w:rPr>
          <w:rFonts w:ascii="华文仿宋" w:eastAsia="华文仿宋" w:hAnsi="华文仿宋" w:hint="eastAsia"/>
          <w:sz w:val="32"/>
          <w:szCs w:val="32"/>
        </w:rPr>
        <w:t>(</w:t>
      </w:r>
      <w:r>
        <w:rPr>
          <w:rFonts w:ascii="华文仿宋" w:eastAsia="华文仿宋" w:hAnsi="华文仿宋" w:hint="eastAsia"/>
          <w:sz w:val="32"/>
          <w:szCs w:val="32"/>
        </w:rPr>
        <w:t>要求提供近三年类似项目案例或合同</w:t>
      </w:r>
      <w:r>
        <w:rPr>
          <w:rFonts w:ascii="华文仿宋" w:eastAsia="华文仿宋" w:hAnsi="华文仿宋" w:hint="eastAsia"/>
          <w:sz w:val="32"/>
          <w:szCs w:val="32"/>
        </w:rPr>
        <w:t>)</w:t>
      </w:r>
      <w:r>
        <w:rPr>
          <w:rFonts w:ascii="华文仿宋" w:eastAsia="华文仿宋" w:hAnsi="华文仿宋" w:hint="eastAsia"/>
          <w:sz w:val="32"/>
          <w:szCs w:val="32"/>
        </w:rPr>
        <w:t>；提供本项目实施方案；</w:t>
      </w:r>
    </w:p>
    <w:p w14:paraId="7A29528A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</w:t>
      </w:r>
      <w:r>
        <w:rPr>
          <w:rFonts w:ascii="华文仿宋" w:eastAsia="华文仿宋" w:hAnsi="华文仿宋" w:hint="eastAsia"/>
          <w:sz w:val="32"/>
          <w:szCs w:val="32"/>
        </w:rPr>
        <w:t>．报价单位须有相关经营许可证书、相应的专业证书等，提供相关复印件及服务承诺等；</w:t>
      </w:r>
    </w:p>
    <w:p w14:paraId="004622C3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</w:t>
      </w:r>
      <w:r>
        <w:rPr>
          <w:rFonts w:ascii="华文仿宋" w:eastAsia="华文仿宋" w:hAnsi="华文仿宋" w:hint="eastAsia"/>
          <w:sz w:val="32"/>
          <w:szCs w:val="32"/>
        </w:rPr>
        <w:t>．报价人需提供保密承诺、廉洁承诺；</w:t>
      </w:r>
    </w:p>
    <w:p w14:paraId="41DD34E3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5</w:t>
      </w:r>
      <w:r>
        <w:rPr>
          <w:rFonts w:ascii="华文仿宋" w:eastAsia="华文仿宋" w:hAnsi="华文仿宋" w:hint="eastAsia"/>
          <w:sz w:val="32"/>
          <w:szCs w:val="32"/>
        </w:rPr>
        <w:t>．报价人在经营活动中没有违法犯罪记录；</w:t>
      </w:r>
    </w:p>
    <w:p w14:paraId="48F3AF79" w14:textId="77777777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6</w:t>
      </w:r>
      <w:r>
        <w:rPr>
          <w:rFonts w:ascii="华文仿宋" w:eastAsia="华文仿宋" w:hAnsi="华文仿宋" w:hint="eastAsia"/>
          <w:sz w:val="32"/>
          <w:szCs w:val="32"/>
        </w:rPr>
        <w:t>．关于联合体投标：本项目不允许联合体投标；</w:t>
      </w:r>
    </w:p>
    <w:p w14:paraId="74C09CE2" w14:textId="154B8FC8" w:rsidR="00097AB2" w:rsidRDefault="007665E4">
      <w:pPr>
        <w:ind w:firstLineChars="200" w:firstLine="643"/>
        <w:rPr>
          <w:rFonts w:ascii="华文仿宋" w:eastAsia="华文仿宋" w:hAnsi="华文仿宋"/>
          <w:sz w:val="32"/>
          <w:szCs w:val="32"/>
        </w:rPr>
      </w:pPr>
      <w:r w:rsidRPr="007665E4">
        <w:rPr>
          <w:rFonts w:ascii="黑体" w:eastAsia="黑体" w:hAnsi="黑体" w:hint="eastAsia"/>
          <w:b/>
          <w:bCs/>
          <w:sz w:val="32"/>
          <w:szCs w:val="32"/>
        </w:rPr>
        <w:t>三、</w:t>
      </w:r>
      <w:r w:rsidR="00CD2AD6" w:rsidRPr="007665E4">
        <w:rPr>
          <w:rFonts w:ascii="黑体" w:eastAsia="黑体" w:hAnsi="黑体" w:hint="eastAsia"/>
          <w:b/>
          <w:bCs/>
          <w:sz w:val="32"/>
          <w:szCs w:val="32"/>
        </w:rPr>
        <w:t>付款方式：</w:t>
      </w:r>
      <w:r w:rsidR="00CD2AD6">
        <w:rPr>
          <w:rFonts w:ascii="华文仿宋" w:eastAsia="华文仿宋" w:hAnsi="华文仿宋" w:hint="eastAsia"/>
          <w:sz w:val="32"/>
          <w:szCs w:val="32"/>
        </w:rPr>
        <w:t>收到评估报告后一次性</w:t>
      </w:r>
      <w:r w:rsidR="00CD2AD6">
        <w:rPr>
          <w:rFonts w:ascii="华文仿宋" w:eastAsia="华文仿宋" w:hAnsi="华文仿宋" w:hint="eastAsia"/>
          <w:sz w:val="32"/>
          <w:szCs w:val="32"/>
        </w:rPr>
        <w:t>100%</w:t>
      </w:r>
      <w:r w:rsidR="00CD2AD6">
        <w:rPr>
          <w:rFonts w:ascii="华文仿宋" w:eastAsia="华文仿宋" w:hAnsi="华文仿宋" w:hint="eastAsia"/>
          <w:sz w:val="32"/>
          <w:szCs w:val="32"/>
        </w:rPr>
        <w:t>付款</w:t>
      </w:r>
    </w:p>
    <w:p w14:paraId="08CD6F4B" w14:textId="77777777" w:rsidR="002D13DA" w:rsidRPr="002D13DA" w:rsidRDefault="002D13DA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2D13DA">
        <w:rPr>
          <w:rFonts w:ascii="黑体" w:eastAsia="黑体" w:hAnsi="黑体" w:hint="eastAsia"/>
          <w:b/>
          <w:bCs/>
          <w:sz w:val="32"/>
          <w:szCs w:val="32"/>
        </w:rPr>
        <w:t>四、材料要求：</w:t>
      </w:r>
      <w:bookmarkStart w:id="4" w:name="_GoBack"/>
      <w:bookmarkEnd w:id="4"/>
    </w:p>
    <w:p w14:paraId="1A4207C3" w14:textId="7A331254" w:rsidR="00097AB2" w:rsidRDefault="00CD2AD6">
      <w:pPr>
        <w:ind w:firstLineChars="200" w:firstLine="640"/>
        <w:rPr>
          <w:rFonts w:ascii="华文仿宋" w:eastAsia="华文仿宋" w:hAnsi="华文仿宋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sz w:val="32"/>
          <w:szCs w:val="32"/>
        </w:rPr>
        <w:t>报价人需将盖章后的报价文件一式三份密封后，</w:t>
      </w:r>
      <w:r w:rsidR="007665E4" w:rsidRPr="002D13DA">
        <w:rPr>
          <w:rFonts w:ascii="华文仿宋" w:eastAsia="华文仿宋" w:hAnsi="华文仿宋" w:hint="eastAsia"/>
          <w:sz w:val="32"/>
          <w:szCs w:val="32"/>
        </w:rPr>
        <w:t>于</w:t>
      </w:r>
      <w:r w:rsidRPr="002D13DA">
        <w:rPr>
          <w:rFonts w:ascii="华文仿宋" w:eastAsia="华文仿宋" w:hAnsi="华文仿宋" w:hint="eastAsia"/>
          <w:sz w:val="32"/>
          <w:szCs w:val="32"/>
        </w:rPr>
        <w:t>2</w:t>
      </w:r>
      <w:r w:rsidRPr="002D13DA">
        <w:rPr>
          <w:rFonts w:ascii="华文仿宋" w:eastAsia="华文仿宋" w:hAnsi="华文仿宋"/>
          <w:sz w:val="32"/>
          <w:szCs w:val="32"/>
        </w:rPr>
        <w:t>02</w:t>
      </w:r>
      <w:r w:rsidRPr="002D13DA">
        <w:rPr>
          <w:rFonts w:ascii="华文仿宋" w:eastAsia="华文仿宋" w:hAnsi="华文仿宋" w:hint="eastAsia"/>
          <w:sz w:val="32"/>
          <w:szCs w:val="32"/>
        </w:rPr>
        <w:t>6</w:t>
      </w:r>
      <w:r w:rsidRPr="002D13DA">
        <w:rPr>
          <w:rFonts w:ascii="华文仿宋" w:eastAsia="华文仿宋" w:hAnsi="华文仿宋" w:hint="eastAsia"/>
          <w:sz w:val="32"/>
          <w:szCs w:val="32"/>
        </w:rPr>
        <w:t>年</w:t>
      </w:r>
      <w:r w:rsidRPr="002D13DA">
        <w:rPr>
          <w:rFonts w:ascii="华文仿宋" w:eastAsia="华文仿宋" w:hAnsi="华文仿宋" w:hint="eastAsia"/>
          <w:sz w:val="32"/>
          <w:szCs w:val="32"/>
        </w:rPr>
        <w:t>3</w:t>
      </w:r>
      <w:r w:rsidRPr="002D13DA">
        <w:rPr>
          <w:rFonts w:ascii="华文仿宋" w:eastAsia="华文仿宋" w:hAnsi="华文仿宋" w:hint="eastAsia"/>
          <w:sz w:val="32"/>
          <w:szCs w:val="32"/>
        </w:rPr>
        <w:lastRenderedPageBreak/>
        <w:t>月</w:t>
      </w:r>
      <w:r w:rsidRPr="002D13DA">
        <w:rPr>
          <w:rFonts w:ascii="华文仿宋" w:eastAsia="华文仿宋" w:hAnsi="华文仿宋" w:hint="eastAsia"/>
          <w:sz w:val="32"/>
          <w:szCs w:val="32"/>
        </w:rPr>
        <w:t>4</w:t>
      </w:r>
      <w:r w:rsidRPr="002D13DA">
        <w:rPr>
          <w:rFonts w:ascii="华文仿宋" w:eastAsia="华文仿宋" w:hAnsi="华文仿宋" w:hint="eastAsia"/>
          <w:sz w:val="32"/>
          <w:szCs w:val="32"/>
        </w:rPr>
        <w:t>日</w:t>
      </w:r>
      <w:r w:rsidR="007665E4" w:rsidRPr="002D13DA">
        <w:rPr>
          <w:rFonts w:ascii="华文仿宋" w:eastAsia="华文仿宋" w:hAnsi="华文仿宋" w:hint="eastAsia"/>
          <w:sz w:val="32"/>
          <w:szCs w:val="32"/>
        </w:rPr>
        <w:t>1</w:t>
      </w:r>
      <w:r w:rsidR="007665E4" w:rsidRPr="002D13DA">
        <w:rPr>
          <w:rFonts w:ascii="华文仿宋" w:eastAsia="华文仿宋" w:hAnsi="华文仿宋"/>
          <w:sz w:val="32"/>
          <w:szCs w:val="32"/>
        </w:rPr>
        <w:t>6</w:t>
      </w:r>
      <w:r w:rsidR="007665E4" w:rsidRPr="002D13DA">
        <w:rPr>
          <w:rFonts w:ascii="华文仿宋" w:eastAsia="华文仿宋" w:hAnsi="华文仿宋" w:hint="eastAsia"/>
          <w:sz w:val="32"/>
          <w:szCs w:val="32"/>
        </w:rPr>
        <w:t>:0</w:t>
      </w:r>
      <w:r w:rsidR="007665E4" w:rsidRPr="002D13DA">
        <w:rPr>
          <w:rFonts w:ascii="华文仿宋" w:eastAsia="华文仿宋" w:hAnsi="华文仿宋"/>
          <w:sz w:val="32"/>
          <w:szCs w:val="32"/>
        </w:rPr>
        <w:t>0</w:t>
      </w:r>
      <w:r w:rsidRPr="002D13DA">
        <w:rPr>
          <w:rFonts w:ascii="华文仿宋" w:eastAsia="华文仿宋" w:hAnsi="华文仿宋" w:hint="eastAsia"/>
          <w:sz w:val="32"/>
          <w:szCs w:val="32"/>
        </w:rPr>
        <w:t>前</w:t>
      </w:r>
      <w:r w:rsidRPr="002D13DA">
        <w:rPr>
          <w:rFonts w:ascii="华文仿宋" w:eastAsia="华文仿宋" w:hAnsi="华文仿宋" w:hint="eastAsia"/>
          <w:sz w:val="32"/>
          <w:szCs w:val="32"/>
        </w:rPr>
        <w:t>快递至外青松公路</w:t>
      </w:r>
      <w:r w:rsidRPr="002D13DA">
        <w:rPr>
          <w:rFonts w:ascii="华文仿宋" w:eastAsia="华文仿宋" w:hAnsi="华文仿宋" w:hint="eastAsia"/>
          <w:sz w:val="32"/>
          <w:szCs w:val="32"/>
        </w:rPr>
        <w:t>7989</w:t>
      </w:r>
      <w:r w:rsidRPr="002D13DA">
        <w:rPr>
          <w:rFonts w:ascii="华文仿宋" w:eastAsia="华文仿宋" w:hAnsi="华文仿宋" w:hint="eastAsia"/>
          <w:sz w:val="32"/>
          <w:szCs w:val="32"/>
        </w:rPr>
        <w:t>号，上海政法学院计财处</w:t>
      </w:r>
      <w:r w:rsidR="007665E4" w:rsidRPr="002D13DA">
        <w:rPr>
          <w:rFonts w:ascii="华文仿宋" w:eastAsia="华文仿宋" w:hAnsi="华文仿宋" w:hint="eastAsia"/>
          <w:sz w:val="32"/>
          <w:szCs w:val="32"/>
        </w:rPr>
        <w:t>2</w:t>
      </w:r>
      <w:r w:rsidR="007665E4" w:rsidRPr="002D13DA">
        <w:rPr>
          <w:rFonts w:ascii="华文仿宋" w:eastAsia="华文仿宋" w:hAnsi="华文仿宋"/>
          <w:sz w:val="32"/>
          <w:szCs w:val="32"/>
        </w:rPr>
        <w:t>07</w:t>
      </w:r>
      <w:r w:rsidRPr="002D13DA">
        <w:rPr>
          <w:rFonts w:ascii="华文仿宋" w:eastAsia="华文仿宋" w:hAnsi="华文仿宋" w:hint="eastAsia"/>
          <w:sz w:val="32"/>
          <w:szCs w:val="32"/>
        </w:rPr>
        <w:t>，</w:t>
      </w:r>
      <w:r w:rsidRPr="002D13DA">
        <w:rPr>
          <w:rFonts w:ascii="华文仿宋" w:eastAsia="华文仿宋" w:hAnsi="华文仿宋" w:hint="eastAsia"/>
          <w:sz w:val="32"/>
          <w:szCs w:val="32"/>
        </w:rPr>
        <w:t>丰老师</w:t>
      </w:r>
      <w:r w:rsidRPr="002D13DA">
        <w:rPr>
          <w:rFonts w:ascii="华文仿宋" w:eastAsia="华文仿宋" w:hAnsi="华文仿宋" w:hint="eastAsia"/>
          <w:sz w:val="32"/>
          <w:szCs w:val="32"/>
        </w:rPr>
        <w:t>收，</w:t>
      </w:r>
      <w:r w:rsidRPr="002D13DA">
        <w:rPr>
          <w:rFonts w:ascii="华文仿宋" w:eastAsia="华文仿宋" w:hAnsi="华文仿宋" w:hint="eastAsia"/>
          <w:sz w:val="32"/>
          <w:szCs w:val="32"/>
        </w:rPr>
        <w:t>39225</w:t>
      </w:r>
      <w:r w:rsidRPr="002D13DA">
        <w:rPr>
          <w:rFonts w:ascii="华文仿宋" w:eastAsia="华文仿宋" w:hAnsi="华文仿宋" w:hint="eastAsia"/>
          <w:sz w:val="32"/>
          <w:szCs w:val="32"/>
        </w:rPr>
        <w:t>088</w:t>
      </w:r>
      <w:r w:rsidR="002D13DA">
        <w:rPr>
          <w:rFonts w:ascii="华文仿宋" w:eastAsia="华文仿宋" w:hAnsi="华文仿宋" w:hint="eastAsia"/>
          <w:sz w:val="32"/>
          <w:szCs w:val="32"/>
        </w:rPr>
        <w:t>，</w:t>
      </w:r>
      <w:r w:rsidR="002D13DA" w:rsidRPr="002D13DA">
        <w:rPr>
          <w:rFonts w:ascii="华文仿宋" w:eastAsia="华文仿宋" w:hAnsi="华文仿宋"/>
          <w:sz w:val="32"/>
          <w:szCs w:val="32"/>
        </w:rPr>
        <w:t>15900891979</w:t>
      </w:r>
      <w:r w:rsidRPr="002D13DA">
        <w:rPr>
          <w:rFonts w:ascii="华文仿宋" w:eastAsia="华文仿宋" w:hAnsi="华文仿宋" w:hint="eastAsia"/>
          <w:sz w:val="32"/>
          <w:szCs w:val="32"/>
        </w:rPr>
        <w:t>。</w:t>
      </w:r>
    </w:p>
    <w:sectPr w:rsidR="00097AB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E628" w14:textId="77777777" w:rsidR="00CD2AD6" w:rsidRDefault="00CD2AD6" w:rsidP="007665E4">
      <w:r>
        <w:separator/>
      </w:r>
    </w:p>
  </w:endnote>
  <w:endnote w:type="continuationSeparator" w:id="0">
    <w:p w14:paraId="4CBCD8B5" w14:textId="77777777" w:rsidR="00CD2AD6" w:rsidRDefault="00CD2AD6" w:rsidP="0076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1F8F" w14:textId="77777777" w:rsidR="00CD2AD6" w:rsidRDefault="00CD2AD6" w:rsidP="007665E4">
      <w:r>
        <w:separator/>
      </w:r>
    </w:p>
  </w:footnote>
  <w:footnote w:type="continuationSeparator" w:id="0">
    <w:p w14:paraId="67D49D77" w14:textId="77777777" w:rsidR="00CD2AD6" w:rsidRDefault="00CD2AD6" w:rsidP="0076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96"/>
    <w:rsid w:val="00044FCC"/>
    <w:rsid w:val="00097AB2"/>
    <w:rsid w:val="000A3527"/>
    <w:rsid w:val="000D3C4F"/>
    <w:rsid w:val="00125167"/>
    <w:rsid w:val="00152981"/>
    <w:rsid w:val="0018204F"/>
    <w:rsid w:val="001B656F"/>
    <w:rsid w:val="001E6F3A"/>
    <w:rsid w:val="00226993"/>
    <w:rsid w:val="00274C16"/>
    <w:rsid w:val="002A3552"/>
    <w:rsid w:val="002D13DA"/>
    <w:rsid w:val="00383053"/>
    <w:rsid w:val="00394B0B"/>
    <w:rsid w:val="003A6C7F"/>
    <w:rsid w:val="003B6801"/>
    <w:rsid w:val="003C63C9"/>
    <w:rsid w:val="00431A14"/>
    <w:rsid w:val="004630D1"/>
    <w:rsid w:val="00543923"/>
    <w:rsid w:val="0056074D"/>
    <w:rsid w:val="005C63F5"/>
    <w:rsid w:val="00625CE8"/>
    <w:rsid w:val="006319F0"/>
    <w:rsid w:val="006352F4"/>
    <w:rsid w:val="00680DE4"/>
    <w:rsid w:val="006E78C1"/>
    <w:rsid w:val="006F07D3"/>
    <w:rsid w:val="007665E4"/>
    <w:rsid w:val="0077394C"/>
    <w:rsid w:val="00794B42"/>
    <w:rsid w:val="007B5E68"/>
    <w:rsid w:val="007D1C21"/>
    <w:rsid w:val="008263F2"/>
    <w:rsid w:val="00842DE1"/>
    <w:rsid w:val="008866A9"/>
    <w:rsid w:val="00953BE5"/>
    <w:rsid w:val="00A42589"/>
    <w:rsid w:val="00A45AAF"/>
    <w:rsid w:val="00A918B0"/>
    <w:rsid w:val="00AC4996"/>
    <w:rsid w:val="00BE6CE0"/>
    <w:rsid w:val="00C21092"/>
    <w:rsid w:val="00C502E4"/>
    <w:rsid w:val="00C64D5C"/>
    <w:rsid w:val="00C709ED"/>
    <w:rsid w:val="00CC77CA"/>
    <w:rsid w:val="00CD2AD6"/>
    <w:rsid w:val="00CD38B1"/>
    <w:rsid w:val="00D030E1"/>
    <w:rsid w:val="00DB1888"/>
    <w:rsid w:val="00E358C4"/>
    <w:rsid w:val="00F3663A"/>
    <w:rsid w:val="00F64668"/>
    <w:rsid w:val="00F91C39"/>
    <w:rsid w:val="1D9361C6"/>
    <w:rsid w:val="5D4B0D3E"/>
    <w:rsid w:val="7872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A2CCA"/>
  <w15:docId w15:val="{46343832-CCA4-4B7A-BB6D-4FEC2D68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N Wu</dc:creator>
  <cp:lastModifiedBy>潘彤璐</cp:lastModifiedBy>
  <cp:revision>2</cp:revision>
  <dcterms:created xsi:type="dcterms:W3CDTF">2026-02-27T02:35:00Z</dcterms:created>
  <dcterms:modified xsi:type="dcterms:W3CDTF">2026-02-27T02:35:00Z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eyJoZGlkIjoiNDZhNDMwYWY0YTZhZjIzNDk1NGYwYzY0MjVlYmViZDUiLCJ1c2VySWQiOiIyMTc3OTE5NDkifQ==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9A1DE6AB9B7C4AC29E1F63D2E360BC73_13</vt:lpwstr>
  </property>
</Properties>
</file>