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21671" w:rsidRPr="00D22DC9" w:rsidRDefault="00121671" w:rsidP="00121671">
      <w:pPr>
        <w:pStyle w:val="a3"/>
        <w:suppressAutoHyphens/>
        <w:jc w:val="center"/>
        <w:rPr>
          <w:rFonts w:ascii="黑体" w:eastAsia="黑体" w:hAnsi="黑体" w:cs="ATC-5b8b4f537f579a6c"/>
          <w:b/>
          <w:sz w:val="36"/>
          <w:szCs w:val="36"/>
        </w:rPr>
      </w:pPr>
      <w:r w:rsidRPr="00D22DC9">
        <w:rPr>
          <w:rFonts w:ascii="黑体" w:eastAsia="黑体" w:hAnsi="黑体" w:cs="创艺简粗黑" w:hint="eastAsia"/>
          <w:b/>
          <w:sz w:val="36"/>
          <w:szCs w:val="36"/>
        </w:rPr>
        <w:t>财务管理专业教学培养方案</w:t>
      </w:r>
    </w:p>
    <w:p w:rsidR="00121671" w:rsidRPr="00510A90" w:rsidRDefault="00121671" w:rsidP="00121671">
      <w:pPr>
        <w:pStyle w:val="a3"/>
        <w:suppressAutoHyphens/>
        <w:ind w:firstLine="425"/>
        <w:rPr>
          <w:rFonts w:hAnsi="宋体" w:cs="ATC-5b8b4f537f579a6c"/>
          <w:sz w:val="21"/>
          <w:szCs w:val="21"/>
        </w:rPr>
      </w:pPr>
      <w:r w:rsidRPr="00510A90">
        <w:rPr>
          <w:rFonts w:hAnsi="宋体" w:cs="ATC-5b8b4f537f579a6c" w:hint="eastAsia"/>
          <w:sz w:val="21"/>
          <w:szCs w:val="21"/>
        </w:rPr>
        <w:t xml:space="preserve">　　</w:t>
      </w:r>
    </w:p>
    <w:p w:rsidR="00121671" w:rsidRPr="004C560F" w:rsidRDefault="00121671" w:rsidP="009214F2">
      <w:pPr>
        <w:pStyle w:val="a3"/>
        <w:suppressAutoHyphens/>
        <w:spacing w:line="360" w:lineRule="exact"/>
        <w:ind w:firstLine="425"/>
        <w:rPr>
          <w:rFonts w:asciiTheme="minorEastAsia" w:eastAsiaTheme="minorEastAsia" w:hAnsiTheme="minorEastAsia" w:cs="ATC-5b8b4f537f579a6c"/>
          <w:b/>
          <w:color w:val="auto"/>
          <w:sz w:val="21"/>
          <w:szCs w:val="21"/>
        </w:rPr>
      </w:pPr>
      <w:r w:rsidRPr="004C560F">
        <w:rPr>
          <w:rFonts w:asciiTheme="minorEastAsia" w:eastAsiaTheme="minorEastAsia" w:hAnsiTheme="minorEastAsia" w:cs="黑体" w:hint="eastAsia"/>
          <w:b/>
          <w:color w:val="auto"/>
          <w:sz w:val="21"/>
          <w:szCs w:val="21"/>
        </w:rPr>
        <w:t>一、培养目标</w:t>
      </w:r>
    </w:p>
    <w:p w:rsidR="00121671" w:rsidRPr="004C560F" w:rsidRDefault="00121671" w:rsidP="009214F2">
      <w:pPr>
        <w:spacing w:line="360" w:lineRule="exact"/>
        <w:ind w:firstLineChars="200" w:firstLine="420"/>
        <w:rPr>
          <w:rFonts w:asciiTheme="minorEastAsia" w:eastAsiaTheme="minorEastAsia" w:hAnsiTheme="minorEastAsia"/>
          <w:szCs w:val="21"/>
        </w:rPr>
      </w:pPr>
      <w:bookmarkStart w:id="0" w:name="_Toc87865517"/>
      <w:bookmarkStart w:id="1" w:name="_Toc87245146"/>
      <w:bookmarkStart w:id="2" w:name="_Toc87069475"/>
      <w:r w:rsidRPr="004C560F">
        <w:rPr>
          <w:rFonts w:asciiTheme="minorEastAsia" w:eastAsiaTheme="minorEastAsia" w:hAnsiTheme="minorEastAsia" w:hint="eastAsia"/>
          <w:szCs w:val="21"/>
        </w:rPr>
        <w:t>本专业旨在培养掌握管理学、经济学、财政金融和法律等方面的基础知识，擅长财务分析、风险管理和资本运作，具有宽阔的国际视野和较强的实践能力，能在工商、金融企业和会计事务所、资产评估机构所等从事管理与咨询工作的中高级应用型、复合型专门人才。</w:t>
      </w:r>
    </w:p>
    <w:p w:rsidR="00121671" w:rsidRPr="004C560F" w:rsidRDefault="00121671" w:rsidP="009214F2">
      <w:pPr>
        <w:spacing w:line="360" w:lineRule="exact"/>
        <w:ind w:firstLineChars="200" w:firstLine="420"/>
        <w:rPr>
          <w:rFonts w:asciiTheme="minorEastAsia" w:eastAsiaTheme="minorEastAsia" w:hAnsiTheme="minorEastAsia"/>
          <w:szCs w:val="21"/>
        </w:rPr>
      </w:pPr>
      <w:r w:rsidRPr="004C560F">
        <w:rPr>
          <w:rFonts w:asciiTheme="minorEastAsia" w:eastAsiaTheme="minorEastAsia" w:hAnsiTheme="minorEastAsia" w:hint="eastAsia"/>
          <w:szCs w:val="21"/>
        </w:rPr>
        <w:t>培养特色：本专业为上海市应用型本科试点专业。为强化应用型人才培养，凸显办学特色，本专业在“法商结合”理念的基础上，实施“双证融通”的教学模式。即教学计划中设置“法商结合特色课程模块”和相对独立的</w:t>
      </w:r>
      <w:r w:rsidR="00C5002D" w:rsidRPr="004C560F">
        <w:rPr>
          <w:rFonts w:asciiTheme="minorEastAsia" w:eastAsiaTheme="minorEastAsia" w:hAnsiTheme="minorEastAsia" w:hint="eastAsia"/>
          <w:szCs w:val="21"/>
        </w:rPr>
        <w:t>职</w:t>
      </w:r>
      <w:r w:rsidRPr="004C560F">
        <w:rPr>
          <w:rFonts w:asciiTheme="minorEastAsia" w:eastAsiaTheme="minorEastAsia" w:hAnsiTheme="minorEastAsia" w:hint="eastAsia"/>
          <w:szCs w:val="21"/>
        </w:rPr>
        <w:t>业资格认证证书</w:t>
      </w:r>
      <w:r w:rsidR="00C5002D" w:rsidRPr="004C560F">
        <w:rPr>
          <w:rFonts w:asciiTheme="minorEastAsia" w:eastAsiaTheme="minorEastAsia" w:hAnsiTheme="minorEastAsia" w:hint="eastAsia"/>
          <w:szCs w:val="21"/>
        </w:rPr>
        <w:t>教育模块。职</w:t>
      </w:r>
      <w:r w:rsidRPr="004C560F">
        <w:rPr>
          <w:rFonts w:asciiTheme="minorEastAsia" w:eastAsiaTheme="minorEastAsia" w:hAnsiTheme="minorEastAsia" w:hint="eastAsia"/>
          <w:szCs w:val="21"/>
        </w:rPr>
        <w:t>业资格认证证书教育模块包括国际注册会计师（ACCA）和初级会计师教育模块（本模块费用由学生自行承担），实现以“法商结合”为特色的毕业证书与职业资格证书“双证融通”的应用型、复合型人才培养模式。</w:t>
      </w:r>
    </w:p>
    <w:bookmarkEnd w:id="0"/>
    <w:bookmarkEnd w:id="1"/>
    <w:bookmarkEnd w:id="2"/>
    <w:p w:rsidR="00121671" w:rsidRPr="004C560F" w:rsidRDefault="00121671" w:rsidP="009214F2">
      <w:pPr>
        <w:pStyle w:val="a3"/>
        <w:suppressAutoHyphens/>
        <w:spacing w:line="360" w:lineRule="exact"/>
        <w:ind w:firstLine="425"/>
        <w:rPr>
          <w:rFonts w:asciiTheme="minorEastAsia" w:eastAsiaTheme="minorEastAsia" w:hAnsiTheme="minorEastAsia" w:cs="ATC-5b8b4f537f579a6c"/>
          <w:color w:val="auto"/>
          <w:sz w:val="21"/>
          <w:szCs w:val="21"/>
        </w:rPr>
      </w:pPr>
      <w:r w:rsidRPr="004C560F">
        <w:rPr>
          <w:rFonts w:asciiTheme="minorEastAsia" w:eastAsiaTheme="minorEastAsia" w:hAnsiTheme="minorEastAsia" w:cs="ATC-5b8b4f537f579a6c" w:hint="eastAsia"/>
          <w:color w:val="auto"/>
          <w:sz w:val="21"/>
          <w:szCs w:val="21"/>
        </w:rPr>
        <w:t>本专业毕业生主要面向工商企业、金融企业、会计事务所和资产评估事务所。</w:t>
      </w:r>
    </w:p>
    <w:p w:rsidR="00121671" w:rsidRPr="004C560F" w:rsidRDefault="00121671" w:rsidP="009214F2">
      <w:pPr>
        <w:pStyle w:val="a3"/>
        <w:suppressAutoHyphens/>
        <w:spacing w:line="360" w:lineRule="exact"/>
        <w:ind w:firstLine="425"/>
        <w:rPr>
          <w:rFonts w:asciiTheme="minorEastAsia" w:eastAsiaTheme="minorEastAsia" w:hAnsiTheme="minorEastAsia" w:cs="ATC-5b8b4f537f579a6c"/>
          <w:color w:val="auto"/>
          <w:sz w:val="21"/>
          <w:szCs w:val="21"/>
        </w:rPr>
      </w:pPr>
      <w:r w:rsidRPr="004C560F">
        <w:rPr>
          <w:rFonts w:asciiTheme="minorEastAsia" w:eastAsiaTheme="minorEastAsia" w:hAnsiTheme="minorEastAsia" w:cs="ATC-5b8b4f537f579a6c" w:hint="eastAsia"/>
          <w:color w:val="auto"/>
          <w:sz w:val="21"/>
          <w:szCs w:val="21"/>
        </w:rPr>
        <w:t>主要就业岗位：各类企业财务部门、会计部门。</w:t>
      </w:r>
    </w:p>
    <w:p w:rsidR="00121671" w:rsidRPr="004C560F" w:rsidRDefault="00121671" w:rsidP="009214F2">
      <w:pPr>
        <w:pStyle w:val="a3"/>
        <w:suppressAutoHyphens/>
        <w:spacing w:line="360" w:lineRule="exact"/>
        <w:ind w:firstLine="425"/>
        <w:rPr>
          <w:rFonts w:asciiTheme="minorEastAsia" w:eastAsiaTheme="minorEastAsia" w:hAnsiTheme="minorEastAsia" w:cs="ATC-5b8b4f537f579a6c"/>
          <w:color w:val="auto"/>
          <w:sz w:val="21"/>
          <w:szCs w:val="21"/>
        </w:rPr>
      </w:pPr>
      <w:r w:rsidRPr="004C560F">
        <w:rPr>
          <w:rFonts w:asciiTheme="minorEastAsia" w:eastAsiaTheme="minorEastAsia" w:hAnsiTheme="minorEastAsia" w:cs="ATC-5b8b4f537f579a6c" w:hint="eastAsia"/>
          <w:color w:val="auto"/>
          <w:sz w:val="21"/>
          <w:szCs w:val="21"/>
        </w:rPr>
        <w:t>次要就业岗位：金融机构财务分析岗位。</w:t>
      </w:r>
    </w:p>
    <w:p w:rsidR="00121671" w:rsidRPr="004C560F" w:rsidRDefault="00121671" w:rsidP="009214F2">
      <w:pPr>
        <w:pStyle w:val="a3"/>
        <w:suppressAutoHyphens/>
        <w:spacing w:line="360" w:lineRule="exact"/>
        <w:ind w:firstLine="425"/>
        <w:rPr>
          <w:rFonts w:asciiTheme="minorEastAsia" w:eastAsiaTheme="minorEastAsia" w:hAnsiTheme="minorEastAsia" w:cs="ATC-5b8b4f537f579a6c"/>
          <w:color w:val="auto"/>
          <w:sz w:val="21"/>
          <w:szCs w:val="21"/>
        </w:rPr>
      </w:pPr>
      <w:r w:rsidRPr="004C560F">
        <w:rPr>
          <w:rFonts w:asciiTheme="minorEastAsia" w:eastAsiaTheme="minorEastAsia" w:hAnsiTheme="minorEastAsia" w:cs="ATC-5b8b4f537f579a6c" w:hint="eastAsia"/>
          <w:color w:val="auto"/>
          <w:sz w:val="21"/>
          <w:szCs w:val="21"/>
        </w:rPr>
        <w:t>其他就业岗位：资产评估事务所、税务师事务所、会计师事务所等机构。</w:t>
      </w:r>
    </w:p>
    <w:p w:rsidR="00121671" w:rsidRPr="004C560F" w:rsidRDefault="00121671" w:rsidP="009214F2">
      <w:pPr>
        <w:pStyle w:val="a3"/>
        <w:suppressAutoHyphens/>
        <w:spacing w:line="360" w:lineRule="exact"/>
        <w:ind w:firstLine="425"/>
        <w:rPr>
          <w:rFonts w:asciiTheme="minorEastAsia" w:eastAsiaTheme="minorEastAsia" w:hAnsiTheme="minorEastAsia" w:cs="ATC-5b8b4f537f579a6c"/>
          <w:b/>
          <w:color w:val="auto"/>
          <w:sz w:val="21"/>
          <w:szCs w:val="21"/>
        </w:rPr>
      </w:pPr>
      <w:r w:rsidRPr="004C560F">
        <w:rPr>
          <w:rFonts w:asciiTheme="minorEastAsia" w:eastAsiaTheme="minorEastAsia" w:hAnsiTheme="minorEastAsia" w:cs="黑体" w:hint="eastAsia"/>
          <w:b/>
          <w:color w:val="auto"/>
          <w:sz w:val="21"/>
          <w:szCs w:val="21"/>
        </w:rPr>
        <w:t>二、培养要求</w:t>
      </w:r>
    </w:p>
    <w:p w:rsidR="00121671" w:rsidRPr="004C560F" w:rsidRDefault="00121671" w:rsidP="009214F2">
      <w:pPr>
        <w:pStyle w:val="a3"/>
        <w:suppressAutoHyphens/>
        <w:spacing w:line="360" w:lineRule="exact"/>
        <w:ind w:firstLine="425"/>
        <w:rPr>
          <w:rFonts w:asciiTheme="minorEastAsia" w:eastAsiaTheme="minorEastAsia" w:hAnsiTheme="minorEastAsia" w:cs="ATC-5b8b4f537f579a6c"/>
          <w:color w:val="auto"/>
          <w:sz w:val="21"/>
          <w:szCs w:val="21"/>
        </w:rPr>
      </w:pPr>
      <w:r w:rsidRPr="004C560F">
        <w:rPr>
          <w:rFonts w:asciiTheme="minorEastAsia" w:eastAsiaTheme="minorEastAsia" w:hAnsiTheme="minorEastAsia" w:cs="ATC-5b8b4f537f579a6c" w:hint="eastAsia"/>
          <w:color w:val="auto"/>
          <w:sz w:val="21"/>
          <w:szCs w:val="21"/>
        </w:rPr>
        <w:t>本专业学生主要学习工商企业财务管理的基本理论及基本知识，接受企业财务管理方法与技巧方面的基本训练，具有分析和解决企业财务管理问题的基本能力、初步的科学研究能力和较强的实际工作能力等多方面技能，熟练运用外语和计算机。</w:t>
      </w:r>
    </w:p>
    <w:p w:rsidR="00121671" w:rsidRPr="004C560F" w:rsidRDefault="00121671" w:rsidP="009214F2">
      <w:pPr>
        <w:pStyle w:val="a3"/>
        <w:suppressAutoHyphens/>
        <w:spacing w:line="360" w:lineRule="exact"/>
        <w:ind w:firstLine="425"/>
        <w:rPr>
          <w:rFonts w:asciiTheme="minorEastAsia" w:eastAsiaTheme="minorEastAsia" w:hAnsiTheme="minorEastAsia" w:cs="ATC-5b8b4f537f579a6c"/>
          <w:color w:val="auto"/>
          <w:sz w:val="21"/>
          <w:szCs w:val="21"/>
        </w:rPr>
      </w:pPr>
      <w:r w:rsidRPr="004C560F">
        <w:rPr>
          <w:rFonts w:asciiTheme="minorEastAsia" w:eastAsiaTheme="minorEastAsia" w:hAnsiTheme="minorEastAsia" w:cs="ATC-5b8b4f537f579a6c" w:hint="eastAsia"/>
          <w:color w:val="auto"/>
          <w:sz w:val="21"/>
          <w:szCs w:val="21"/>
        </w:rPr>
        <w:t>毕业生应获得以下几方面的知识和能力</w:t>
      </w:r>
      <w:r w:rsidRPr="004C560F">
        <w:rPr>
          <w:rFonts w:asciiTheme="minorEastAsia" w:eastAsiaTheme="minorEastAsia" w:hAnsiTheme="minorEastAsia" w:cs="ATC-5b8b4f537f579a6c"/>
          <w:color w:val="auto"/>
          <w:sz w:val="21"/>
          <w:szCs w:val="21"/>
        </w:rPr>
        <w:t>:</w:t>
      </w:r>
    </w:p>
    <w:p w:rsidR="00121671" w:rsidRPr="004C560F" w:rsidRDefault="00121671" w:rsidP="009214F2">
      <w:pPr>
        <w:pStyle w:val="a3"/>
        <w:suppressAutoHyphens/>
        <w:spacing w:line="360" w:lineRule="exact"/>
        <w:ind w:firstLine="425"/>
        <w:rPr>
          <w:rFonts w:asciiTheme="minorEastAsia" w:eastAsiaTheme="minorEastAsia" w:hAnsiTheme="minorEastAsia" w:cs="ATC-5b8b4f537f579a6c"/>
          <w:color w:val="auto"/>
          <w:sz w:val="21"/>
          <w:szCs w:val="21"/>
        </w:rPr>
      </w:pPr>
      <w:r w:rsidRPr="004C560F">
        <w:rPr>
          <w:rFonts w:asciiTheme="minorEastAsia" w:eastAsiaTheme="minorEastAsia" w:hAnsiTheme="minorEastAsia" w:cs="ATC-5b8b4f537f579a6c" w:hint="eastAsia"/>
          <w:color w:val="auto"/>
          <w:sz w:val="21"/>
          <w:szCs w:val="21"/>
        </w:rPr>
        <w:t>（一）熟练掌握管理学、会计学和</w:t>
      </w:r>
      <w:proofErr w:type="gramStart"/>
      <w:r w:rsidRPr="004C560F">
        <w:rPr>
          <w:rFonts w:asciiTheme="minorEastAsia" w:eastAsiaTheme="minorEastAsia" w:hAnsiTheme="minorEastAsia" w:cs="ATC-5b8b4f537f579a6c" w:hint="eastAsia"/>
          <w:color w:val="auto"/>
          <w:sz w:val="21"/>
          <w:szCs w:val="21"/>
        </w:rPr>
        <w:t>审计学</w:t>
      </w:r>
      <w:proofErr w:type="gramEnd"/>
      <w:r w:rsidRPr="004C560F">
        <w:rPr>
          <w:rFonts w:asciiTheme="minorEastAsia" w:eastAsiaTheme="minorEastAsia" w:hAnsiTheme="minorEastAsia" w:cs="ATC-5b8b4f537f579a6c" w:hint="eastAsia"/>
          <w:color w:val="auto"/>
          <w:sz w:val="21"/>
          <w:szCs w:val="21"/>
        </w:rPr>
        <w:t>知识，掌握金融学、投资学和经济学等方面的知识，为财务管理实践打下宽厚的基础；</w:t>
      </w:r>
    </w:p>
    <w:p w:rsidR="00121671" w:rsidRPr="004C560F" w:rsidRDefault="00121671" w:rsidP="009214F2">
      <w:pPr>
        <w:pStyle w:val="a3"/>
        <w:suppressAutoHyphens/>
        <w:spacing w:line="360" w:lineRule="exact"/>
        <w:ind w:firstLine="425"/>
        <w:rPr>
          <w:rFonts w:asciiTheme="minorEastAsia" w:eastAsiaTheme="minorEastAsia" w:hAnsiTheme="minorEastAsia" w:cs="ATC-5b8b4f537f579a6c"/>
          <w:color w:val="auto"/>
          <w:sz w:val="21"/>
          <w:szCs w:val="21"/>
        </w:rPr>
      </w:pPr>
      <w:r w:rsidRPr="004C560F">
        <w:rPr>
          <w:rFonts w:asciiTheme="minorEastAsia" w:eastAsiaTheme="minorEastAsia" w:hAnsiTheme="minorEastAsia" w:cs="ATC-5b8b4f537f579a6c" w:hint="eastAsia"/>
          <w:color w:val="auto"/>
          <w:sz w:val="21"/>
          <w:szCs w:val="21"/>
        </w:rPr>
        <w:t>（二）熟练掌握理财学的理论知识，训练理财基本技能，具有分析和解决企事业单位财务管理问题、解释财务管理现象和预测财务管理业务发展的能力；</w:t>
      </w:r>
    </w:p>
    <w:p w:rsidR="00121671" w:rsidRPr="004C560F" w:rsidRDefault="00121671" w:rsidP="009214F2">
      <w:pPr>
        <w:pStyle w:val="a3"/>
        <w:suppressAutoHyphens/>
        <w:spacing w:line="360" w:lineRule="exact"/>
        <w:ind w:firstLine="425"/>
        <w:rPr>
          <w:rFonts w:asciiTheme="minorEastAsia" w:eastAsiaTheme="minorEastAsia" w:hAnsiTheme="minorEastAsia" w:cs="ATC-5b8b4f537f579a6c"/>
          <w:color w:val="auto"/>
          <w:sz w:val="21"/>
          <w:szCs w:val="21"/>
        </w:rPr>
      </w:pPr>
      <w:r w:rsidRPr="004C560F">
        <w:rPr>
          <w:rFonts w:asciiTheme="minorEastAsia" w:eastAsiaTheme="minorEastAsia" w:hAnsiTheme="minorEastAsia" w:cs="ATC-5b8b4f537f579a6c" w:hint="eastAsia"/>
          <w:color w:val="auto"/>
          <w:sz w:val="21"/>
          <w:szCs w:val="21"/>
        </w:rPr>
        <w:t>（三）熟悉国内外相关的法律、法规、方针、政策和国际财务管理惯例，具有将相关规定与公司财务管理实践相结合的能力；</w:t>
      </w:r>
    </w:p>
    <w:p w:rsidR="00121671" w:rsidRPr="004C560F" w:rsidRDefault="00121671" w:rsidP="009214F2">
      <w:pPr>
        <w:pStyle w:val="a3"/>
        <w:suppressAutoHyphens/>
        <w:spacing w:line="360" w:lineRule="exact"/>
        <w:ind w:firstLine="425"/>
        <w:rPr>
          <w:rFonts w:asciiTheme="minorEastAsia" w:eastAsiaTheme="minorEastAsia" w:hAnsiTheme="minorEastAsia" w:cs="ATC-5b8b4f537f579a6c"/>
          <w:color w:val="auto"/>
          <w:sz w:val="21"/>
          <w:szCs w:val="21"/>
        </w:rPr>
      </w:pPr>
      <w:r w:rsidRPr="004C560F">
        <w:rPr>
          <w:rFonts w:asciiTheme="minorEastAsia" w:eastAsiaTheme="minorEastAsia" w:hAnsiTheme="minorEastAsia" w:cs="ATC-5b8b4f537f579a6c" w:hint="eastAsia"/>
          <w:color w:val="auto"/>
          <w:sz w:val="21"/>
          <w:szCs w:val="21"/>
        </w:rPr>
        <w:t>（四）熟练掌握计算机操作技能，具有熟练的计算机财务管理操作的能力；</w:t>
      </w:r>
    </w:p>
    <w:p w:rsidR="00121671" w:rsidRPr="004C560F" w:rsidRDefault="00121671" w:rsidP="009214F2">
      <w:pPr>
        <w:pStyle w:val="a3"/>
        <w:suppressAutoHyphens/>
        <w:spacing w:line="360" w:lineRule="exact"/>
        <w:ind w:firstLine="425"/>
        <w:rPr>
          <w:rFonts w:asciiTheme="minorEastAsia" w:eastAsiaTheme="minorEastAsia" w:hAnsiTheme="minorEastAsia" w:cs="ATC-5b8b4f537f579a6c"/>
          <w:color w:val="auto"/>
          <w:sz w:val="21"/>
          <w:szCs w:val="21"/>
        </w:rPr>
      </w:pPr>
      <w:r w:rsidRPr="004C560F">
        <w:rPr>
          <w:rFonts w:asciiTheme="minorEastAsia" w:eastAsiaTheme="minorEastAsia" w:hAnsiTheme="minorEastAsia" w:cs="ATC-5b8b4f537f579a6c" w:hint="eastAsia"/>
          <w:color w:val="auto"/>
          <w:sz w:val="21"/>
          <w:szCs w:val="21"/>
        </w:rPr>
        <w:t>（</w:t>
      </w:r>
      <w:r w:rsidR="00D22DC9">
        <w:rPr>
          <w:rFonts w:asciiTheme="minorEastAsia" w:eastAsiaTheme="minorEastAsia" w:hAnsiTheme="minorEastAsia" w:cs="ATC-5b8b4f537f579a6c" w:hint="eastAsia"/>
          <w:color w:val="auto"/>
          <w:sz w:val="21"/>
          <w:szCs w:val="21"/>
        </w:rPr>
        <w:t>五</w:t>
      </w:r>
      <w:r w:rsidRPr="004C560F">
        <w:rPr>
          <w:rFonts w:asciiTheme="minorEastAsia" w:eastAsiaTheme="minorEastAsia" w:hAnsiTheme="minorEastAsia" w:cs="ATC-5b8b4f537f579a6c" w:hint="eastAsia"/>
          <w:color w:val="auto"/>
          <w:sz w:val="21"/>
          <w:szCs w:val="21"/>
        </w:rPr>
        <w:t>）掌握一门外语，具有较强的外事沟通和交流能力；</w:t>
      </w:r>
    </w:p>
    <w:p w:rsidR="00121671" w:rsidRPr="004C560F" w:rsidRDefault="00121671" w:rsidP="009214F2">
      <w:pPr>
        <w:pStyle w:val="a3"/>
        <w:suppressAutoHyphens/>
        <w:spacing w:line="360" w:lineRule="exact"/>
        <w:ind w:firstLine="425"/>
        <w:rPr>
          <w:rFonts w:asciiTheme="minorEastAsia" w:eastAsiaTheme="minorEastAsia" w:hAnsiTheme="minorEastAsia" w:cs="ATC-5b8b4f537f579a6c"/>
          <w:color w:val="auto"/>
          <w:sz w:val="21"/>
          <w:szCs w:val="21"/>
        </w:rPr>
      </w:pPr>
      <w:r w:rsidRPr="004C560F">
        <w:rPr>
          <w:rFonts w:asciiTheme="minorEastAsia" w:eastAsiaTheme="minorEastAsia" w:hAnsiTheme="minorEastAsia" w:cs="ATC-5b8b4f537f579a6c" w:hint="eastAsia"/>
          <w:color w:val="auto"/>
          <w:sz w:val="21"/>
          <w:szCs w:val="21"/>
        </w:rPr>
        <w:t>（</w:t>
      </w:r>
      <w:r w:rsidR="00D22DC9">
        <w:rPr>
          <w:rFonts w:asciiTheme="minorEastAsia" w:eastAsiaTheme="minorEastAsia" w:hAnsiTheme="minorEastAsia" w:cs="ATC-5b8b4f537f579a6c" w:hint="eastAsia"/>
          <w:color w:val="auto"/>
          <w:sz w:val="21"/>
          <w:szCs w:val="21"/>
        </w:rPr>
        <w:t>六</w:t>
      </w:r>
      <w:r w:rsidRPr="004C560F">
        <w:rPr>
          <w:rFonts w:asciiTheme="minorEastAsia" w:eastAsiaTheme="minorEastAsia" w:hAnsiTheme="minorEastAsia" w:cs="ATC-5b8b4f537f579a6c" w:hint="eastAsia"/>
          <w:color w:val="auto"/>
          <w:sz w:val="21"/>
          <w:szCs w:val="21"/>
        </w:rPr>
        <w:t>）具有一定的创新意识和创新能力，富有责任感和诚信力，具有财务机构运作管理的能力。</w:t>
      </w:r>
    </w:p>
    <w:p w:rsidR="00121671" w:rsidRPr="004C560F" w:rsidRDefault="00121671" w:rsidP="009214F2">
      <w:pPr>
        <w:pStyle w:val="a3"/>
        <w:suppressAutoHyphens/>
        <w:spacing w:line="360" w:lineRule="exact"/>
        <w:ind w:firstLine="425"/>
        <w:rPr>
          <w:rFonts w:asciiTheme="minorEastAsia" w:eastAsiaTheme="minorEastAsia" w:hAnsiTheme="minorEastAsia" w:cs="ATC-5b8b4f537f579a6c"/>
          <w:b/>
          <w:color w:val="auto"/>
          <w:sz w:val="21"/>
          <w:szCs w:val="21"/>
        </w:rPr>
      </w:pPr>
      <w:r w:rsidRPr="004C560F">
        <w:rPr>
          <w:rFonts w:asciiTheme="minorEastAsia" w:eastAsiaTheme="minorEastAsia" w:hAnsiTheme="minorEastAsia" w:cs="黑体" w:hint="eastAsia"/>
          <w:b/>
          <w:color w:val="auto"/>
          <w:sz w:val="21"/>
          <w:szCs w:val="21"/>
        </w:rPr>
        <w:t>三、主要专业课程</w:t>
      </w:r>
    </w:p>
    <w:p w:rsidR="00121671" w:rsidRPr="004C560F" w:rsidRDefault="00121671" w:rsidP="009214F2">
      <w:pPr>
        <w:spacing w:line="360" w:lineRule="exact"/>
        <w:ind w:firstLineChars="200" w:firstLine="420"/>
        <w:rPr>
          <w:rFonts w:asciiTheme="minorEastAsia" w:eastAsiaTheme="minorEastAsia" w:hAnsiTheme="minorEastAsia"/>
          <w:szCs w:val="21"/>
        </w:rPr>
      </w:pPr>
      <w:r w:rsidRPr="004C560F">
        <w:rPr>
          <w:rFonts w:asciiTheme="minorEastAsia" w:eastAsiaTheme="minorEastAsia" w:hAnsiTheme="minorEastAsia" w:cs="ATC-5b8b4f537f579a6c" w:hint="eastAsia"/>
          <w:szCs w:val="21"/>
        </w:rPr>
        <w:t>专业基础与主干课程：</w:t>
      </w:r>
      <w:r w:rsidRPr="004C560F">
        <w:rPr>
          <w:rFonts w:asciiTheme="minorEastAsia" w:eastAsiaTheme="minorEastAsia" w:hAnsiTheme="minorEastAsia" w:hint="eastAsia"/>
          <w:szCs w:val="21"/>
        </w:rPr>
        <w:t>管理学、微观经济学、宏观经济学、货币金融学、证券投资分析、经济法、税法、会计学原理、中级财务会计、统计学、成本会计、管理会计、审计、会计电算化、财务分析、财务管理学等。</w:t>
      </w:r>
    </w:p>
    <w:p w:rsidR="00121671" w:rsidRPr="004C560F" w:rsidRDefault="00121671" w:rsidP="009214F2">
      <w:pPr>
        <w:pStyle w:val="a3"/>
        <w:suppressAutoHyphens/>
        <w:spacing w:line="360" w:lineRule="exact"/>
        <w:ind w:firstLine="425"/>
        <w:rPr>
          <w:rFonts w:asciiTheme="minorEastAsia" w:eastAsiaTheme="minorEastAsia" w:hAnsiTheme="minorEastAsia" w:cs="ATC-5b8b4f537f579a6c"/>
          <w:color w:val="auto"/>
          <w:sz w:val="21"/>
          <w:szCs w:val="21"/>
        </w:rPr>
      </w:pPr>
      <w:r w:rsidRPr="004C560F">
        <w:rPr>
          <w:rFonts w:asciiTheme="minorEastAsia" w:eastAsiaTheme="minorEastAsia" w:hAnsiTheme="minorEastAsia" w:cs="ATC-5b8b4f537f579a6c" w:hint="eastAsia"/>
          <w:color w:val="auto"/>
          <w:sz w:val="21"/>
          <w:szCs w:val="21"/>
        </w:rPr>
        <w:t>专业选修与方向性课程：投资学、资产评估、电子商务、高级财务会计、财经英语、金融市场学、资本运营、企业战略管理等。</w:t>
      </w:r>
    </w:p>
    <w:p w:rsidR="00121671" w:rsidRPr="004C560F" w:rsidRDefault="00121671" w:rsidP="009214F2">
      <w:pPr>
        <w:pStyle w:val="a3"/>
        <w:suppressAutoHyphens/>
        <w:spacing w:line="360" w:lineRule="exact"/>
        <w:ind w:firstLine="425"/>
        <w:rPr>
          <w:rFonts w:asciiTheme="minorEastAsia" w:eastAsiaTheme="minorEastAsia" w:hAnsiTheme="minorEastAsia" w:cs="ATC-5b8b4f537f579a6c"/>
          <w:b/>
          <w:color w:val="auto"/>
          <w:sz w:val="21"/>
          <w:szCs w:val="21"/>
        </w:rPr>
      </w:pPr>
      <w:r w:rsidRPr="004C560F">
        <w:rPr>
          <w:rFonts w:asciiTheme="minorEastAsia" w:eastAsiaTheme="minorEastAsia" w:hAnsiTheme="minorEastAsia" w:cs="黑体" w:hint="eastAsia"/>
          <w:b/>
          <w:color w:val="auto"/>
          <w:sz w:val="21"/>
          <w:szCs w:val="21"/>
        </w:rPr>
        <w:lastRenderedPageBreak/>
        <w:t>四、主要实践性教学环节</w:t>
      </w:r>
    </w:p>
    <w:p w:rsidR="00121671" w:rsidRPr="004C560F" w:rsidRDefault="00121671" w:rsidP="009214F2">
      <w:pPr>
        <w:spacing w:line="360" w:lineRule="exact"/>
        <w:ind w:firstLineChars="200" w:firstLine="420"/>
        <w:rPr>
          <w:rFonts w:asciiTheme="minorEastAsia" w:eastAsiaTheme="minorEastAsia" w:hAnsiTheme="minorEastAsia"/>
          <w:szCs w:val="21"/>
        </w:rPr>
      </w:pPr>
      <w:r w:rsidRPr="004C560F">
        <w:rPr>
          <w:rFonts w:asciiTheme="minorEastAsia" w:eastAsiaTheme="minorEastAsia" w:hAnsiTheme="minorEastAsia" w:hint="eastAsia"/>
          <w:szCs w:val="21"/>
        </w:rPr>
        <w:t>会计财务业务模拟、审计业务模拟、企业税收业务模拟、企业沙盘管理模拟、人力资源管理模拟、市场调查、军事技能、专业见习、毕业实习、毕业论文等。</w:t>
      </w:r>
      <w:r w:rsidRPr="004C560F">
        <w:rPr>
          <w:rFonts w:asciiTheme="minorEastAsia" w:eastAsiaTheme="minorEastAsia" w:hAnsiTheme="minorEastAsia"/>
          <w:szCs w:val="21"/>
        </w:rPr>
        <w:t xml:space="preserve"> </w:t>
      </w:r>
    </w:p>
    <w:p w:rsidR="00121671" w:rsidRPr="004C560F" w:rsidRDefault="00121671" w:rsidP="009214F2">
      <w:pPr>
        <w:pStyle w:val="a3"/>
        <w:suppressAutoHyphens/>
        <w:spacing w:line="360" w:lineRule="exact"/>
        <w:ind w:firstLine="425"/>
        <w:rPr>
          <w:rFonts w:asciiTheme="minorEastAsia" w:eastAsiaTheme="minorEastAsia" w:hAnsiTheme="minorEastAsia" w:cs="ATC-5b8b4f537f579a6c"/>
          <w:b/>
          <w:color w:val="auto"/>
          <w:sz w:val="21"/>
          <w:szCs w:val="21"/>
        </w:rPr>
      </w:pPr>
      <w:r w:rsidRPr="004C560F">
        <w:rPr>
          <w:rFonts w:asciiTheme="minorEastAsia" w:eastAsiaTheme="minorEastAsia" w:hAnsiTheme="minorEastAsia" w:cs="黑体" w:hint="eastAsia"/>
          <w:b/>
          <w:color w:val="auto"/>
          <w:sz w:val="21"/>
          <w:szCs w:val="21"/>
        </w:rPr>
        <w:t>五、修业年限与学分要求</w:t>
      </w:r>
    </w:p>
    <w:p w:rsidR="00121671" w:rsidRPr="004C560F" w:rsidRDefault="00121671" w:rsidP="009214F2">
      <w:pPr>
        <w:pStyle w:val="a3"/>
        <w:suppressAutoHyphens/>
        <w:spacing w:line="360" w:lineRule="exact"/>
        <w:ind w:firstLine="425"/>
        <w:rPr>
          <w:rFonts w:asciiTheme="minorEastAsia" w:eastAsiaTheme="minorEastAsia" w:hAnsiTheme="minorEastAsia" w:cs="ATC-5b8b4f537f579a6c"/>
          <w:color w:val="auto"/>
          <w:sz w:val="21"/>
          <w:szCs w:val="21"/>
        </w:rPr>
      </w:pPr>
      <w:r w:rsidRPr="004C560F">
        <w:rPr>
          <w:rFonts w:asciiTheme="minorEastAsia" w:eastAsiaTheme="minorEastAsia" w:hAnsiTheme="minorEastAsia" w:cs="ATC-5b8b4f537f579a6c" w:hint="eastAsia"/>
          <w:color w:val="auto"/>
          <w:sz w:val="21"/>
          <w:szCs w:val="21"/>
        </w:rPr>
        <w:t>修业年限：基本学制四年，实行弹性学制，可延长至六年。</w:t>
      </w:r>
    </w:p>
    <w:p w:rsidR="00121671" w:rsidRPr="004C560F" w:rsidRDefault="00121671" w:rsidP="009214F2">
      <w:pPr>
        <w:pStyle w:val="a3"/>
        <w:suppressAutoHyphens/>
        <w:spacing w:line="360" w:lineRule="exact"/>
        <w:ind w:firstLine="425"/>
        <w:rPr>
          <w:rFonts w:asciiTheme="minorEastAsia" w:eastAsiaTheme="minorEastAsia" w:hAnsiTheme="minorEastAsia" w:cs="ATC-5b8b4f537f579a6c"/>
          <w:color w:val="auto"/>
          <w:sz w:val="21"/>
          <w:szCs w:val="21"/>
        </w:rPr>
      </w:pPr>
      <w:r w:rsidRPr="004C560F">
        <w:rPr>
          <w:rFonts w:asciiTheme="minorEastAsia" w:eastAsiaTheme="minorEastAsia" w:hAnsiTheme="minorEastAsia" w:cs="ATC-5b8b4f537f579a6c" w:hint="eastAsia"/>
          <w:color w:val="auto"/>
          <w:sz w:val="21"/>
          <w:szCs w:val="21"/>
        </w:rPr>
        <w:t>准予毕业总学分为</w:t>
      </w:r>
      <w:r w:rsidRPr="004C560F">
        <w:rPr>
          <w:rFonts w:asciiTheme="minorEastAsia" w:eastAsiaTheme="minorEastAsia" w:hAnsiTheme="minorEastAsia" w:cs="ATC-5b8b4f537f579a6c"/>
          <w:color w:val="auto"/>
          <w:sz w:val="21"/>
          <w:szCs w:val="21"/>
        </w:rPr>
        <w:t>1</w:t>
      </w:r>
      <w:r w:rsidR="00E902CD" w:rsidRPr="004C560F">
        <w:rPr>
          <w:rFonts w:asciiTheme="minorEastAsia" w:eastAsiaTheme="minorEastAsia" w:hAnsiTheme="minorEastAsia" w:cs="ATC-5b8b4f537f579a6c" w:hint="eastAsia"/>
          <w:color w:val="auto"/>
          <w:sz w:val="21"/>
          <w:szCs w:val="21"/>
        </w:rPr>
        <w:t>64</w:t>
      </w:r>
      <w:r w:rsidRPr="004C560F">
        <w:rPr>
          <w:rFonts w:asciiTheme="minorEastAsia" w:eastAsiaTheme="minorEastAsia" w:hAnsiTheme="minorEastAsia" w:cs="ATC-5b8b4f537f579a6c" w:hint="eastAsia"/>
          <w:color w:val="auto"/>
          <w:sz w:val="21"/>
          <w:szCs w:val="21"/>
        </w:rPr>
        <w:t>+16学分。</w:t>
      </w:r>
    </w:p>
    <w:p w:rsidR="00121671" w:rsidRPr="004C560F" w:rsidRDefault="00121671" w:rsidP="009214F2">
      <w:pPr>
        <w:pStyle w:val="a3"/>
        <w:suppressAutoHyphens/>
        <w:spacing w:line="360" w:lineRule="exact"/>
        <w:ind w:firstLine="425"/>
        <w:rPr>
          <w:rFonts w:asciiTheme="minorEastAsia" w:eastAsiaTheme="minorEastAsia" w:hAnsiTheme="minorEastAsia" w:cs="ATC-5b8b4f537f579a6c"/>
          <w:b/>
          <w:color w:val="auto"/>
          <w:sz w:val="21"/>
          <w:szCs w:val="21"/>
        </w:rPr>
      </w:pPr>
      <w:r w:rsidRPr="004C560F">
        <w:rPr>
          <w:rFonts w:asciiTheme="minorEastAsia" w:eastAsiaTheme="minorEastAsia" w:hAnsiTheme="minorEastAsia" w:cs="黑体" w:hint="eastAsia"/>
          <w:b/>
          <w:color w:val="auto"/>
          <w:sz w:val="21"/>
          <w:szCs w:val="21"/>
        </w:rPr>
        <w:t>六、授予学位</w:t>
      </w:r>
    </w:p>
    <w:p w:rsidR="004C560F" w:rsidRDefault="00121671" w:rsidP="009214F2">
      <w:pPr>
        <w:pStyle w:val="a3"/>
        <w:suppressAutoHyphens/>
        <w:spacing w:line="360" w:lineRule="exact"/>
        <w:ind w:firstLine="425"/>
        <w:rPr>
          <w:rFonts w:asciiTheme="minorEastAsia" w:eastAsiaTheme="minorEastAsia" w:hAnsiTheme="minorEastAsia" w:cs="ATC-5b8b4f537f579a6c"/>
          <w:color w:val="auto"/>
          <w:sz w:val="21"/>
          <w:szCs w:val="21"/>
        </w:rPr>
      </w:pPr>
      <w:r w:rsidRPr="004C560F">
        <w:rPr>
          <w:rFonts w:asciiTheme="minorEastAsia" w:eastAsiaTheme="minorEastAsia" w:hAnsiTheme="minorEastAsia" w:cs="ATC-5b8b4f537f579a6c" w:hint="eastAsia"/>
          <w:color w:val="auto"/>
          <w:sz w:val="21"/>
          <w:szCs w:val="21"/>
        </w:rPr>
        <w:t>管理学学士。</w:t>
      </w:r>
    </w:p>
    <w:p w:rsidR="008045EC" w:rsidRDefault="008045EC" w:rsidP="008045EC">
      <w:pPr>
        <w:pStyle w:val="3"/>
        <w:spacing w:line="360" w:lineRule="exact"/>
        <w:rPr>
          <w:rFonts w:ascii="宋体" w:eastAsia="宋体" w:hAnsi="宋体"/>
          <w:b/>
          <w:sz w:val="21"/>
          <w:szCs w:val="21"/>
        </w:rPr>
      </w:pPr>
      <w:r w:rsidRPr="00BF2BC2">
        <w:rPr>
          <w:rFonts w:ascii="宋体" w:eastAsia="宋体" w:hAnsi="宋体" w:hint="eastAsia"/>
          <w:b/>
          <w:sz w:val="21"/>
          <w:szCs w:val="21"/>
        </w:rPr>
        <w:t>七、专业指导性教学计划</w:t>
      </w:r>
    </w:p>
    <w:p w:rsidR="008045EC" w:rsidRPr="00BF2BC2" w:rsidRDefault="008045EC" w:rsidP="008045EC">
      <w:pPr>
        <w:pStyle w:val="3"/>
        <w:spacing w:line="360" w:lineRule="exact"/>
        <w:rPr>
          <w:rFonts w:ascii="宋体" w:eastAsia="宋体" w:hAnsi="宋体"/>
          <w:sz w:val="21"/>
          <w:szCs w:val="21"/>
        </w:rPr>
      </w:pPr>
      <w:r w:rsidRPr="00BF2BC2">
        <w:rPr>
          <w:rFonts w:ascii="宋体" w:eastAsia="宋体" w:hAnsi="宋体" w:hint="eastAsia"/>
          <w:sz w:val="21"/>
          <w:szCs w:val="21"/>
        </w:rPr>
        <w:t>本专业指导性教学计划见附表。</w:t>
      </w:r>
    </w:p>
    <w:p w:rsidR="008045EC" w:rsidRPr="008045EC" w:rsidRDefault="008045EC" w:rsidP="009214F2">
      <w:pPr>
        <w:pStyle w:val="a3"/>
        <w:suppressAutoHyphens/>
        <w:spacing w:line="360" w:lineRule="exact"/>
        <w:ind w:firstLine="425"/>
        <w:rPr>
          <w:rFonts w:asciiTheme="minorEastAsia" w:eastAsiaTheme="minorEastAsia" w:hAnsiTheme="minorEastAsia" w:cs="ATC-5b8b4f537f579a6c"/>
          <w:color w:val="auto"/>
          <w:sz w:val="21"/>
          <w:szCs w:val="21"/>
          <w:lang w:val="en-US"/>
        </w:rPr>
      </w:pPr>
    </w:p>
    <w:p w:rsidR="004C560F" w:rsidRDefault="004C560F">
      <w:pPr>
        <w:widowControl/>
        <w:jc w:val="left"/>
        <w:rPr>
          <w:rFonts w:asciiTheme="minorEastAsia" w:eastAsiaTheme="minorEastAsia" w:hAnsiTheme="minorEastAsia" w:cs="ATC-5b8b4f537f579a6c"/>
          <w:kern w:val="0"/>
          <w:szCs w:val="21"/>
          <w:lang w:val="zh-CN"/>
        </w:rPr>
      </w:pPr>
      <w:r>
        <w:rPr>
          <w:rFonts w:asciiTheme="minorEastAsia" w:eastAsiaTheme="minorEastAsia" w:hAnsiTheme="minorEastAsia" w:cs="ATC-5b8b4f537f579a6c"/>
          <w:szCs w:val="21"/>
        </w:rPr>
        <w:br w:type="page"/>
      </w:r>
    </w:p>
    <w:p w:rsidR="00A3712F" w:rsidRPr="00901522" w:rsidRDefault="00A3712F" w:rsidP="00A3712F">
      <w:pPr>
        <w:pStyle w:val="4"/>
        <w:rPr>
          <w:rFonts w:ascii="Times New Roman" w:cs="Times New Roman"/>
        </w:rPr>
      </w:pPr>
      <w:r w:rsidRPr="00047B1A">
        <w:rPr>
          <w:rFonts w:ascii="Times New Roman" w:eastAsia="ATC-5b8b4f537f579a6c" w:cs="Times New Roman"/>
          <w:bCs w:val="0"/>
          <w:kern w:val="2"/>
          <w:sz w:val="32"/>
          <w:szCs w:val="32"/>
        </w:rPr>
        <w:lastRenderedPageBreak/>
        <w:t xml:space="preserve">Description of </w:t>
      </w:r>
      <w:r w:rsidRPr="009214F2">
        <w:rPr>
          <w:rFonts w:ascii="Times New Roman" w:cs="Times New Roman"/>
          <w:sz w:val="32"/>
          <w:szCs w:val="32"/>
        </w:rPr>
        <w:t>Financial Management</w:t>
      </w:r>
      <w:r w:rsidRPr="00047B1A">
        <w:rPr>
          <w:rFonts w:ascii="Times New Roman" w:cs="Times New Roman"/>
          <w:sz w:val="32"/>
          <w:szCs w:val="32"/>
        </w:rPr>
        <w:t xml:space="preserve"> </w:t>
      </w:r>
      <w:r>
        <w:rPr>
          <w:rFonts w:ascii="Times New Roman" w:cs="Times New Roman"/>
          <w:sz w:val="32"/>
          <w:szCs w:val="32"/>
        </w:rPr>
        <w:t xml:space="preserve">Major </w:t>
      </w:r>
      <w:r w:rsidRPr="00047B1A">
        <w:rPr>
          <w:rFonts w:ascii="Times New Roman" w:eastAsia="ATC-5b8b4f537f579a6c" w:cs="Times New Roman"/>
          <w:bCs w:val="0"/>
          <w:kern w:val="2"/>
          <w:sz w:val="32"/>
          <w:szCs w:val="32"/>
        </w:rPr>
        <w:t>Program</w:t>
      </w:r>
    </w:p>
    <w:p w:rsidR="00A3712F" w:rsidRDefault="00A3712F" w:rsidP="00A3712F">
      <w:pPr>
        <w:pStyle w:val="6"/>
        <w:ind w:firstLine="425"/>
      </w:pPr>
    </w:p>
    <w:p w:rsidR="00A3712F" w:rsidRPr="004C560F" w:rsidRDefault="00A3712F" w:rsidP="00A3712F">
      <w:pPr>
        <w:pStyle w:val="5"/>
        <w:spacing w:line="360" w:lineRule="exact"/>
        <w:rPr>
          <w:rFonts w:ascii="Times New Roman" w:cs="Times New Roman"/>
          <w:sz w:val="21"/>
          <w:szCs w:val="21"/>
        </w:rPr>
      </w:pPr>
      <w:r w:rsidRPr="004C560F">
        <w:rPr>
          <w:rFonts w:ascii="Times New Roman" w:eastAsia="宋体" w:hAnsi="宋体" w:cs="Times New Roman"/>
          <w:sz w:val="21"/>
          <w:szCs w:val="21"/>
        </w:rPr>
        <w:t>Ⅰ</w:t>
      </w:r>
      <w:r>
        <w:rPr>
          <w:rFonts w:ascii="Times New Roman" w:cs="Times New Roman"/>
          <w:sz w:val="21"/>
          <w:szCs w:val="21"/>
        </w:rPr>
        <w:t>. Objectives</w:t>
      </w:r>
      <w:r w:rsidRPr="004C560F">
        <w:rPr>
          <w:rFonts w:ascii="Times New Roman" w:cs="Times New Roman"/>
          <w:sz w:val="21"/>
          <w:szCs w:val="21"/>
        </w:rPr>
        <w:t xml:space="preserve"> </w:t>
      </w:r>
    </w:p>
    <w:p w:rsidR="00A3712F" w:rsidRPr="004C560F" w:rsidRDefault="00A3712F" w:rsidP="00A3712F">
      <w:pPr>
        <w:pStyle w:val="6"/>
        <w:spacing w:line="360" w:lineRule="exact"/>
        <w:ind w:firstLine="425"/>
        <w:rPr>
          <w:rFonts w:ascii="Times New Roman" w:cs="Times New Roman"/>
        </w:rPr>
      </w:pPr>
      <w:r w:rsidRPr="004C560F">
        <w:rPr>
          <w:rFonts w:ascii="Times New Roman" w:cs="Times New Roman"/>
        </w:rPr>
        <w:t xml:space="preserve">The </w:t>
      </w:r>
      <w:r>
        <w:rPr>
          <w:rFonts w:ascii="Times New Roman" w:cs="Times New Roman"/>
        </w:rPr>
        <w:t>program</w:t>
      </w:r>
      <w:r w:rsidRPr="004C560F">
        <w:rPr>
          <w:rFonts w:ascii="Times New Roman" w:cs="Times New Roman"/>
        </w:rPr>
        <w:t xml:space="preserve"> </w:t>
      </w:r>
      <w:r>
        <w:rPr>
          <w:rFonts w:ascii="Times New Roman" w:cs="Times New Roman"/>
        </w:rPr>
        <w:t>aims to cultivate</w:t>
      </w:r>
      <w:r w:rsidRPr="004C560F">
        <w:rPr>
          <w:rFonts w:ascii="Times New Roman" w:cs="Times New Roman"/>
        </w:rPr>
        <w:t xml:space="preserve"> senior applied and compound talents</w:t>
      </w:r>
      <w:r>
        <w:rPr>
          <w:rFonts w:ascii="Times New Roman" w:cs="Times New Roman"/>
        </w:rPr>
        <w:t xml:space="preserve"> with</w:t>
      </w:r>
      <w:r w:rsidRPr="004C560F">
        <w:rPr>
          <w:rFonts w:ascii="Times New Roman" w:cs="Times New Roman"/>
        </w:rPr>
        <w:t xml:space="preserve"> the basic knowledge of management, economics, finance and law, good financial analysis</w:t>
      </w:r>
      <w:r>
        <w:rPr>
          <w:rFonts w:ascii="Times New Roman" w:cs="Times New Roman"/>
        </w:rPr>
        <w:t xml:space="preserve"> of</w:t>
      </w:r>
      <w:r w:rsidRPr="004C560F">
        <w:rPr>
          <w:rFonts w:ascii="Times New Roman" w:cs="Times New Roman"/>
        </w:rPr>
        <w:t xml:space="preserve"> risk management and capital operation, a broad international perspective and strong practice ability in business, financial and accounting firms, </w:t>
      </w:r>
      <w:proofErr w:type="gramStart"/>
      <w:r w:rsidRPr="004C560F">
        <w:rPr>
          <w:rFonts w:ascii="Times New Roman" w:cs="Times New Roman"/>
        </w:rPr>
        <w:t>asset</w:t>
      </w:r>
      <w:proofErr w:type="gramEnd"/>
      <w:r w:rsidRPr="004C560F">
        <w:rPr>
          <w:rFonts w:ascii="Times New Roman" w:cs="Times New Roman"/>
        </w:rPr>
        <w:t xml:space="preserve"> evaluation agencies engaged in the management and consulting work.</w:t>
      </w:r>
    </w:p>
    <w:p w:rsidR="00A3712F" w:rsidRPr="004C560F" w:rsidRDefault="00A3712F" w:rsidP="00A3712F">
      <w:pPr>
        <w:pStyle w:val="6"/>
        <w:spacing w:line="360" w:lineRule="exact"/>
        <w:ind w:firstLine="425"/>
        <w:rPr>
          <w:rFonts w:ascii="Times New Roman" w:cs="Times New Roman"/>
        </w:rPr>
      </w:pPr>
      <w:r>
        <w:rPr>
          <w:rFonts w:ascii="Times New Roman" w:cs="Times New Roman"/>
        </w:rPr>
        <w:t>T</w:t>
      </w:r>
      <w:r w:rsidRPr="00463C4F">
        <w:rPr>
          <w:rFonts w:ascii="Times New Roman" w:cs="Times New Roman"/>
        </w:rPr>
        <w:t>he major is featured by a pilot class of application-oriented undergraduates in Shanghai</w:t>
      </w:r>
      <w:r>
        <w:rPr>
          <w:rFonts w:ascii="Times New Roman" w:cs="Times New Roman"/>
        </w:rPr>
        <w:t xml:space="preserve"> intended to</w:t>
      </w:r>
      <w:r w:rsidRPr="004C560F">
        <w:rPr>
          <w:rFonts w:ascii="Times New Roman" w:cs="Times New Roman"/>
        </w:rPr>
        <w:t xml:space="preserve"> strengthen the cultivation of applied talents, highlight the school characteristics, the professional basis of the "French combination" concept, </w:t>
      </w:r>
      <w:r>
        <w:rPr>
          <w:rFonts w:ascii="Times New Roman" w:cs="Times New Roman"/>
        </w:rPr>
        <w:t xml:space="preserve">and </w:t>
      </w:r>
      <w:r w:rsidRPr="004C560F">
        <w:rPr>
          <w:rFonts w:ascii="Times New Roman" w:cs="Times New Roman"/>
        </w:rPr>
        <w:t xml:space="preserve">the implementation of the "double certificates" teaching mode. </w:t>
      </w:r>
      <w:r>
        <w:rPr>
          <w:rFonts w:ascii="Times New Roman" w:cs="Times New Roman"/>
        </w:rPr>
        <w:t xml:space="preserve">The teaching plan of setting </w:t>
      </w:r>
      <w:proofErr w:type="gramStart"/>
      <w:r>
        <w:rPr>
          <w:rFonts w:ascii="Times New Roman" w:cs="Times New Roman"/>
        </w:rPr>
        <w:t>" is</w:t>
      </w:r>
      <w:proofErr w:type="gramEnd"/>
      <w:r>
        <w:rPr>
          <w:rFonts w:ascii="Times New Roman" w:cs="Times New Roman"/>
        </w:rPr>
        <w:t xml:space="preserve"> </w:t>
      </w:r>
      <w:r w:rsidRPr="004C560F">
        <w:rPr>
          <w:rFonts w:ascii="Times New Roman" w:cs="Times New Roman"/>
        </w:rPr>
        <w:t xml:space="preserve">combined with the characteristics of curriculum module and independent occupation qualification certificate education module. Certificate of occupation education module qualifications include International Certified Public Accountants (ACCA) and primary education (the accounting module fees shall be borne by the students), to realize the " Combination of law and Commerce" as the characteristics of the graduation certificate and occupation qualification certificate of "double certificates" applied and compound talents training higher-level talents of financial management with a comprehensive knowledge of financial management, business management, economy, law, etc., </w:t>
      </w:r>
    </w:p>
    <w:p w:rsidR="00A3712F" w:rsidRPr="004C560F" w:rsidRDefault="00A3712F" w:rsidP="00A3712F">
      <w:pPr>
        <w:pStyle w:val="6"/>
        <w:spacing w:line="360" w:lineRule="exact"/>
        <w:ind w:firstLine="425"/>
        <w:rPr>
          <w:rFonts w:ascii="Times New Roman" w:cs="Times New Roman"/>
        </w:rPr>
      </w:pPr>
      <w:r w:rsidRPr="004C560F">
        <w:rPr>
          <w:rFonts w:ascii="Times New Roman" w:cs="Times New Roman"/>
        </w:rPr>
        <w:t>The graduates of this specialty are mainly oriented to industrial and commercial enterprises, financial enterprises, accounting firms and assets appraisal firms.</w:t>
      </w:r>
    </w:p>
    <w:p w:rsidR="00A3712F" w:rsidRPr="004C560F" w:rsidRDefault="00A3712F" w:rsidP="00A3712F">
      <w:pPr>
        <w:pStyle w:val="6"/>
        <w:spacing w:line="360" w:lineRule="exact"/>
        <w:ind w:firstLine="425"/>
        <w:rPr>
          <w:rFonts w:ascii="Times New Roman" w:cs="Times New Roman"/>
        </w:rPr>
      </w:pPr>
      <w:r>
        <w:rPr>
          <w:rFonts w:ascii="Times New Roman" w:cs="Times New Roman" w:hint="eastAsia"/>
        </w:rPr>
        <w:t>Pre</w:t>
      </w:r>
      <w:r>
        <w:rPr>
          <w:rFonts w:ascii="Times New Roman" w:cs="Times New Roman"/>
        </w:rPr>
        <w:t xml:space="preserve">ferred </w:t>
      </w:r>
      <w:r w:rsidRPr="004C560F">
        <w:rPr>
          <w:rFonts w:ascii="Times New Roman" w:cs="Times New Roman"/>
        </w:rPr>
        <w:t>jobs: all kinds of corporate finance department</w:t>
      </w:r>
      <w:r>
        <w:rPr>
          <w:rFonts w:ascii="Times New Roman" w:cs="Times New Roman"/>
        </w:rPr>
        <w:t>s</w:t>
      </w:r>
      <w:r w:rsidRPr="004C560F">
        <w:rPr>
          <w:rFonts w:ascii="Times New Roman" w:cs="Times New Roman"/>
        </w:rPr>
        <w:t>, accounting department</w:t>
      </w:r>
      <w:r>
        <w:rPr>
          <w:rFonts w:ascii="Times New Roman" w:cs="Times New Roman"/>
        </w:rPr>
        <w:t>s</w:t>
      </w:r>
      <w:r w:rsidRPr="004C560F">
        <w:rPr>
          <w:rFonts w:ascii="Times New Roman" w:cs="Times New Roman"/>
        </w:rPr>
        <w:t>.</w:t>
      </w:r>
    </w:p>
    <w:p w:rsidR="00A3712F" w:rsidRPr="004C560F" w:rsidRDefault="00A3712F" w:rsidP="00A3712F">
      <w:pPr>
        <w:pStyle w:val="6"/>
        <w:spacing w:line="360" w:lineRule="exact"/>
        <w:ind w:firstLine="425"/>
        <w:rPr>
          <w:rFonts w:ascii="Times New Roman" w:cs="Times New Roman"/>
        </w:rPr>
      </w:pPr>
      <w:r>
        <w:rPr>
          <w:rFonts w:ascii="Times New Roman" w:cs="Times New Roman"/>
        </w:rPr>
        <w:t>Secondary</w:t>
      </w:r>
      <w:r w:rsidRPr="004C560F">
        <w:rPr>
          <w:rFonts w:ascii="Times New Roman" w:cs="Times New Roman"/>
        </w:rPr>
        <w:t xml:space="preserve"> job: financial analysis.</w:t>
      </w:r>
    </w:p>
    <w:p w:rsidR="00A3712F" w:rsidRPr="004C560F" w:rsidRDefault="00A3712F" w:rsidP="00A3712F">
      <w:pPr>
        <w:pStyle w:val="6"/>
        <w:spacing w:line="360" w:lineRule="exact"/>
        <w:ind w:firstLine="425"/>
        <w:rPr>
          <w:rFonts w:ascii="Times New Roman" w:cs="Times New Roman"/>
        </w:rPr>
      </w:pPr>
      <w:r w:rsidRPr="004C560F">
        <w:rPr>
          <w:rFonts w:ascii="Times New Roman" w:cs="Times New Roman"/>
        </w:rPr>
        <w:t>Other jobs: asset assessment firm, tax law firm, accounting firm and other institutions.</w:t>
      </w:r>
    </w:p>
    <w:p w:rsidR="00A3712F" w:rsidRPr="004C560F" w:rsidRDefault="00A3712F" w:rsidP="00A3712F">
      <w:pPr>
        <w:pStyle w:val="5"/>
        <w:spacing w:line="360" w:lineRule="exact"/>
        <w:rPr>
          <w:rFonts w:ascii="Times New Roman" w:cs="Times New Roman"/>
          <w:sz w:val="21"/>
          <w:szCs w:val="21"/>
        </w:rPr>
      </w:pPr>
      <w:r>
        <w:rPr>
          <w:rFonts w:ascii="Times New Roman" w:cs="Times New Roman"/>
          <w:sz w:val="21"/>
          <w:szCs w:val="21"/>
        </w:rPr>
        <w:t>II. Requirements</w:t>
      </w:r>
    </w:p>
    <w:p w:rsidR="00A3712F" w:rsidRPr="004C560F" w:rsidRDefault="00A3712F" w:rsidP="00A3712F">
      <w:pPr>
        <w:pStyle w:val="6"/>
        <w:spacing w:line="360" w:lineRule="exact"/>
        <w:ind w:firstLine="425"/>
        <w:rPr>
          <w:rFonts w:ascii="Times New Roman" w:cs="Times New Roman"/>
        </w:rPr>
      </w:pPr>
      <w:r w:rsidRPr="004C560F">
        <w:rPr>
          <w:rFonts w:ascii="Times New Roman" w:cs="Times New Roman"/>
        </w:rPr>
        <w:t xml:space="preserve">Students of the major are to </w:t>
      </w:r>
      <w:r>
        <w:rPr>
          <w:rFonts w:ascii="Times New Roman" w:cs="Times New Roman"/>
        </w:rPr>
        <w:t>acquire</w:t>
      </w:r>
      <w:r w:rsidRPr="004C560F">
        <w:rPr>
          <w:rFonts w:ascii="Times New Roman" w:cs="Times New Roman"/>
        </w:rPr>
        <w:t xml:space="preserve"> basic knowledge and theory of socialist market economy, management, economics, and modern business financial management, take the basic trainings in the methods and skills of business financial management, and have the basic abilities to analyze and solve the problems of business financial management, to make elementary scientific researches, to do practical work well, and to make skillful use of foreign languages and computers, etc.</w:t>
      </w:r>
    </w:p>
    <w:p w:rsidR="00A3712F" w:rsidRPr="004C560F" w:rsidRDefault="00A3712F" w:rsidP="00A3712F">
      <w:pPr>
        <w:pStyle w:val="5"/>
        <w:spacing w:line="360" w:lineRule="exact"/>
        <w:rPr>
          <w:rFonts w:ascii="Times New Roman" w:cs="Times New Roman"/>
          <w:b w:val="0"/>
          <w:bCs w:val="0"/>
          <w:sz w:val="21"/>
          <w:szCs w:val="21"/>
        </w:rPr>
      </w:pPr>
      <w:r w:rsidRPr="004C560F">
        <w:rPr>
          <w:rFonts w:ascii="Times New Roman" w:cs="Times New Roman"/>
          <w:b w:val="0"/>
          <w:bCs w:val="0"/>
          <w:sz w:val="21"/>
          <w:szCs w:val="21"/>
        </w:rPr>
        <w:t xml:space="preserve">The </w:t>
      </w:r>
      <w:r>
        <w:rPr>
          <w:rFonts w:ascii="Times New Roman" w:cs="Times New Roman"/>
          <w:b w:val="0"/>
          <w:bCs w:val="0"/>
          <w:sz w:val="21"/>
          <w:szCs w:val="21"/>
        </w:rPr>
        <w:t xml:space="preserve">graduates are required </w:t>
      </w:r>
    </w:p>
    <w:p w:rsidR="00A3712F" w:rsidRPr="004C560F" w:rsidRDefault="00A3712F" w:rsidP="00A3712F">
      <w:pPr>
        <w:pStyle w:val="6"/>
        <w:spacing w:line="360" w:lineRule="exact"/>
        <w:ind w:firstLine="425"/>
        <w:rPr>
          <w:rFonts w:ascii="Times New Roman" w:cs="Times New Roman"/>
        </w:rPr>
      </w:pPr>
      <w:r w:rsidRPr="004C560F">
        <w:rPr>
          <w:rFonts w:ascii="Times New Roman" w:cs="Times New Roman"/>
        </w:rPr>
        <w:t xml:space="preserve">1. </w:t>
      </w:r>
      <w:proofErr w:type="gramStart"/>
      <w:r>
        <w:rPr>
          <w:rFonts w:ascii="Times New Roman" w:cs="Times New Roman"/>
        </w:rPr>
        <w:t>to</w:t>
      </w:r>
      <w:proofErr w:type="gramEnd"/>
      <w:r>
        <w:rPr>
          <w:rFonts w:ascii="Times New Roman" w:cs="Times New Roman"/>
        </w:rPr>
        <w:t xml:space="preserve"> </w:t>
      </w:r>
      <w:r w:rsidRPr="004C560F">
        <w:rPr>
          <w:rFonts w:ascii="Times New Roman" w:cs="Times New Roman"/>
        </w:rPr>
        <w:t>master the basic principles and knowledge of the management, accounting, auditing, finance, investment and economics.</w:t>
      </w:r>
    </w:p>
    <w:p w:rsidR="00A3712F" w:rsidRPr="004C560F" w:rsidRDefault="00A3712F" w:rsidP="00A3712F">
      <w:pPr>
        <w:pStyle w:val="6"/>
        <w:spacing w:line="360" w:lineRule="exact"/>
        <w:ind w:firstLine="425"/>
        <w:rPr>
          <w:rFonts w:ascii="Times New Roman" w:cs="Times New Roman"/>
        </w:rPr>
      </w:pPr>
      <w:r w:rsidRPr="004C560F">
        <w:rPr>
          <w:rFonts w:ascii="Times New Roman" w:cs="Times New Roman"/>
        </w:rPr>
        <w:t xml:space="preserve">2. </w:t>
      </w:r>
      <w:proofErr w:type="gramStart"/>
      <w:r>
        <w:rPr>
          <w:rFonts w:ascii="Times New Roman" w:cs="Times New Roman"/>
        </w:rPr>
        <w:t>to</w:t>
      </w:r>
      <w:proofErr w:type="gramEnd"/>
      <w:r w:rsidRPr="004C560F">
        <w:rPr>
          <w:rFonts w:ascii="Times New Roman" w:cs="Times New Roman"/>
        </w:rPr>
        <w:t xml:space="preserve"> </w:t>
      </w:r>
      <w:r>
        <w:rPr>
          <w:rFonts w:ascii="Times New Roman" w:cs="Times New Roman"/>
        </w:rPr>
        <w:t>grasp</w:t>
      </w:r>
      <w:r w:rsidRPr="004C560F">
        <w:rPr>
          <w:rFonts w:ascii="Times New Roman" w:cs="Times New Roman"/>
        </w:rPr>
        <w:t xml:space="preserve"> finance theory knowledge, training financial basic skills, and its ways to make quantitative analyses and qualitative analyses of financial management.</w:t>
      </w:r>
    </w:p>
    <w:p w:rsidR="00A3712F" w:rsidRPr="004C560F" w:rsidRDefault="00A3712F" w:rsidP="00A3712F">
      <w:pPr>
        <w:pStyle w:val="6"/>
        <w:spacing w:line="360" w:lineRule="exact"/>
        <w:ind w:firstLine="425"/>
        <w:rPr>
          <w:rFonts w:ascii="Times New Roman" w:cs="Times New Roman"/>
        </w:rPr>
      </w:pPr>
      <w:r w:rsidRPr="004C560F">
        <w:rPr>
          <w:rFonts w:ascii="Times New Roman" w:cs="Times New Roman"/>
        </w:rPr>
        <w:t xml:space="preserve">3. </w:t>
      </w:r>
      <w:proofErr w:type="gramStart"/>
      <w:r>
        <w:rPr>
          <w:rFonts w:ascii="Times New Roman" w:cs="Times New Roman"/>
        </w:rPr>
        <w:t>to</w:t>
      </w:r>
      <w:proofErr w:type="gramEnd"/>
      <w:r w:rsidRPr="004C560F">
        <w:rPr>
          <w:rFonts w:ascii="Times New Roman" w:cs="Times New Roman"/>
        </w:rPr>
        <w:t xml:space="preserve"> have the knowledge and ability of economy, law, market analysis, and business </w:t>
      </w:r>
      <w:r w:rsidRPr="004C560F">
        <w:rPr>
          <w:rFonts w:ascii="Times New Roman" w:cs="Times New Roman"/>
        </w:rPr>
        <w:lastRenderedPageBreak/>
        <w:t>financial management.</w:t>
      </w:r>
    </w:p>
    <w:p w:rsidR="00A3712F" w:rsidRPr="004C560F" w:rsidRDefault="00A3712F" w:rsidP="00A3712F">
      <w:pPr>
        <w:pStyle w:val="6"/>
        <w:spacing w:line="360" w:lineRule="exact"/>
        <w:ind w:firstLine="425"/>
        <w:rPr>
          <w:rFonts w:ascii="Times New Roman" w:cs="Times New Roman"/>
        </w:rPr>
      </w:pPr>
      <w:r>
        <w:rPr>
          <w:rFonts w:ascii="Times New Roman" w:cs="Times New Roman"/>
        </w:rPr>
        <w:t xml:space="preserve">4. </w:t>
      </w:r>
      <w:proofErr w:type="gramStart"/>
      <w:r>
        <w:rPr>
          <w:rFonts w:ascii="Times New Roman" w:cs="Times New Roman"/>
        </w:rPr>
        <w:t>to</w:t>
      </w:r>
      <w:proofErr w:type="gramEnd"/>
      <w:r>
        <w:rPr>
          <w:rFonts w:ascii="Times New Roman" w:cs="Times New Roman"/>
        </w:rPr>
        <w:t xml:space="preserve"> develop</w:t>
      </w:r>
      <w:r w:rsidRPr="004C560F">
        <w:rPr>
          <w:rFonts w:ascii="Times New Roman" w:cs="Times New Roman"/>
        </w:rPr>
        <w:t xml:space="preserve"> good computer skills</w:t>
      </w:r>
      <w:r>
        <w:rPr>
          <w:rFonts w:ascii="Times New Roman" w:cs="Times New Roman"/>
        </w:rPr>
        <w:t xml:space="preserve"> for</w:t>
      </w:r>
      <w:r w:rsidRPr="004C560F">
        <w:rPr>
          <w:rFonts w:ascii="Times New Roman" w:cs="Times New Roman"/>
        </w:rPr>
        <w:t xml:space="preserve"> financial management operation.</w:t>
      </w:r>
    </w:p>
    <w:p w:rsidR="00A3712F" w:rsidRPr="004C560F" w:rsidRDefault="00A3712F" w:rsidP="00A3712F">
      <w:pPr>
        <w:pStyle w:val="6"/>
        <w:spacing w:line="360" w:lineRule="exact"/>
        <w:ind w:firstLine="425"/>
        <w:rPr>
          <w:rFonts w:ascii="Times New Roman" w:cs="Times New Roman"/>
        </w:rPr>
      </w:pPr>
      <w:r>
        <w:rPr>
          <w:rFonts w:ascii="Times New Roman" w:cs="Times New Roman" w:hint="eastAsia"/>
        </w:rPr>
        <w:t>5</w:t>
      </w:r>
      <w:r w:rsidRPr="004C560F">
        <w:rPr>
          <w:rFonts w:ascii="Times New Roman" w:cs="Times New Roman"/>
        </w:rPr>
        <w:t xml:space="preserve">. </w:t>
      </w:r>
      <w:proofErr w:type="gramStart"/>
      <w:r>
        <w:rPr>
          <w:rFonts w:ascii="Times New Roman" w:cs="Times New Roman"/>
        </w:rPr>
        <w:t>to</w:t>
      </w:r>
      <w:proofErr w:type="gramEnd"/>
      <w:r>
        <w:rPr>
          <w:rFonts w:ascii="Times New Roman" w:cs="Times New Roman"/>
        </w:rPr>
        <w:t xml:space="preserve"> be proficient in</w:t>
      </w:r>
      <w:r w:rsidRPr="004C560F">
        <w:rPr>
          <w:rFonts w:ascii="Times New Roman" w:cs="Times New Roman"/>
        </w:rPr>
        <w:t xml:space="preserve"> a foreign language with </w:t>
      </w:r>
      <w:r>
        <w:rPr>
          <w:rFonts w:ascii="Times New Roman" w:cs="Times New Roman"/>
        </w:rPr>
        <w:t xml:space="preserve">good speaking and writing </w:t>
      </w:r>
      <w:r w:rsidRPr="004C560F">
        <w:rPr>
          <w:rFonts w:ascii="Times New Roman" w:cs="Times New Roman"/>
        </w:rPr>
        <w:t>skills.</w:t>
      </w:r>
    </w:p>
    <w:p w:rsidR="00A3712F" w:rsidRPr="004C560F" w:rsidRDefault="00A3712F" w:rsidP="00A3712F">
      <w:pPr>
        <w:pStyle w:val="6"/>
        <w:spacing w:line="360" w:lineRule="exact"/>
        <w:ind w:firstLine="425"/>
        <w:rPr>
          <w:rFonts w:ascii="Times New Roman" w:cs="Times New Roman"/>
        </w:rPr>
      </w:pPr>
      <w:r>
        <w:rPr>
          <w:rFonts w:ascii="Times New Roman" w:cs="Times New Roman" w:hint="eastAsia"/>
        </w:rPr>
        <w:t>6</w:t>
      </w:r>
      <w:r w:rsidRPr="004C560F">
        <w:rPr>
          <w:rFonts w:ascii="Times New Roman" w:cs="Times New Roman"/>
        </w:rPr>
        <w:t xml:space="preserve">. </w:t>
      </w:r>
      <w:proofErr w:type="gramStart"/>
      <w:r>
        <w:rPr>
          <w:rFonts w:ascii="Times New Roman" w:cs="Times New Roman"/>
        </w:rPr>
        <w:t>to</w:t>
      </w:r>
      <w:proofErr w:type="gramEnd"/>
      <w:r w:rsidRPr="004C560F">
        <w:rPr>
          <w:rFonts w:ascii="Times New Roman" w:cs="Times New Roman"/>
        </w:rPr>
        <w:t xml:space="preserve"> have innovative consciousness and innovative ability, creative responsibility and integrity, operation management ability of financial institutions. </w:t>
      </w:r>
    </w:p>
    <w:p w:rsidR="00A3712F" w:rsidRPr="004C560F" w:rsidRDefault="00A3712F" w:rsidP="00A3712F">
      <w:pPr>
        <w:pStyle w:val="5"/>
        <w:spacing w:line="360" w:lineRule="exact"/>
        <w:rPr>
          <w:rFonts w:ascii="Times New Roman" w:cs="Times New Roman"/>
          <w:sz w:val="21"/>
          <w:szCs w:val="21"/>
        </w:rPr>
      </w:pPr>
      <w:r>
        <w:rPr>
          <w:rFonts w:ascii="Times New Roman" w:cs="Times New Roman"/>
          <w:sz w:val="21"/>
          <w:szCs w:val="21"/>
        </w:rPr>
        <w:t xml:space="preserve">III. </w:t>
      </w:r>
      <w:r w:rsidRPr="00846631">
        <w:rPr>
          <w:rFonts w:ascii="Times New Roman" w:eastAsia="ATC-5b8b4f537f579a6c" w:cs="Times New Roman"/>
          <w:sz w:val="21"/>
          <w:szCs w:val="21"/>
        </w:rPr>
        <w:t>Ma</w:t>
      </w:r>
      <w:r>
        <w:rPr>
          <w:rFonts w:ascii="Times New Roman" w:eastAsia="ATC-5b8b4f537f579a6c" w:cs="Times New Roman"/>
          <w:sz w:val="21"/>
          <w:szCs w:val="21"/>
        </w:rPr>
        <w:t>in</w:t>
      </w:r>
      <w:r w:rsidRPr="00846631">
        <w:rPr>
          <w:rFonts w:ascii="Times New Roman" w:eastAsia="ATC-5b8b4f537f579a6c" w:cs="Times New Roman"/>
          <w:sz w:val="21"/>
          <w:szCs w:val="21"/>
        </w:rPr>
        <w:t xml:space="preserve"> Courses</w:t>
      </w:r>
    </w:p>
    <w:p w:rsidR="00A3712F" w:rsidRPr="004C560F" w:rsidRDefault="00A3712F" w:rsidP="00A3712F">
      <w:pPr>
        <w:pStyle w:val="6"/>
        <w:spacing w:line="360" w:lineRule="exact"/>
        <w:ind w:firstLine="425"/>
        <w:rPr>
          <w:rFonts w:ascii="Times New Roman" w:cs="Times New Roman"/>
        </w:rPr>
      </w:pPr>
      <w:r w:rsidRPr="004C560F">
        <w:rPr>
          <w:rFonts w:ascii="Times New Roman" w:cs="Times New Roman"/>
        </w:rPr>
        <w:t>Disciplinary Basics</w:t>
      </w:r>
      <w:r w:rsidRPr="004C560F">
        <w:rPr>
          <w:rFonts w:ascii="Times New Roman" w:cs="Times New Roman"/>
        </w:rPr>
        <w:t>：</w:t>
      </w:r>
      <w:r w:rsidRPr="004C560F">
        <w:rPr>
          <w:rFonts w:ascii="Times New Roman" w:cs="Times New Roman"/>
        </w:rPr>
        <w:t xml:space="preserve"> management, microeconomics, macroeconomics, monetary finance, securities investment analysis, economic law, tax law, accounting principle, financial accounting, statistics, cost accounting, management accounting, auditing, accounting, financial analysis, financial management etc.</w:t>
      </w:r>
    </w:p>
    <w:p w:rsidR="00A3712F" w:rsidRPr="004C560F" w:rsidRDefault="00A3712F" w:rsidP="00A3712F">
      <w:pPr>
        <w:pStyle w:val="6"/>
        <w:spacing w:line="360" w:lineRule="exact"/>
        <w:ind w:firstLine="425"/>
        <w:rPr>
          <w:rFonts w:ascii="Times New Roman" w:cs="Times New Roman"/>
        </w:rPr>
      </w:pPr>
      <w:r w:rsidRPr="004C560F">
        <w:rPr>
          <w:rFonts w:ascii="Times New Roman" w:cs="Times New Roman"/>
        </w:rPr>
        <w:t>Major Electives</w:t>
      </w:r>
      <w:r w:rsidRPr="004C560F">
        <w:rPr>
          <w:rFonts w:ascii="Times New Roman" w:cs="Times New Roman"/>
        </w:rPr>
        <w:t>：</w:t>
      </w:r>
      <w:proofErr w:type="gramStart"/>
      <w:r w:rsidRPr="004C560F">
        <w:rPr>
          <w:rFonts w:ascii="Times New Roman" w:cs="Times New Roman"/>
        </w:rPr>
        <w:t>investment</w:t>
      </w:r>
      <w:proofErr w:type="gramEnd"/>
      <w:r w:rsidRPr="004C560F">
        <w:rPr>
          <w:rFonts w:ascii="Times New Roman" w:cs="Times New Roman"/>
        </w:rPr>
        <w:t>, asset evaluation, e-commerce, advanced financial accounting, financial English, financial marketing, capital operation, corporate strategic management, etc..</w:t>
      </w:r>
    </w:p>
    <w:p w:rsidR="00A3712F" w:rsidRPr="004C560F" w:rsidRDefault="00A3712F" w:rsidP="00A3712F">
      <w:pPr>
        <w:pStyle w:val="5"/>
        <w:spacing w:line="360" w:lineRule="exact"/>
        <w:rPr>
          <w:rFonts w:ascii="Times New Roman" w:cs="Times New Roman"/>
          <w:sz w:val="21"/>
          <w:szCs w:val="21"/>
        </w:rPr>
      </w:pPr>
      <w:r w:rsidRPr="004C560F">
        <w:rPr>
          <w:rFonts w:ascii="Times New Roman" w:cs="Times New Roman"/>
          <w:sz w:val="21"/>
          <w:szCs w:val="21"/>
        </w:rPr>
        <w:t xml:space="preserve">IV. </w:t>
      </w:r>
      <w:r w:rsidRPr="00846631">
        <w:rPr>
          <w:rFonts w:ascii="Times New Roman" w:eastAsia="ATC-5b8b4f537f579a6c" w:cs="Times New Roman"/>
          <w:sz w:val="21"/>
          <w:szCs w:val="21"/>
        </w:rPr>
        <w:t>Practical Courses</w:t>
      </w:r>
    </w:p>
    <w:p w:rsidR="00A3712F" w:rsidRPr="004C560F" w:rsidRDefault="00A3712F" w:rsidP="00A3712F">
      <w:pPr>
        <w:pStyle w:val="6"/>
        <w:spacing w:line="360" w:lineRule="exact"/>
        <w:ind w:firstLine="425"/>
        <w:rPr>
          <w:rFonts w:ascii="Times New Roman" w:cs="Times New Roman"/>
        </w:rPr>
      </w:pPr>
      <w:r w:rsidRPr="004C560F">
        <w:rPr>
          <w:rFonts w:ascii="Times New Roman" w:cs="Times New Roman"/>
        </w:rPr>
        <w:t xml:space="preserve">Business accounting and audit business simulation, simulation, simulation of enterprise tax business enterprise management, human resources management sand table simulation </w:t>
      </w:r>
      <w:proofErr w:type="spellStart"/>
      <w:r w:rsidRPr="004C560F">
        <w:rPr>
          <w:rFonts w:ascii="Times New Roman" w:cs="Times New Roman"/>
        </w:rPr>
        <w:t>simulation</w:t>
      </w:r>
      <w:proofErr w:type="spellEnd"/>
      <w:r w:rsidRPr="004C560F">
        <w:rPr>
          <w:rFonts w:ascii="Times New Roman" w:cs="Times New Roman"/>
        </w:rPr>
        <w:t xml:space="preserve">, market research, military skills, professional training, </w:t>
      </w:r>
      <w:proofErr w:type="gramStart"/>
      <w:r w:rsidRPr="004C560F">
        <w:rPr>
          <w:rFonts w:ascii="Times New Roman" w:cs="Times New Roman"/>
        </w:rPr>
        <w:t>graduation</w:t>
      </w:r>
      <w:proofErr w:type="gramEnd"/>
      <w:r w:rsidRPr="004C560F">
        <w:rPr>
          <w:rFonts w:ascii="Times New Roman" w:cs="Times New Roman"/>
        </w:rPr>
        <w:t xml:space="preserve"> practice and graduation thesis.</w:t>
      </w:r>
    </w:p>
    <w:p w:rsidR="00A3712F" w:rsidRPr="004C560F" w:rsidRDefault="00A3712F" w:rsidP="00A3712F">
      <w:pPr>
        <w:pStyle w:val="5"/>
        <w:spacing w:line="360" w:lineRule="exact"/>
        <w:rPr>
          <w:rFonts w:ascii="Times New Roman" w:cs="Times New Roman"/>
          <w:sz w:val="21"/>
          <w:szCs w:val="21"/>
        </w:rPr>
      </w:pPr>
      <w:r w:rsidRPr="004C560F">
        <w:rPr>
          <w:rFonts w:ascii="Times New Roman" w:cs="Times New Roman"/>
          <w:sz w:val="21"/>
          <w:szCs w:val="21"/>
        </w:rPr>
        <w:t xml:space="preserve">V. </w:t>
      </w:r>
      <w:r w:rsidRPr="00846631">
        <w:rPr>
          <w:rFonts w:ascii="Times New Roman" w:cs="Times New Roman"/>
          <w:sz w:val="21"/>
          <w:szCs w:val="21"/>
          <w:lang w:val="en"/>
        </w:rPr>
        <w:t>Duration of Education and Graduation Credits</w:t>
      </w:r>
    </w:p>
    <w:p w:rsidR="00A3712F" w:rsidRPr="004C560F" w:rsidRDefault="00A3712F" w:rsidP="00A3712F">
      <w:pPr>
        <w:pStyle w:val="6"/>
        <w:spacing w:line="360" w:lineRule="exact"/>
        <w:ind w:firstLine="425"/>
        <w:rPr>
          <w:rFonts w:ascii="Times New Roman" w:cs="Times New Roman"/>
        </w:rPr>
      </w:pPr>
      <w:r>
        <w:rPr>
          <w:rFonts w:ascii="Times New Roman" w:eastAsia="ATC-5b8b4f537f579a6c" w:cs="Times New Roman"/>
        </w:rPr>
        <w:t>4 years</w:t>
      </w:r>
      <w:r w:rsidRPr="004C560F">
        <w:rPr>
          <w:rFonts w:ascii="Times New Roman" w:cs="Times New Roman"/>
        </w:rPr>
        <w:t xml:space="preserve"> </w:t>
      </w:r>
      <w:r>
        <w:rPr>
          <w:rFonts w:ascii="Times New Roman" w:cs="Times New Roman"/>
        </w:rPr>
        <w:t xml:space="preserve">with </w:t>
      </w:r>
      <w:r w:rsidRPr="004C560F">
        <w:rPr>
          <w:rFonts w:ascii="Times New Roman" w:cs="Times New Roman"/>
        </w:rPr>
        <w:t>the implementation of flexible educational system</w:t>
      </w:r>
      <w:r>
        <w:rPr>
          <w:rFonts w:ascii="Times New Roman" w:cs="Times New Roman"/>
        </w:rPr>
        <w:t xml:space="preserve"> that</w:t>
      </w:r>
      <w:r w:rsidRPr="004C560F">
        <w:rPr>
          <w:rFonts w:ascii="Times New Roman" w:cs="Times New Roman"/>
        </w:rPr>
        <w:t xml:space="preserve"> can be extended to six years.</w:t>
      </w:r>
    </w:p>
    <w:p w:rsidR="00A3712F" w:rsidRPr="00BB0341" w:rsidRDefault="00A3712F" w:rsidP="00A3712F">
      <w:pPr>
        <w:pStyle w:val="6"/>
        <w:spacing w:line="360" w:lineRule="exact"/>
        <w:ind w:firstLine="425"/>
        <w:rPr>
          <w:rFonts w:ascii="Times New Roman" w:cs="Times New Roman"/>
          <w:color w:val="FF0000"/>
        </w:rPr>
      </w:pPr>
      <w:r w:rsidRPr="004C560F">
        <w:rPr>
          <w:rFonts w:ascii="Times New Roman" w:cs="Times New Roman"/>
        </w:rPr>
        <w:t xml:space="preserve">Total credits granted for 164+16 credits. </w:t>
      </w:r>
    </w:p>
    <w:p w:rsidR="00A3712F" w:rsidRPr="00846631" w:rsidRDefault="00A3712F" w:rsidP="00A3712F">
      <w:pPr>
        <w:pStyle w:val="5"/>
        <w:spacing w:line="360" w:lineRule="exact"/>
        <w:rPr>
          <w:rFonts w:ascii="Times New Roman" w:cs="Times New Roman"/>
          <w:sz w:val="21"/>
          <w:szCs w:val="21"/>
        </w:rPr>
      </w:pPr>
      <w:r w:rsidRPr="00846631">
        <w:rPr>
          <w:rFonts w:ascii="Times New Roman" w:cs="Times New Roman"/>
          <w:sz w:val="21"/>
          <w:szCs w:val="21"/>
        </w:rPr>
        <w:t xml:space="preserve">VI. Degree </w:t>
      </w:r>
    </w:p>
    <w:p w:rsidR="00A3712F" w:rsidRPr="00846631" w:rsidRDefault="00A3712F" w:rsidP="00A3712F">
      <w:pPr>
        <w:pStyle w:val="6"/>
        <w:spacing w:line="360" w:lineRule="exact"/>
        <w:ind w:firstLine="425"/>
        <w:rPr>
          <w:rFonts w:ascii="Times New Roman" w:cs="Times New Roman"/>
        </w:rPr>
      </w:pPr>
      <w:r w:rsidRPr="00846631">
        <w:rPr>
          <w:rFonts w:ascii="Times New Roman" w:cs="Times New Roman"/>
        </w:rPr>
        <w:t>Bachelor of Management</w:t>
      </w:r>
    </w:p>
    <w:p w:rsidR="00A3712F" w:rsidRPr="00254AA3" w:rsidRDefault="00A3712F" w:rsidP="00A3712F">
      <w:pPr>
        <w:pStyle w:val="3"/>
        <w:spacing w:line="360" w:lineRule="exact"/>
        <w:rPr>
          <w:rFonts w:ascii="Times New Roman" w:eastAsia="创艺简楷体" w:cs="Times New Roman"/>
          <w:b/>
          <w:bCs/>
          <w:sz w:val="21"/>
          <w:szCs w:val="21"/>
        </w:rPr>
      </w:pPr>
      <w:r w:rsidRPr="00254AA3">
        <w:rPr>
          <w:rFonts w:ascii="Times New Roman" w:eastAsia="创艺简楷体" w:cs="Times New Roman"/>
          <w:b/>
          <w:bCs/>
          <w:sz w:val="21"/>
          <w:szCs w:val="21"/>
        </w:rPr>
        <w:fldChar w:fldCharType="begin"/>
      </w:r>
      <w:r w:rsidRPr="00254AA3">
        <w:rPr>
          <w:rFonts w:ascii="Times New Roman" w:eastAsia="创艺简楷体" w:cs="Times New Roman"/>
          <w:b/>
          <w:bCs/>
          <w:sz w:val="21"/>
          <w:szCs w:val="21"/>
        </w:rPr>
        <w:instrText xml:space="preserve"> </w:instrText>
      </w:r>
      <w:r w:rsidRPr="00254AA3">
        <w:rPr>
          <w:rFonts w:ascii="Times New Roman" w:eastAsia="创艺简楷体" w:cs="Times New Roman" w:hint="eastAsia"/>
          <w:b/>
          <w:bCs/>
          <w:sz w:val="21"/>
          <w:szCs w:val="21"/>
        </w:rPr>
        <w:instrText>= 7 \* ROMAN</w:instrText>
      </w:r>
      <w:r w:rsidRPr="00254AA3">
        <w:rPr>
          <w:rFonts w:ascii="Times New Roman" w:eastAsia="创艺简楷体" w:cs="Times New Roman"/>
          <w:b/>
          <w:bCs/>
          <w:sz w:val="21"/>
          <w:szCs w:val="21"/>
        </w:rPr>
        <w:instrText xml:space="preserve"> </w:instrText>
      </w:r>
      <w:r w:rsidRPr="00254AA3">
        <w:rPr>
          <w:rFonts w:ascii="Times New Roman" w:eastAsia="创艺简楷体" w:cs="Times New Roman"/>
          <w:b/>
          <w:bCs/>
          <w:sz w:val="21"/>
          <w:szCs w:val="21"/>
        </w:rPr>
        <w:fldChar w:fldCharType="separate"/>
      </w:r>
      <w:r w:rsidRPr="00254AA3">
        <w:rPr>
          <w:rFonts w:ascii="Times New Roman" w:eastAsia="创艺简楷体" w:cs="Times New Roman"/>
          <w:b/>
          <w:bCs/>
          <w:sz w:val="21"/>
          <w:szCs w:val="21"/>
        </w:rPr>
        <w:t>VII</w:t>
      </w:r>
      <w:r w:rsidRPr="00254AA3">
        <w:rPr>
          <w:rFonts w:ascii="Times New Roman" w:eastAsia="创艺简楷体" w:cs="Times New Roman"/>
          <w:b/>
          <w:bCs/>
          <w:sz w:val="21"/>
          <w:szCs w:val="21"/>
        </w:rPr>
        <w:fldChar w:fldCharType="end"/>
      </w:r>
      <w:r w:rsidRPr="00254AA3">
        <w:rPr>
          <w:rFonts w:ascii="Times New Roman" w:eastAsia="创艺简楷体" w:cs="Times New Roman" w:hint="eastAsia"/>
          <w:b/>
          <w:bCs/>
          <w:sz w:val="21"/>
          <w:szCs w:val="21"/>
        </w:rPr>
        <w:t>.</w:t>
      </w:r>
      <w:r w:rsidRPr="00254AA3">
        <w:rPr>
          <w:rFonts w:ascii="Times New Roman" w:eastAsia="创艺简楷体" w:cs="Times New Roman"/>
          <w:b/>
          <w:bCs/>
          <w:sz w:val="21"/>
          <w:szCs w:val="21"/>
        </w:rPr>
        <w:t xml:space="preserve"> Teaching </w:t>
      </w:r>
      <w:r>
        <w:rPr>
          <w:rFonts w:ascii="Times New Roman" w:eastAsia="创艺简楷体" w:cs="Times New Roman"/>
          <w:b/>
          <w:bCs/>
          <w:sz w:val="21"/>
          <w:szCs w:val="21"/>
        </w:rPr>
        <w:t>Arrangement T</w:t>
      </w:r>
      <w:r w:rsidRPr="00254AA3">
        <w:rPr>
          <w:rFonts w:ascii="Times New Roman" w:eastAsia="创艺简楷体" w:cs="Times New Roman"/>
          <w:b/>
          <w:bCs/>
          <w:sz w:val="21"/>
          <w:szCs w:val="21"/>
        </w:rPr>
        <w:t>able</w:t>
      </w:r>
    </w:p>
    <w:p w:rsidR="0088737D" w:rsidRPr="00A3712F" w:rsidRDefault="00A3712F">
      <w:pPr>
        <w:rPr>
          <w:rFonts w:ascii="Times New Roman" w:eastAsia="创艺简楷体" w:hAnsi="Times New Roman" w:hint="eastAsia"/>
          <w:szCs w:val="21"/>
        </w:rPr>
      </w:pPr>
      <w:r>
        <w:rPr>
          <w:rFonts w:hint="eastAsia"/>
        </w:rPr>
        <w:t xml:space="preserve">    </w:t>
      </w:r>
      <w:r w:rsidRPr="00846631">
        <w:rPr>
          <w:rFonts w:ascii="Times New Roman" w:eastAsia="创艺简楷体" w:hAnsi="Times New Roman"/>
          <w:szCs w:val="21"/>
        </w:rPr>
        <w:t>See the appendix.</w:t>
      </w:r>
      <w:bookmarkStart w:id="3" w:name="_GoBack"/>
      <w:bookmarkEnd w:id="3"/>
    </w:p>
    <w:sectPr w:rsidR="0088737D" w:rsidRPr="00A3712F" w:rsidSect="00E16945">
      <w:head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47D7B" w:rsidRDefault="00547D7B" w:rsidP="00E16945">
      <w:r>
        <w:separator/>
      </w:r>
    </w:p>
  </w:endnote>
  <w:endnote w:type="continuationSeparator" w:id="0">
    <w:p w:rsidR="00547D7B" w:rsidRDefault="00547D7B" w:rsidP="00E169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创艺简楷体">
    <w:altName w:val="方正舒体"/>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ATC-5b8b4f537f579a6c">
    <w:altName w:val="黑体"/>
    <w:panose1 w:val="00000000000000000000"/>
    <w:charset w:val="86"/>
    <w:family w:val="auto"/>
    <w:notTrueType/>
    <w:pitch w:val="default"/>
    <w:sig w:usb0="00000001" w:usb1="080E0000" w:usb2="00000010" w:usb3="00000000" w:csb0="00040000" w:csb1="00000000"/>
  </w:font>
  <w:font w:name="创艺简粗黑">
    <w:altName w:val="黑体"/>
    <w:charset w:val="86"/>
    <w:family w:val="auto"/>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47D7B" w:rsidRDefault="00547D7B" w:rsidP="00E16945">
      <w:r>
        <w:separator/>
      </w:r>
    </w:p>
  </w:footnote>
  <w:footnote w:type="continuationSeparator" w:id="0">
    <w:p w:rsidR="00547D7B" w:rsidRDefault="00547D7B" w:rsidP="00E169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2B66" w:rsidRDefault="00547D7B" w:rsidP="00FA2B66">
    <w:pPr>
      <w:pStyle w:val="a4"/>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121671"/>
    <w:rsid w:val="001042FB"/>
    <w:rsid w:val="00105DC5"/>
    <w:rsid w:val="00112E28"/>
    <w:rsid w:val="00121671"/>
    <w:rsid w:val="00246CFD"/>
    <w:rsid w:val="003F5701"/>
    <w:rsid w:val="004C560F"/>
    <w:rsid w:val="004F24BE"/>
    <w:rsid w:val="00503CA0"/>
    <w:rsid w:val="00547D7B"/>
    <w:rsid w:val="006A4151"/>
    <w:rsid w:val="006C084A"/>
    <w:rsid w:val="008045EC"/>
    <w:rsid w:val="0085441F"/>
    <w:rsid w:val="0088737D"/>
    <w:rsid w:val="009214F2"/>
    <w:rsid w:val="00A3712F"/>
    <w:rsid w:val="00B34D5D"/>
    <w:rsid w:val="00B929E4"/>
    <w:rsid w:val="00BB0341"/>
    <w:rsid w:val="00C5002D"/>
    <w:rsid w:val="00CE72F6"/>
    <w:rsid w:val="00D22DC9"/>
    <w:rsid w:val="00DA40E7"/>
    <w:rsid w:val="00E16945"/>
    <w:rsid w:val="00E902CD"/>
    <w:rsid w:val="00F37A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2F9D1FA-F89F-4103-942E-E3D28A5227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21671"/>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无段落样式]"/>
    <w:rsid w:val="00121671"/>
    <w:pPr>
      <w:widowControl w:val="0"/>
      <w:autoSpaceDE w:val="0"/>
      <w:autoSpaceDN w:val="0"/>
      <w:adjustRightInd w:val="0"/>
      <w:spacing w:line="288" w:lineRule="auto"/>
      <w:jc w:val="both"/>
      <w:textAlignment w:val="center"/>
    </w:pPr>
    <w:rPr>
      <w:rFonts w:ascii="宋体" w:eastAsia="宋体" w:hAnsi="Times New Roman" w:cs="宋体"/>
      <w:color w:val="000000"/>
      <w:kern w:val="0"/>
      <w:sz w:val="24"/>
      <w:szCs w:val="24"/>
      <w:lang w:val="zh-CN"/>
    </w:rPr>
  </w:style>
  <w:style w:type="paragraph" w:styleId="a4">
    <w:name w:val="header"/>
    <w:basedOn w:val="a"/>
    <w:link w:val="Char"/>
    <w:rsid w:val="0012167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121671"/>
    <w:rPr>
      <w:rFonts w:ascii="Calibri" w:eastAsia="宋体" w:hAnsi="Calibri" w:cs="Times New Roman"/>
      <w:sz w:val="18"/>
      <w:szCs w:val="18"/>
    </w:rPr>
  </w:style>
  <w:style w:type="paragraph" w:customStyle="1" w:styleId="6">
    <w:name w:val="6"/>
    <w:basedOn w:val="a"/>
    <w:rsid w:val="00121671"/>
    <w:pPr>
      <w:autoSpaceDE w:val="0"/>
      <w:autoSpaceDN w:val="0"/>
      <w:adjustRightInd w:val="0"/>
      <w:spacing w:line="380" w:lineRule="atLeast"/>
    </w:pPr>
    <w:rPr>
      <w:rFonts w:ascii="创艺简楷体" w:eastAsia="创艺简楷体" w:hAnsi="Times New Roman" w:cs="创艺简楷体"/>
      <w:kern w:val="0"/>
      <w:szCs w:val="21"/>
    </w:rPr>
  </w:style>
  <w:style w:type="paragraph" w:customStyle="1" w:styleId="5">
    <w:name w:val="5"/>
    <w:basedOn w:val="a"/>
    <w:rsid w:val="00121671"/>
    <w:pPr>
      <w:autoSpaceDE w:val="0"/>
      <w:autoSpaceDN w:val="0"/>
      <w:adjustRightInd w:val="0"/>
      <w:spacing w:line="500" w:lineRule="atLeast"/>
      <w:ind w:firstLine="425"/>
    </w:pPr>
    <w:rPr>
      <w:rFonts w:ascii="创艺简楷体" w:eastAsia="创艺简楷体" w:hAnsi="Times New Roman" w:cs="创艺简楷体"/>
      <w:b/>
      <w:bCs/>
      <w:kern w:val="0"/>
      <w:sz w:val="24"/>
      <w:szCs w:val="24"/>
    </w:rPr>
  </w:style>
  <w:style w:type="paragraph" w:customStyle="1" w:styleId="4">
    <w:name w:val="4"/>
    <w:basedOn w:val="a"/>
    <w:rsid w:val="00121671"/>
    <w:pPr>
      <w:autoSpaceDE w:val="0"/>
      <w:autoSpaceDN w:val="0"/>
      <w:adjustRightInd w:val="0"/>
      <w:spacing w:line="500" w:lineRule="atLeast"/>
      <w:jc w:val="center"/>
    </w:pPr>
    <w:rPr>
      <w:rFonts w:ascii="创艺简楷体" w:eastAsia="创艺简楷体" w:hAnsi="Times New Roman" w:cs="创艺简楷体"/>
      <w:b/>
      <w:bCs/>
      <w:kern w:val="0"/>
      <w:sz w:val="34"/>
      <w:szCs w:val="34"/>
    </w:rPr>
  </w:style>
  <w:style w:type="paragraph" w:styleId="a5">
    <w:name w:val="footer"/>
    <w:basedOn w:val="a"/>
    <w:link w:val="Char0"/>
    <w:uiPriority w:val="99"/>
    <w:unhideWhenUsed/>
    <w:rsid w:val="00E902CD"/>
    <w:pPr>
      <w:tabs>
        <w:tab w:val="center" w:pos="4153"/>
        <w:tab w:val="right" w:pos="8306"/>
      </w:tabs>
      <w:snapToGrid w:val="0"/>
      <w:jc w:val="left"/>
    </w:pPr>
    <w:rPr>
      <w:sz w:val="18"/>
      <w:szCs w:val="18"/>
    </w:rPr>
  </w:style>
  <w:style w:type="character" w:customStyle="1" w:styleId="Char0">
    <w:name w:val="页脚 Char"/>
    <w:basedOn w:val="a0"/>
    <w:link w:val="a5"/>
    <w:uiPriority w:val="99"/>
    <w:rsid w:val="00E902CD"/>
    <w:rPr>
      <w:rFonts w:ascii="Calibri" w:eastAsia="宋体" w:hAnsi="Calibri" w:cs="Times New Roman"/>
      <w:sz w:val="18"/>
      <w:szCs w:val="18"/>
    </w:rPr>
  </w:style>
  <w:style w:type="paragraph" w:customStyle="1" w:styleId="3">
    <w:name w:val="3"/>
    <w:rsid w:val="008045EC"/>
    <w:pPr>
      <w:widowControl w:val="0"/>
      <w:autoSpaceDE w:val="0"/>
      <w:autoSpaceDN w:val="0"/>
      <w:adjustRightInd w:val="0"/>
      <w:spacing w:line="500" w:lineRule="atLeast"/>
      <w:ind w:firstLine="425"/>
      <w:jc w:val="both"/>
    </w:pPr>
    <w:rPr>
      <w:rFonts w:ascii="黑体" w:eastAsia="黑体" w:hAnsi="Times New Roman" w:cs="黑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44</TotalTime>
  <Pages>4</Pages>
  <Words>804</Words>
  <Characters>4586</Characters>
  <Application>Microsoft Office Word</Application>
  <DocSecurity>0</DocSecurity>
  <Lines>38</Lines>
  <Paragraphs>10</Paragraphs>
  <ScaleCrop>false</ScaleCrop>
  <Company>Microsoft</Company>
  <LinksUpToDate>false</LinksUpToDate>
  <CharactersWithSpaces>5380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andy</cp:lastModifiedBy>
  <cp:revision>11</cp:revision>
  <dcterms:created xsi:type="dcterms:W3CDTF">2017-05-04T11:47:00Z</dcterms:created>
  <dcterms:modified xsi:type="dcterms:W3CDTF">2017-07-13T16:13:00Z</dcterms:modified>
</cp:coreProperties>
</file>