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9BF" w:rsidRPr="00B301A8" w:rsidRDefault="009665ED">
      <w:pPr>
        <w:jc w:val="center"/>
        <w:rPr>
          <w:rFonts w:ascii="仿宋" w:eastAsia="仿宋" w:hAnsi="仿宋"/>
          <w:b/>
          <w:sz w:val="30"/>
          <w:szCs w:val="30"/>
        </w:rPr>
      </w:pPr>
      <w:r w:rsidRPr="00B301A8">
        <w:rPr>
          <w:rFonts w:ascii="仿宋" w:eastAsia="仿宋" w:hAnsi="仿宋" w:hint="eastAsia"/>
          <w:b/>
          <w:sz w:val="30"/>
          <w:szCs w:val="30"/>
        </w:rPr>
        <w:t>中国</w:t>
      </w:r>
      <w:r w:rsidR="00B976A4">
        <w:rPr>
          <w:rFonts w:ascii="仿宋" w:eastAsia="仿宋" w:hAnsi="仿宋" w:hint="eastAsia"/>
          <w:b/>
          <w:sz w:val="30"/>
          <w:szCs w:val="30"/>
        </w:rPr>
        <w:t>-</w:t>
      </w:r>
      <w:r w:rsidRPr="00B301A8">
        <w:rPr>
          <w:rFonts w:ascii="仿宋" w:eastAsia="仿宋" w:hAnsi="仿宋" w:hint="eastAsia"/>
          <w:b/>
          <w:sz w:val="30"/>
          <w:szCs w:val="30"/>
        </w:rPr>
        <w:t>上合</w:t>
      </w:r>
      <w:r w:rsidR="00B976A4">
        <w:rPr>
          <w:rFonts w:ascii="仿宋" w:eastAsia="仿宋" w:hAnsi="仿宋" w:hint="eastAsia"/>
          <w:b/>
          <w:sz w:val="30"/>
          <w:szCs w:val="30"/>
        </w:rPr>
        <w:t>司法培训</w:t>
      </w:r>
      <w:r w:rsidRPr="00B301A8">
        <w:rPr>
          <w:rFonts w:ascii="仿宋" w:eastAsia="仿宋" w:hAnsi="仿宋" w:hint="eastAsia"/>
          <w:b/>
          <w:sz w:val="30"/>
          <w:szCs w:val="30"/>
        </w:rPr>
        <w:t>基地</w:t>
      </w:r>
      <w:r w:rsidR="00F634D9" w:rsidRPr="00B301A8">
        <w:rPr>
          <w:rFonts w:ascii="仿宋" w:eastAsia="仿宋" w:hAnsi="仿宋" w:hint="eastAsia"/>
          <w:b/>
          <w:sz w:val="30"/>
          <w:szCs w:val="30"/>
        </w:rPr>
        <w:t xml:space="preserve"> </w:t>
      </w:r>
      <w:proofErr w:type="gramStart"/>
      <w:r w:rsidR="00F634D9" w:rsidRPr="00B301A8">
        <w:rPr>
          <w:rFonts w:ascii="仿宋" w:eastAsia="仿宋" w:hAnsi="仿宋" w:hint="eastAsia"/>
          <w:b/>
          <w:sz w:val="30"/>
          <w:szCs w:val="30"/>
        </w:rPr>
        <w:t>电梯维保</w:t>
      </w:r>
      <w:r w:rsidR="00BD4268" w:rsidRPr="00B301A8">
        <w:rPr>
          <w:rFonts w:ascii="仿宋" w:eastAsia="仿宋" w:hAnsi="仿宋" w:hint="eastAsia"/>
          <w:b/>
          <w:sz w:val="30"/>
          <w:szCs w:val="30"/>
        </w:rPr>
        <w:t>项目</w:t>
      </w:r>
      <w:proofErr w:type="gramEnd"/>
      <w:r w:rsidR="00BE2844">
        <w:rPr>
          <w:rFonts w:ascii="仿宋" w:eastAsia="仿宋" w:hAnsi="仿宋" w:hint="eastAsia"/>
          <w:b/>
          <w:sz w:val="30"/>
          <w:szCs w:val="30"/>
        </w:rPr>
        <w:t>采购</w:t>
      </w:r>
      <w:r w:rsidR="00BD4268" w:rsidRPr="00B301A8">
        <w:rPr>
          <w:rFonts w:ascii="仿宋" w:eastAsia="仿宋" w:hAnsi="仿宋" w:hint="eastAsia"/>
          <w:b/>
          <w:sz w:val="30"/>
          <w:szCs w:val="30"/>
        </w:rPr>
        <w:t>公告</w:t>
      </w:r>
    </w:p>
    <w:p w:rsidR="004659BF" w:rsidRPr="00B301A8" w:rsidRDefault="004659BF">
      <w:pPr>
        <w:rPr>
          <w:rFonts w:ascii="仿宋" w:eastAsia="仿宋" w:hAnsi="仿宋"/>
          <w:sz w:val="30"/>
          <w:szCs w:val="30"/>
        </w:rPr>
      </w:pPr>
    </w:p>
    <w:p w:rsidR="004659BF" w:rsidRPr="00B301A8" w:rsidRDefault="00BD4268" w:rsidP="00B301A8">
      <w:pPr>
        <w:ind w:firstLineChars="200" w:firstLine="600"/>
        <w:rPr>
          <w:rFonts w:ascii="仿宋" w:eastAsia="仿宋" w:hAnsi="仿宋"/>
          <w:sz w:val="30"/>
          <w:szCs w:val="30"/>
        </w:rPr>
      </w:pPr>
      <w:r w:rsidRPr="00B301A8">
        <w:rPr>
          <w:rFonts w:ascii="仿宋" w:eastAsia="仿宋" w:hAnsi="仿宋" w:hint="eastAsia"/>
          <w:sz w:val="30"/>
          <w:szCs w:val="30"/>
        </w:rPr>
        <w:t>上海政法学院资产处根据学校</w:t>
      </w:r>
      <w:r w:rsidR="00B976A4" w:rsidRPr="00B976A4">
        <w:rPr>
          <w:rFonts w:ascii="仿宋" w:eastAsia="仿宋" w:hAnsi="仿宋" w:hint="eastAsia"/>
          <w:sz w:val="30"/>
          <w:szCs w:val="30"/>
        </w:rPr>
        <w:t>中国-上合司法培训基地</w:t>
      </w:r>
      <w:r w:rsidRPr="00B301A8">
        <w:rPr>
          <w:rFonts w:ascii="仿宋" w:eastAsia="仿宋" w:hAnsi="仿宋" w:hint="eastAsia"/>
          <w:sz w:val="30"/>
          <w:szCs w:val="30"/>
        </w:rPr>
        <w:t>的委托，根据学校相关招标采购规章规定，对</w:t>
      </w:r>
      <w:r w:rsidRPr="00B301A8">
        <w:rPr>
          <w:rFonts w:ascii="仿宋" w:eastAsia="仿宋" w:hAnsi="仿宋" w:hint="eastAsia"/>
          <w:sz w:val="30"/>
          <w:szCs w:val="30"/>
          <w:u w:val="single"/>
        </w:rPr>
        <w:t>基地</w:t>
      </w:r>
      <w:proofErr w:type="gramStart"/>
      <w:r w:rsidR="008F61C6" w:rsidRPr="00B301A8">
        <w:rPr>
          <w:rFonts w:ascii="仿宋" w:eastAsia="仿宋" w:hAnsi="仿宋" w:hint="eastAsia"/>
          <w:sz w:val="30"/>
          <w:szCs w:val="30"/>
          <w:u w:val="single"/>
        </w:rPr>
        <w:t>电梯维保</w:t>
      </w:r>
      <w:r w:rsidRPr="00B301A8">
        <w:rPr>
          <w:rFonts w:ascii="仿宋" w:eastAsia="仿宋" w:hAnsi="仿宋" w:hint="eastAsia"/>
          <w:sz w:val="30"/>
          <w:szCs w:val="30"/>
        </w:rPr>
        <w:t>项目</w:t>
      </w:r>
      <w:proofErr w:type="gramEnd"/>
      <w:r w:rsidRPr="00B301A8">
        <w:rPr>
          <w:rFonts w:ascii="仿宋" w:eastAsia="仿宋" w:hAnsi="仿宋" w:hint="eastAsia"/>
          <w:sz w:val="30"/>
          <w:szCs w:val="30"/>
        </w:rPr>
        <w:t>进行公开</w:t>
      </w:r>
      <w:r w:rsidR="00BE2844">
        <w:rPr>
          <w:rFonts w:ascii="仿宋" w:eastAsia="仿宋" w:hAnsi="仿宋" w:hint="eastAsia"/>
          <w:sz w:val="30"/>
          <w:szCs w:val="30"/>
        </w:rPr>
        <w:t>采购</w:t>
      </w:r>
      <w:r w:rsidRPr="00B301A8">
        <w:rPr>
          <w:rFonts w:ascii="仿宋" w:eastAsia="仿宋" w:hAnsi="仿宋" w:hint="eastAsia"/>
          <w:sz w:val="30"/>
          <w:szCs w:val="30"/>
        </w:rPr>
        <w:t>，</w:t>
      </w:r>
      <w:proofErr w:type="gramStart"/>
      <w:r w:rsidRPr="00B301A8">
        <w:rPr>
          <w:rFonts w:ascii="仿宋" w:eastAsia="仿宋" w:hAnsi="仿宋" w:hint="eastAsia"/>
          <w:sz w:val="30"/>
          <w:szCs w:val="30"/>
        </w:rPr>
        <w:t>兹邀请</w:t>
      </w:r>
      <w:proofErr w:type="gramEnd"/>
      <w:r w:rsidRPr="00B301A8">
        <w:rPr>
          <w:rFonts w:ascii="仿宋" w:eastAsia="仿宋" w:hAnsi="仿宋" w:hint="eastAsia"/>
          <w:sz w:val="30"/>
          <w:szCs w:val="30"/>
        </w:rPr>
        <w:t>合格的供应商前来参加。</w:t>
      </w:r>
    </w:p>
    <w:p w:rsidR="004659BF" w:rsidRPr="005E646B" w:rsidRDefault="00BD4268">
      <w:pPr>
        <w:rPr>
          <w:rFonts w:ascii="仿宋" w:eastAsia="仿宋" w:hAnsi="仿宋"/>
          <w:b/>
          <w:sz w:val="30"/>
          <w:szCs w:val="30"/>
        </w:rPr>
      </w:pPr>
      <w:r w:rsidRPr="005E646B">
        <w:rPr>
          <w:rFonts w:ascii="仿宋" w:eastAsia="仿宋" w:hAnsi="仿宋" w:hint="eastAsia"/>
          <w:b/>
          <w:sz w:val="30"/>
          <w:szCs w:val="30"/>
        </w:rPr>
        <w:t>一、项目概况：</w:t>
      </w:r>
    </w:p>
    <w:p w:rsidR="004659BF" w:rsidRPr="00B301A8" w:rsidRDefault="00BD4268">
      <w:pPr>
        <w:rPr>
          <w:rFonts w:ascii="仿宋" w:eastAsia="仿宋" w:hAnsi="仿宋"/>
          <w:sz w:val="30"/>
          <w:szCs w:val="30"/>
        </w:rPr>
      </w:pPr>
      <w:r w:rsidRPr="00B301A8">
        <w:rPr>
          <w:rFonts w:ascii="仿宋" w:eastAsia="仿宋" w:hAnsi="仿宋" w:hint="eastAsia"/>
          <w:sz w:val="30"/>
          <w:szCs w:val="30"/>
        </w:rPr>
        <w:t>1、项目名称：基地</w:t>
      </w:r>
      <w:r w:rsidR="00F634D9" w:rsidRPr="00B301A8">
        <w:rPr>
          <w:rFonts w:ascii="仿宋" w:eastAsia="仿宋" w:hAnsi="仿宋" w:hint="eastAsia"/>
          <w:sz w:val="30"/>
          <w:szCs w:val="30"/>
        </w:rPr>
        <w:t>电梯维保项目</w:t>
      </w:r>
    </w:p>
    <w:p w:rsidR="004659BF" w:rsidRPr="00B301A8" w:rsidRDefault="00BD4268">
      <w:pPr>
        <w:rPr>
          <w:rFonts w:ascii="仿宋" w:eastAsia="仿宋" w:hAnsi="仿宋"/>
          <w:sz w:val="30"/>
          <w:szCs w:val="30"/>
        </w:rPr>
      </w:pPr>
      <w:r w:rsidRPr="00B301A8">
        <w:rPr>
          <w:rFonts w:ascii="仿宋" w:eastAsia="仿宋" w:hAnsi="仿宋" w:hint="eastAsia"/>
          <w:sz w:val="30"/>
          <w:szCs w:val="30"/>
        </w:rPr>
        <w:t>2、预算金额：</w:t>
      </w:r>
      <w:r w:rsidR="00ED5A1A">
        <w:rPr>
          <w:rFonts w:ascii="仿宋" w:eastAsia="仿宋" w:hAnsi="仿宋" w:hint="eastAsia"/>
          <w:sz w:val="30"/>
          <w:szCs w:val="30"/>
        </w:rPr>
        <w:t>65</w:t>
      </w:r>
      <w:r w:rsidR="00004432" w:rsidRPr="00B301A8">
        <w:rPr>
          <w:rFonts w:ascii="仿宋" w:eastAsia="仿宋" w:hAnsi="仿宋" w:hint="eastAsia"/>
          <w:sz w:val="30"/>
          <w:szCs w:val="30"/>
        </w:rPr>
        <w:t>000</w:t>
      </w:r>
      <w:r w:rsidRPr="00B301A8">
        <w:rPr>
          <w:rFonts w:ascii="仿宋" w:eastAsia="仿宋" w:hAnsi="仿宋" w:hint="eastAsia"/>
          <w:sz w:val="30"/>
          <w:szCs w:val="30"/>
        </w:rPr>
        <w:t>元</w:t>
      </w:r>
    </w:p>
    <w:p w:rsidR="004659BF" w:rsidRPr="00B301A8" w:rsidRDefault="00BD4268">
      <w:pPr>
        <w:rPr>
          <w:rFonts w:ascii="仿宋" w:eastAsia="仿宋" w:hAnsi="仿宋"/>
          <w:sz w:val="30"/>
          <w:szCs w:val="30"/>
        </w:rPr>
      </w:pPr>
      <w:r w:rsidRPr="00B301A8">
        <w:rPr>
          <w:rFonts w:ascii="仿宋" w:eastAsia="仿宋" w:hAnsi="仿宋" w:hint="eastAsia"/>
          <w:sz w:val="30"/>
          <w:szCs w:val="30"/>
        </w:rPr>
        <w:t>3、项目期限：</w:t>
      </w:r>
      <w:r w:rsidR="00F634D9" w:rsidRPr="00B301A8">
        <w:rPr>
          <w:rFonts w:ascii="仿宋" w:eastAsia="仿宋" w:hAnsi="仿宋" w:hint="eastAsia"/>
          <w:sz w:val="30"/>
          <w:szCs w:val="30"/>
          <w:shd w:val="clear" w:color="auto" w:fill="FFFFFF"/>
        </w:rPr>
        <w:t>202</w:t>
      </w:r>
      <w:r w:rsidR="00C755D7">
        <w:rPr>
          <w:rFonts w:ascii="仿宋" w:eastAsia="仿宋" w:hAnsi="仿宋" w:hint="eastAsia"/>
          <w:sz w:val="30"/>
          <w:szCs w:val="30"/>
          <w:shd w:val="clear" w:color="auto" w:fill="FFFFFF"/>
        </w:rPr>
        <w:t>5</w:t>
      </w:r>
      <w:r w:rsidR="00F634D9" w:rsidRPr="00B301A8">
        <w:rPr>
          <w:rFonts w:ascii="仿宋" w:eastAsia="仿宋" w:hAnsi="仿宋" w:hint="eastAsia"/>
          <w:sz w:val="30"/>
          <w:szCs w:val="30"/>
          <w:shd w:val="clear" w:color="auto" w:fill="FFFFFF"/>
        </w:rPr>
        <w:t>年1月1日-202</w:t>
      </w:r>
      <w:r w:rsidR="00C755D7">
        <w:rPr>
          <w:rFonts w:ascii="仿宋" w:eastAsia="仿宋" w:hAnsi="仿宋" w:hint="eastAsia"/>
          <w:sz w:val="30"/>
          <w:szCs w:val="30"/>
          <w:shd w:val="clear" w:color="auto" w:fill="FFFFFF"/>
        </w:rPr>
        <w:t>5</w:t>
      </w:r>
      <w:r w:rsidR="00F634D9" w:rsidRPr="00B301A8">
        <w:rPr>
          <w:rFonts w:ascii="仿宋" w:eastAsia="仿宋" w:hAnsi="仿宋" w:hint="eastAsia"/>
          <w:sz w:val="30"/>
          <w:szCs w:val="30"/>
          <w:shd w:val="clear" w:color="auto" w:fill="FFFFFF"/>
        </w:rPr>
        <w:t>年12月31日</w:t>
      </w:r>
    </w:p>
    <w:p w:rsidR="004659BF" w:rsidRPr="005E646B" w:rsidRDefault="00BD4268">
      <w:pPr>
        <w:rPr>
          <w:rFonts w:ascii="仿宋" w:eastAsia="仿宋" w:hAnsi="仿宋"/>
          <w:b/>
          <w:sz w:val="30"/>
          <w:szCs w:val="30"/>
        </w:rPr>
      </w:pPr>
      <w:r w:rsidRPr="005E646B">
        <w:rPr>
          <w:rFonts w:ascii="仿宋" w:eastAsia="仿宋" w:hAnsi="仿宋" w:hint="eastAsia"/>
          <w:b/>
          <w:sz w:val="30"/>
          <w:szCs w:val="30"/>
        </w:rPr>
        <w:t>二、合格的供应商必须具备以下条件：</w:t>
      </w:r>
    </w:p>
    <w:p w:rsidR="004659BF" w:rsidRPr="00B301A8" w:rsidRDefault="00BD4268">
      <w:pPr>
        <w:rPr>
          <w:rFonts w:ascii="仿宋" w:eastAsia="仿宋" w:hAnsi="仿宋"/>
          <w:sz w:val="30"/>
          <w:szCs w:val="30"/>
        </w:rPr>
      </w:pPr>
      <w:r w:rsidRPr="00B301A8">
        <w:rPr>
          <w:rFonts w:ascii="仿宋" w:eastAsia="仿宋" w:hAnsi="仿宋" w:hint="eastAsia"/>
          <w:sz w:val="30"/>
          <w:szCs w:val="30"/>
        </w:rPr>
        <w:t>1、</w:t>
      </w:r>
      <w:r w:rsidR="003A2867" w:rsidRPr="00B301A8">
        <w:rPr>
          <w:rFonts w:ascii="仿宋" w:eastAsia="仿宋" w:hAnsi="仿宋" w:hint="eastAsia"/>
          <w:sz w:val="30"/>
          <w:szCs w:val="30"/>
        </w:rPr>
        <w:t>投标人</w:t>
      </w:r>
      <w:r w:rsidR="00AE196E" w:rsidRPr="00B301A8">
        <w:rPr>
          <w:rFonts w:ascii="仿宋" w:eastAsia="仿宋" w:hAnsi="仿宋" w:hint="eastAsia"/>
          <w:sz w:val="30"/>
          <w:szCs w:val="30"/>
          <w:shd w:val="clear" w:color="auto" w:fill="FFFFFF"/>
        </w:rPr>
        <w:t>为中华人民共和国境内注册独立法人企业</w:t>
      </w:r>
      <w:r w:rsidRPr="00B301A8">
        <w:rPr>
          <w:rFonts w:ascii="仿宋" w:eastAsia="仿宋" w:hAnsi="仿宋" w:hint="eastAsia"/>
          <w:sz w:val="30"/>
          <w:szCs w:val="30"/>
        </w:rPr>
        <w:t>，符合《中华人民共和国政府采购法》第二十二条规定的供应商。</w:t>
      </w:r>
    </w:p>
    <w:p w:rsidR="004659BF" w:rsidRPr="00B301A8" w:rsidRDefault="00BD4268">
      <w:pPr>
        <w:rPr>
          <w:rFonts w:ascii="仿宋" w:eastAsia="仿宋" w:hAnsi="仿宋"/>
          <w:sz w:val="30"/>
          <w:szCs w:val="30"/>
        </w:rPr>
      </w:pPr>
      <w:r w:rsidRPr="00B301A8">
        <w:rPr>
          <w:rFonts w:ascii="仿宋" w:eastAsia="仿宋" w:hAnsi="仿宋" w:hint="eastAsia"/>
          <w:sz w:val="30"/>
          <w:szCs w:val="30"/>
        </w:rPr>
        <w:t>2、</w:t>
      </w:r>
      <w:r w:rsidR="003A2867" w:rsidRPr="00B301A8">
        <w:rPr>
          <w:rFonts w:ascii="仿宋" w:eastAsia="仿宋" w:hAnsi="仿宋" w:hint="eastAsia"/>
          <w:sz w:val="30"/>
          <w:szCs w:val="30"/>
          <w:shd w:val="clear" w:color="auto" w:fill="FFFFFF"/>
        </w:rPr>
        <w:t>投标人</w:t>
      </w:r>
      <w:r w:rsidRPr="00B301A8">
        <w:rPr>
          <w:rFonts w:ascii="仿宋" w:eastAsia="仿宋" w:hAnsi="仿宋" w:hint="eastAsia"/>
          <w:sz w:val="30"/>
          <w:szCs w:val="30"/>
          <w:shd w:val="clear" w:color="auto" w:fill="FFFFFF"/>
        </w:rPr>
        <w:t>需具有</w:t>
      </w:r>
      <w:r w:rsidR="007954DC" w:rsidRPr="00B301A8">
        <w:rPr>
          <w:rFonts w:ascii="仿宋" w:eastAsia="仿宋" w:hAnsi="仿宋" w:hint="eastAsia"/>
          <w:sz w:val="30"/>
          <w:szCs w:val="30"/>
          <w:shd w:val="clear" w:color="auto" w:fill="FFFFFF"/>
        </w:rPr>
        <w:t>上海特种设备安装许可证资质企业</w:t>
      </w:r>
      <w:r w:rsidRPr="00B301A8">
        <w:rPr>
          <w:rFonts w:ascii="仿宋" w:eastAsia="仿宋" w:hAnsi="仿宋" w:hint="eastAsia"/>
          <w:sz w:val="30"/>
          <w:szCs w:val="30"/>
          <w:shd w:val="clear" w:color="auto" w:fill="FFFFFF"/>
        </w:rPr>
        <w:t>。</w:t>
      </w:r>
    </w:p>
    <w:p w:rsidR="004659BF" w:rsidRPr="00B301A8" w:rsidRDefault="00BD4268">
      <w:pPr>
        <w:rPr>
          <w:rFonts w:ascii="仿宋" w:eastAsia="仿宋" w:hAnsi="仿宋"/>
          <w:sz w:val="30"/>
          <w:szCs w:val="30"/>
        </w:rPr>
      </w:pPr>
      <w:r w:rsidRPr="00B301A8">
        <w:rPr>
          <w:rFonts w:ascii="仿宋" w:eastAsia="仿宋" w:hAnsi="仿宋" w:hint="eastAsia"/>
          <w:sz w:val="30"/>
          <w:szCs w:val="30"/>
        </w:rPr>
        <w:t>3、关于联合体投标：本项目不允许联合体投标。</w:t>
      </w:r>
    </w:p>
    <w:p w:rsidR="004659BF" w:rsidRPr="005E646B" w:rsidRDefault="00BD4268">
      <w:pPr>
        <w:rPr>
          <w:rFonts w:ascii="仿宋" w:eastAsia="仿宋" w:hAnsi="仿宋"/>
          <w:b/>
          <w:sz w:val="30"/>
          <w:szCs w:val="30"/>
        </w:rPr>
      </w:pPr>
      <w:r w:rsidRPr="005E646B">
        <w:rPr>
          <w:rFonts w:ascii="仿宋" w:eastAsia="仿宋" w:hAnsi="仿宋" w:hint="eastAsia"/>
          <w:b/>
          <w:sz w:val="30"/>
          <w:szCs w:val="30"/>
        </w:rPr>
        <w:t>三、</w:t>
      </w:r>
      <w:r w:rsidR="00451BDF" w:rsidRPr="005E646B">
        <w:rPr>
          <w:rFonts w:ascii="仿宋" w:eastAsia="仿宋" w:hAnsi="仿宋" w:hint="eastAsia"/>
          <w:b/>
          <w:sz w:val="30"/>
          <w:szCs w:val="30"/>
        </w:rPr>
        <w:t>响应文件递交</w:t>
      </w:r>
      <w:r w:rsidRPr="005E646B">
        <w:rPr>
          <w:rFonts w:ascii="仿宋" w:eastAsia="仿宋" w:hAnsi="仿宋" w:hint="eastAsia"/>
          <w:b/>
          <w:sz w:val="30"/>
          <w:szCs w:val="30"/>
        </w:rPr>
        <w:t>截止时间、地点及相关要求</w:t>
      </w:r>
    </w:p>
    <w:p w:rsidR="004659BF" w:rsidRPr="00B301A8" w:rsidRDefault="00451BDF">
      <w:pPr>
        <w:rPr>
          <w:rFonts w:ascii="仿宋" w:eastAsia="仿宋" w:hAnsi="仿宋"/>
          <w:sz w:val="30"/>
          <w:szCs w:val="30"/>
        </w:rPr>
      </w:pPr>
      <w:r w:rsidRPr="00B301A8">
        <w:rPr>
          <w:rFonts w:ascii="仿宋" w:eastAsia="仿宋" w:hAnsi="仿宋" w:hint="eastAsia"/>
          <w:sz w:val="30"/>
          <w:szCs w:val="30"/>
        </w:rPr>
        <w:t>1、</w:t>
      </w:r>
      <w:r w:rsidR="00BD4268" w:rsidRPr="00B301A8">
        <w:rPr>
          <w:rFonts w:ascii="仿宋" w:eastAsia="仿宋" w:hAnsi="仿宋" w:hint="eastAsia"/>
          <w:sz w:val="30"/>
          <w:szCs w:val="30"/>
        </w:rPr>
        <w:t>递交截止时间：202</w:t>
      </w:r>
      <w:r w:rsidR="00BE2844">
        <w:rPr>
          <w:rFonts w:ascii="仿宋" w:eastAsia="仿宋" w:hAnsi="仿宋" w:hint="eastAsia"/>
          <w:sz w:val="30"/>
          <w:szCs w:val="30"/>
        </w:rPr>
        <w:t>4</w:t>
      </w:r>
      <w:r w:rsidR="00BD4268" w:rsidRPr="00B301A8">
        <w:rPr>
          <w:rFonts w:ascii="仿宋" w:eastAsia="仿宋" w:hAnsi="仿宋" w:hint="eastAsia"/>
          <w:sz w:val="30"/>
          <w:szCs w:val="30"/>
        </w:rPr>
        <w:t>年</w:t>
      </w:r>
      <w:r w:rsidR="00163FCB" w:rsidRPr="00B301A8">
        <w:rPr>
          <w:rFonts w:ascii="仿宋" w:eastAsia="仿宋" w:hAnsi="仿宋" w:hint="eastAsia"/>
          <w:sz w:val="30"/>
          <w:szCs w:val="30"/>
        </w:rPr>
        <w:t>1</w:t>
      </w:r>
      <w:r w:rsidR="007B78B4">
        <w:rPr>
          <w:rFonts w:ascii="仿宋" w:eastAsia="仿宋" w:hAnsi="仿宋" w:hint="eastAsia"/>
          <w:sz w:val="30"/>
          <w:szCs w:val="30"/>
        </w:rPr>
        <w:t>2</w:t>
      </w:r>
      <w:r w:rsidR="00BD4268" w:rsidRPr="00B301A8">
        <w:rPr>
          <w:rFonts w:ascii="仿宋" w:eastAsia="仿宋" w:hAnsi="仿宋" w:hint="eastAsia"/>
          <w:sz w:val="30"/>
          <w:szCs w:val="30"/>
        </w:rPr>
        <w:t>月</w:t>
      </w:r>
      <w:r w:rsidR="008515FB">
        <w:rPr>
          <w:rFonts w:ascii="仿宋" w:eastAsia="仿宋" w:hAnsi="仿宋" w:hint="eastAsia"/>
          <w:sz w:val="30"/>
          <w:szCs w:val="30"/>
        </w:rPr>
        <w:t>11</w:t>
      </w:r>
      <w:r w:rsidR="00BD4268" w:rsidRPr="00B301A8">
        <w:rPr>
          <w:rFonts w:ascii="仿宋" w:eastAsia="仿宋" w:hAnsi="仿宋" w:hint="eastAsia"/>
          <w:sz w:val="30"/>
          <w:szCs w:val="30"/>
        </w:rPr>
        <w:t>日上午10时00分</w:t>
      </w:r>
    </w:p>
    <w:p w:rsidR="004659BF" w:rsidRPr="00B301A8" w:rsidRDefault="00451BDF">
      <w:pPr>
        <w:rPr>
          <w:rFonts w:ascii="仿宋" w:eastAsia="仿宋" w:hAnsi="仿宋"/>
          <w:sz w:val="30"/>
          <w:szCs w:val="30"/>
        </w:rPr>
      </w:pPr>
      <w:r w:rsidRPr="00B301A8">
        <w:rPr>
          <w:rFonts w:ascii="仿宋" w:eastAsia="仿宋" w:hAnsi="仿宋" w:hint="eastAsia"/>
          <w:sz w:val="30"/>
          <w:szCs w:val="30"/>
        </w:rPr>
        <w:t>2、</w:t>
      </w:r>
      <w:r w:rsidR="00BD4268" w:rsidRPr="00B301A8">
        <w:rPr>
          <w:rFonts w:ascii="仿宋" w:eastAsia="仿宋" w:hAnsi="仿宋" w:hint="eastAsia"/>
          <w:sz w:val="30"/>
          <w:szCs w:val="30"/>
        </w:rPr>
        <w:t>递交地点：上海市外青松公路7989号 上海政法学院中国上合基地</w:t>
      </w:r>
      <w:proofErr w:type="gramStart"/>
      <w:r w:rsidR="00BD4268" w:rsidRPr="00B301A8">
        <w:rPr>
          <w:rFonts w:ascii="仿宋" w:eastAsia="仿宋" w:hAnsi="仿宋" w:hint="eastAsia"/>
          <w:sz w:val="30"/>
          <w:szCs w:val="30"/>
        </w:rPr>
        <w:t>后勤楼</w:t>
      </w:r>
      <w:proofErr w:type="gramEnd"/>
      <w:r w:rsidR="00BD4268" w:rsidRPr="00B301A8">
        <w:rPr>
          <w:rFonts w:ascii="仿宋" w:eastAsia="仿宋" w:hAnsi="仿宋" w:hint="eastAsia"/>
          <w:sz w:val="30"/>
          <w:szCs w:val="30"/>
        </w:rPr>
        <w:t>10</w:t>
      </w:r>
      <w:r w:rsidR="007B78B4">
        <w:rPr>
          <w:rFonts w:ascii="仿宋" w:eastAsia="仿宋" w:hAnsi="仿宋" w:hint="eastAsia"/>
          <w:sz w:val="30"/>
          <w:szCs w:val="30"/>
        </w:rPr>
        <w:t>3</w:t>
      </w:r>
      <w:r w:rsidR="00BD4268" w:rsidRPr="00B301A8">
        <w:rPr>
          <w:rFonts w:ascii="仿宋" w:eastAsia="仿宋" w:hAnsi="仿宋" w:hint="eastAsia"/>
          <w:sz w:val="30"/>
          <w:szCs w:val="30"/>
        </w:rPr>
        <w:t>室 龚老师（5</w:t>
      </w:r>
      <w:r w:rsidR="004336DF">
        <w:rPr>
          <w:rFonts w:ascii="仿宋" w:eastAsia="仿宋" w:hAnsi="仿宋" w:hint="eastAsia"/>
          <w:sz w:val="30"/>
          <w:szCs w:val="30"/>
        </w:rPr>
        <w:t>980</w:t>
      </w:r>
      <w:r w:rsidR="00BD4268" w:rsidRPr="00B301A8">
        <w:rPr>
          <w:rFonts w:ascii="仿宋" w:eastAsia="仿宋" w:hAnsi="仿宋" w:hint="eastAsia"/>
          <w:sz w:val="30"/>
          <w:szCs w:val="30"/>
        </w:rPr>
        <w:t>1517）</w:t>
      </w:r>
    </w:p>
    <w:p w:rsidR="00B2076D" w:rsidRPr="00B301A8" w:rsidRDefault="00451BDF">
      <w:pPr>
        <w:rPr>
          <w:rFonts w:ascii="仿宋" w:eastAsia="仿宋" w:hAnsi="仿宋"/>
          <w:sz w:val="30"/>
          <w:szCs w:val="30"/>
        </w:rPr>
      </w:pPr>
      <w:r w:rsidRPr="00B301A8">
        <w:rPr>
          <w:rFonts w:ascii="仿宋" w:eastAsia="仿宋" w:hAnsi="仿宋" w:hint="eastAsia"/>
          <w:sz w:val="30"/>
          <w:szCs w:val="30"/>
        </w:rPr>
        <w:t>3、</w:t>
      </w:r>
      <w:r w:rsidR="00BD4268" w:rsidRPr="00B301A8">
        <w:rPr>
          <w:rFonts w:ascii="仿宋" w:eastAsia="仿宋" w:hAnsi="仿宋" w:hint="eastAsia"/>
          <w:sz w:val="30"/>
          <w:szCs w:val="30"/>
        </w:rPr>
        <w:t>相关要求：报价文件需进行</w:t>
      </w:r>
      <w:r w:rsidR="00BD4268" w:rsidRPr="00B301A8">
        <w:rPr>
          <w:rFonts w:ascii="仿宋" w:eastAsia="仿宋" w:hAnsi="仿宋" w:hint="eastAsia"/>
          <w:b/>
          <w:bCs/>
          <w:sz w:val="30"/>
          <w:szCs w:val="30"/>
        </w:rPr>
        <w:t>密封</w:t>
      </w:r>
      <w:r w:rsidR="00BD4268" w:rsidRPr="00B301A8">
        <w:rPr>
          <w:rFonts w:ascii="仿宋" w:eastAsia="仿宋" w:hAnsi="仿宋" w:hint="eastAsia"/>
          <w:sz w:val="30"/>
          <w:szCs w:val="30"/>
        </w:rPr>
        <w:t>，封面应注明项目名称、供应商名称、地址、电话和传真，封口处加盖供应商公章。</w:t>
      </w:r>
    </w:p>
    <w:p w:rsidR="004659BF" w:rsidRPr="005E646B" w:rsidRDefault="00BD4268">
      <w:pPr>
        <w:rPr>
          <w:rFonts w:ascii="仿宋" w:eastAsia="仿宋" w:hAnsi="仿宋"/>
          <w:b/>
          <w:sz w:val="30"/>
          <w:szCs w:val="30"/>
        </w:rPr>
      </w:pPr>
      <w:r w:rsidRPr="005E646B">
        <w:rPr>
          <w:rFonts w:ascii="仿宋" w:eastAsia="仿宋" w:hAnsi="仿宋" w:hint="eastAsia"/>
          <w:b/>
          <w:sz w:val="30"/>
          <w:szCs w:val="30"/>
        </w:rPr>
        <w:t>四、报名需要提供的资料</w:t>
      </w:r>
    </w:p>
    <w:p w:rsidR="004659BF" w:rsidRPr="00B301A8" w:rsidRDefault="00BD4268">
      <w:pPr>
        <w:rPr>
          <w:rFonts w:ascii="仿宋" w:eastAsia="仿宋" w:hAnsi="仿宋"/>
          <w:sz w:val="30"/>
          <w:szCs w:val="30"/>
        </w:rPr>
      </w:pPr>
      <w:r w:rsidRPr="00B301A8">
        <w:rPr>
          <w:rFonts w:ascii="仿宋" w:eastAsia="仿宋" w:hAnsi="仿宋" w:hint="eastAsia"/>
          <w:sz w:val="30"/>
          <w:szCs w:val="30"/>
        </w:rPr>
        <w:t>1、报价函（报价不得超过预算金额）；</w:t>
      </w:r>
    </w:p>
    <w:p w:rsidR="004659BF" w:rsidRPr="00B301A8" w:rsidRDefault="00BD4268">
      <w:pPr>
        <w:rPr>
          <w:rFonts w:ascii="仿宋" w:eastAsia="仿宋" w:hAnsi="仿宋"/>
          <w:sz w:val="30"/>
          <w:szCs w:val="30"/>
        </w:rPr>
      </w:pPr>
      <w:r w:rsidRPr="00B301A8">
        <w:rPr>
          <w:rFonts w:ascii="仿宋" w:eastAsia="仿宋" w:hAnsi="仿宋" w:hint="eastAsia"/>
          <w:sz w:val="30"/>
          <w:szCs w:val="30"/>
        </w:rPr>
        <w:lastRenderedPageBreak/>
        <w:t>2、服务项目报价单；</w:t>
      </w:r>
    </w:p>
    <w:p w:rsidR="004659BF" w:rsidRPr="00B301A8" w:rsidRDefault="00BD4268">
      <w:pPr>
        <w:rPr>
          <w:rFonts w:ascii="仿宋" w:eastAsia="仿宋" w:hAnsi="仿宋"/>
          <w:sz w:val="30"/>
          <w:szCs w:val="30"/>
        </w:rPr>
      </w:pPr>
      <w:r w:rsidRPr="00B301A8">
        <w:rPr>
          <w:rFonts w:ascii="仿宋" w:eastAsia="仿宋" w:hAnsi="仿宋" w:hint="eastAsia"/>
          <w:sz w:val="30"/>
          <w:szCs w:val="30"/>
        </w:rPr>
        <w:t>3、《营业执照》副本复印件；</w:t>
      </w:r>
    </w:p>
    <w:p w:rsidR="004659BF" w:rsidRPr="00B301A8" w:rsidRDefault="00BD4268">
      <w:pPr>
        <w:rPr>
          <w:rFonts w:ascii="仿宋" w:eastAsia="仿宋" w:hAnsi="仿宋"/>
          <w:sz w:val="30"/>
          <w:szCs w:val="30"/>
        </w:rPr>
      </w:pPr>
      <w:r w:rsidRPr="00B301A8">
        <w:rPr>
          <w:rFonts w:ascii="仿宋" w:eastAsia="仿宋" w:hAnsi="仿宋" w:hint="eastAsia"/>
          <w:sz w:val="30"/>
          <w:szCs w:val="30"/>
        </w:rPr>
        <w:t>4、投标单位负责人身份证复印件；</w:t>
      </w:r>
    </w:p>
    <w:p w:rsidR="004659BF" w:rsidRPr="00B301A8" w:rsidRDefault="00BD4268">
      <w:pPr>
        <w:rPr>
          <w:rFonts w:ascii="仿宋" w:eastAsia="仿宋" w:hAnsi="仿宋"/>
          <w:sz w:val="30"/>
          <w:szCs w:val="30"/>
        </w:rPr>
      </w:pPr>
      <w:r w:rsidRPr="00B301A8">
        <w:rPr>
          <w:rFonts w:ascii="仿宋" w:eastAsia="仿宋" w:hAnsi="仿宋" w:hint="eastAsia"/>
          <w:sz w:val="30"/>
          <w:szCs w:val="30"/>
        </w:rPr>
        <w:t>5</w:t>
      </w:r>
      <w:r w:rsidR="00451BDF" w:rsidRPr="00B301A8">
        <w:rPr>
          <w:rFonts w:ascii="仿宋" w:eastAsia="仿宋" w:hAnsi="仿宋" w:hint="eastAsia"/>
          <w:sz w:val="30"/>
          <w:szCs w:val="30"/>
        </w:rPr>
        <w:t>、投标单位业绩资料、资质材料。</w:t>
      </w:r>
    </w:p>
    <w:p w:rsidR="004659BF" w:rsidRPr="00B301A8" w:rsidRDefault="00BD4268">
      <w:pPr>
        <w:rPr>
          <w:rStyle w:val="a6"/>
          <w:rFonts w:ascii="仿宋" w:eastAsia="仿宋" w:hAnsi="仿宋"/>
          <w:sz w:val="30"/>
          <w:szCs w:val="30"/>
          <w:shd w:val="clear" w:color="auto" w:fill="FFFFFF"/>
        </w:rPr>
      </w:pPr>
      <w:r w:rsidRPr="00B301A8">
        <w:rPr>
          <w:rStyle w:val="a6"/>
          <w:rFonts w:ascii="仿宋" w:eastAsia="仿宋" w:hAnsi="仿宋" w:hint="eastAsia"/>
          <w:sz w:val="30"/>
          <w:szCs w:val="30"/>
          <w:shd w:val="clear" w:color="auto" w:fill="FFFFFF"/>
        </w:rPr>
        <w:t>*注：以上材料均需加盖公章。</w:t>
      </w:r>
    </w:p>
    <w:p w:rsidR="00B976A4" w:rsidRPr="005E646B" w:rsidRDefault="00B976A4" w:rsidP="00B976A4">
      <w:pPr>
        <w:rPr>
          <w:rFonts w:ascii="仿宋" w:eastAsia="仿宋" w:hAnsi="仿宋"/>
          <w:b/>
          <w:sz w:val="30"/>
          <w:szCs w:val="30"/>
        </w:rPr>
      </w:pPr>
      <w:r w:rsidRPr="005E646B">
        <w:rPr>
          <w:rFonts w:ascii="仿宋" w:eastAsia="仿宋" w:hAnsi="仿宋" w:hint="eastAsia"/>
          <w:b/>
          <w:sz w:val="30"/>
          <w:szCs w:val="30"/>
        </w:rPr>
        <w:t>五、评标办法</w:t>
      </w:r>
    </w:p>
    <w:p w:rsidR="00B976A4" w:rsidRDefault="00B976A4" w:rsidP="00B976A4">
      <w:pPr>
        <w:rPr>
          <w:rFonts w:ascii="仿宋" w:eastAsia="仿宋" w:hAnsi="仿宋"/>
          <w:sz w:val="30"/>
          <w:szCs w:val="30"/>
        </w:rPr>
      </w:pPr>
      <w:r w:rsidRPr="00CA242E">
        <w:rPr>
          <w:rFonts w:ascii="仿宋" w:eastAsia="仿宋" w:hAnsi="仿宋" w:hint="eastAsia"/>
          <w:sz w:val="30"/>
          <w:szCs w:val="30"/>
        </w:rPr>
        <w:t>1、</w:t>
      </w:r>
      <w:r w:rsidRPr="008515FB">
        <w:rPr>
          <w:rFonts w:ascii="仿宋" w:eastAsia="仿宋" w:hAnsi="仿宋" w:hint="eastAsia"/>
          <w:color w:val="FF0000"/>
          <w:sz w:val="30"/>
          <w:szCs w:val="30"/>
        </w:rPr>
        <w:t>本采购项目将本着公平、公正、公开的竞争原则，</w:t>
      </w:r>
      <w:r w:rsidR="008515FB" w:rsidRPr="008515FB">
        <w:rPr>
          <w:rFonts w:ascii="仿宋" w:eastAsia="仿宋" w:hAnsi="仿宋" w:hint="eastAsia"/>
          <w:color w:val="FF0000"/>
          <w:sz w:val="30"/>
          <w:szCs w:val="30"/>
        </w:rPr>
        <w:t>并综合考虑</w:t>
      </w:r>
      <w:r w:rsidR="005A4B6C" w:rsidRPr="008515FB">
        <w:rPr>
          <w:rFonts w:ascii="仿宋" w:eastAsia="仿宋" w:hAnsi="仿宋" w:hint="eastAsia"/>
          <w:color w:val="FF0000"/>
          <w:sz w:val="30"/>
          <w:szCs w:val="30"/>
        </w:rPr>
        <w:t>价格和服务</w:t>
      </w:r>
      <w:r w:rsidR="008515FB" w:rsidRPr="008515FB">
        <w:rPr>
          <w:rFonts w:ascii="仿宋" w:eastAsia="仿宋" w:hAnsi="仿宋" w:hint="eastAsia"/>
          <w:color w:val="FF0000"/>
          <w:sz w:val="30"/>
          <w:szCs w:val="30"/>
        </w:rPr>
        <w:t>等方面</w:t>
      </w:r>
      <w:r w:rsidRPr="008515FB">
        <w:rPr>
          <w:rFonts w:ascii="仿宋" w:eastAsia="仿宋" w:hAnsi="仿宋" w:hint="eastAsia"/>
          <w:color w:val="FF0000"/>
          <w:sz w:val="30"/>
          <w:szCs w:val="30"/>
        </w:rPr>
        <w:t>，</w:t>
      </w:r>
      <w:r w:rsidR="008515FB" w:rsidRPr="008515FB">
        <w:rPr>
          <w:rFonts w:ascii="仿宋" w:eastAsia="仿宋" w:hAnsi="仿宋" w:hint="eastAsia"/>
          <w:color w:val="FF0000"/>
          <w:sz w:val="30"/>
          <w:szCs w:val="30"/>
        </w:rPr>
        <w:t>择优</w:t>
      </w:r>
      <w:r w:rsidR="005A4B6C" w:rsidRPr="008515FB">
        <w:rPr>
          <w:rFonts w:ascii="仿宋" w:eastAsia="仿宋" w:hAnsi="仿宋" w:hint="eastAsia"/>
          <w:color w:val="FF0000"/>
          <w:sz w:val="30"/>
          <w:szCs w:val="30"/>
        </w:rPr>
        <w:t>评选</w:t>
      </w:r>
      <w:r w:rsidR="008515FB" w:rsidRPr="008515FB">
        <w:rPr>
          <w:rFonts w:ascii="仿宋" w:eastAsia="仿宋" w:hAnsi="仿宋" w:hint="eastAsia"/>
          <w:color w:val="FF0000"/>
          <w:sz w:val="30"/>
          <w:szCs w:val="30"/>
        </w:rPr>
        <w:t>出</w:t>
      </w:r>
      <w:r w:rsidRPr="008515FB">
        <w:rPr>
          <w:rFonts w:ascii="仿宋" w:eastAsia="仿宋" w:hAnsi="仿宋" w:hint="eastAsia"/>
          <w:color w:val="FF0000"/>
          <w:sz w:val="30"/>
          <w:szCs w:val="30"/>
        </w:rPr>
        <w:t>本项目的中标人</w:t>
      </w:r>
      <w:r>
        <w:rPr>
          <w:rFonts w:ascii="仿宋" w:eastAsia="仿宋" w:hAnsi="仿宋" w:hint="eastAsia"/>
          <w:sz w:val="30"/>
          <w:szCs w:val="30"/>
        </w:rPr>
        <w:t>。</w:t>
      </w:r>
    </w:p>
    <w:p w:rsidR="00B976A4" w:rsidRDefault="005A4B6C" w:rsidP="00B976A4">
      <w:pPr>
        <w:rPr>
          <w:rFonts w:ascii="仿宋" w:eastAsia="仿宋" w:hAnsi="仿宋"/>
          <w:sz w:val="30"/>
          <w:szCs w:val="30"/>
        </w:rPr>
      </w:pPr>
      <w:r>
        <w:rPr>
          <w:rFonts w:ascii="仿宋" w:eastAsia="仿宋" w:hAnsi="仿宋" w:hint="eastAsia"/>
          <w:sz w:val="30"/>
          <w:szCs w:val="30"/>
        </w:rPr>
        <w:t>2</w:t>
      </w:r>
      <w:r w:rsidR="00B976A4">
        <w:rPr>
          <w:rFonts w:ascii="仿宋" w:eastAsia="仿宋" w:hAnsi="仿宋" w:hint="eastAsia"/>
          <w:sz w:val="30"/>
          <w:szCs w:val="30"/>
        </w:rPr>
        <w:t>、上述第四条（报名需要提供的资料）中，任意一项内容有缺失或不符合规定的，该投标文件作废标处理。</w:t>
      </w:r>
    </w:p>
    <w:p w:rsidR="004659BF" w:rsidRPr="005E646B" w:rsidRDefault="002A5CB4">
      <w:pPr>
        <w:rPr>
          <w:rFonts w:ascii="仿宋" w:eastAsia="仿宋" w:hAnsi="仿宋"/>
          <w:b/>
          <w:sz w:val="30"/>
          <w:szCs w:val="30"/>
        </w:rPr>
      </w:pPr>
      <w:r w:rsidRPr="005E646B">
        <w:rPr>
          <w:rFonts w:ascii="仿宋" w:eastAsia="仿宋" w:hAnsi="仿宋" w:hint="eastAsia"/>
          <w:b/>
          <w:sz w:val="30"/>
          <w:szCs w:val="30"/>
        </w:rPr>
        <w:t>六</w:t>
      </w:r>
      <w:r w:rsidR="00BD4268" w:rsidRPr="005E646B">
        <w:rPr>
          <w:rFonts w:ascii="仿宋" w:eastAsia="仿宋" w:hAnsi="仿宋" w:hint="eastAsia"/>
          <w:b/>
          <w:sz w:val="30"/>
          <w:szCs w:val="30"/>
        </w:rPr>
        <w:t>、询价会时间、地点：</w:t>
      </w:r>
    </w:p>
    <w:p w:rsidR="004659BF" w:rsidRPr="00B301A8" w:rsidRDefault="00BD4268">
      <w:pPr>
        <w:rPr>
          <w:rFonts w:ascii="仿宋" w:eastAsia="仿宋" w:hAnsi="仿宋"/>
          <w:sz w:val="30"/>
          <w:szCs w:val="30"/>
        </w:rPr>
      </w:pPr>
      <w:r w:rsidRPr="00B301A8">
        <w:rPr>
          <w:rFonts w:ascii="仿宋" w:eastAsia="仿宋" w:hAnsi="仿宋" w:hint="eastAsia"/>
          <w:sz w:val="30"/>
          <w:szCs w:val="30"/>
        </w:rPr>
        <w:t>询价会时间：报价文件截止时间后</w:t>
      </w:r>
      <w:r w:rsidR="00AE408D">
        <w:rPr>
          <w:rFonts w:ascii="仿宋" w:eastAsia="仿宋" w:hAnsi="仿宋" w:hint="eastAsia"/>
          <w:sz w:val="30"/>
          <w:szCs w:val="30"/>
        </w:rPr>
        <w:t>七</w:t>
      </w:r>
      <w:bookmarkStart w:id="0" w:name="_GoBack"/>
      <w:bookmarkEnd w:id="0"/>
      <w:r w:rsidRPr="00B301A8">
        <w:rPr>
          <w:rFonts w:ascii="仿宋" w:eastAsia="仿宋" w:hAnsi="仿宋" w:hint="eastAsia"/>
          <w:sz w:val="30"/>
          <w:szCs w:val="30"/>
        </w:rPr>
        <w:t>天</w:t>
      </w:r>
    </w:p>
    <w:p w:rsidR="004659BF" w:rsidRPr="00B301A8" w:rsidRDefault="00B2076D">
      <w:pPr>
        <w:rPr>
          <w:rFonts w:ascii="仿宋" w:eastAsia="仿宋" w:hAnsi="仿宋"/>
          <w:sz w:val="30"/>
          <w:szCs w:val="30"/>
        </w:rPr>
      </w:pPr>
      <w:r w:rsidRPr="00B301A8">
        <w:rPr>
          <w:rFonts w:ascii="仿宋" w:eastAsia="仿宋" w:hAnsi="仿宋" w:hint="eastAsia"/>
          <w:sz w:val="30"/>
          <w:szCs w:val="30"/>
        </w:rPr>
        <w:t>地点：外青松公路7989号中国上合基地</w:t>
      </w:r>
      <w:proofErr w:type="gramStart"/>
      <w:r w:rsidRPr="00B301A8">
        <w:rPr>
          <w:rFonts w:ascii="仿宋" w:eastAsia="仿宋" w:hAnsi="仿宋" w:hint="eastAsia"/>
          <w:sz w:val="30"/>
          <w:szCs w:val="30"/>
        </w:rPr>
        <w:t>后勤楼</w:t>
      </w:r>
      <w:proofErr w:type="gramEnd"/>
      <w:r w:rsidRPr="00B301A8">
        <w:rPr>
          <w:rFonts w:ascii="仿宋" w:eastAsia="仿宋" w:hAnsi="仿宋" w:hint="eastAsia"/>
          <w:sz w:val="30"/>
          <w:szCs w:val="30"/>
        </w:rPr>
        <w:t>101室</w:t>
      </w:r>
    </w:p>
    <w:p w:rsidR="004659BF" w:rsidRPr="005E646B" w:rsidRDefault="002A5CB4">
      <w:pPr>
        <w:rPr>
          <w:rFonts w:ascii="仿宋" w:eastAsia="仿宋" w:hAnsi="仿宋"/>
          <w:b/>
          <w:sz w:val="30"/>
          <w:szCs w:val="30"/>
        </w:rPr>
      </w:pPr>
      <w:r w:rsidRPr="005E646B">
        <w:rPr>
          <w:rFonts w:ascii="仿宋" w:eastAsia="仿宋" w:hAnsi="仿宋" w:hint="eastAsia"/>
          <w:b/>
          <w:sz w:val="30"/>
          <w:szCs w:val="30"/>
        </w:rPr>
        <w:t>七</w:t>
      </w:r>
      <w:r w:rsidR="00BD4268" w:rsidRPr="005E646B">
        <w:rPr>
          <w:rFonts w:ascii="仿宋" w:eastAsia="仿宋" w:hAnsi="仿宋" w:hint="eastAsia"/>
          <w:b/>
          <w:sz w:val="30"/>
          <w:szCs w:val="30"/>
        </w:rPr>
        <w:t>、公告发布媒体</w:t>
      </w:r>
    </w:p>
    <w:p w:rsidR="004659BF" w:rsidRPr="00B301A8" w:rsidRDefault="00BD4268">
      <w:pPr>
        <w:rPr>
          <w:rFonts w:ascii="仿宋" w:eastAsia="仿宋" w:hAnsi="仿宋"/>
          <w:sz w:val="30"/>
          <w:szCs w:val="30"/>
        </w:rPr>
      </w:pPr>
      <w:r w:rsidRPr="00B301A8">
        <w:rPr>
          <w:rFonts w:ascii="仿宋" w:eastAsia="仿宋" w:hAnsi="仿宋" w:hint="eastAsia"/>
          <w:sz w:val="30"/>
          <w:szCs w:val="30"/>
        </w:rPr>
        <w:t>上海政法学院</w:t>
      </w:r>
      <w:proofErr w:type="gramStart"/>
      <w:r w:rsidRPr="00B301A8">
        <w:rPr>
          <w:rFonts w:ascii="仿宋" w:eastAsia="仿宋" w:hAnsi="仿宋" w:hint="eastAsia"/>
          <w:sz w:val="30"/>
          <w:szCs w:val="30"/>
        </w:rPr>
        <w:t>校官网</w:t>
      </w:r>
      <w:proofErr w:type="gramEnd"/>
      <w:r w:rsidRPr="00B301A8">
        <w:rPr>
          <w:rFonts w:ascii="仿宋" w:eastAsia="仿宋" w:hAnsi="仿宋" w:hint="eastAsia"/>
          <w:sz w:val="30"/>
          <w:szCs w:val="30"/>
        </w:rPr>
        <w:t>-招标公告</w:t>
      </w:r>
    </w:p>
    <w:p w:rsidR="004659BF" w:rsidRPr="00B301A8" w:rsidRDefault="00BD4268">
      <w:pPr>
        <w:rPr>
          <w:rFonts w:ascii="仿宋" w:eastAsia="仿宋" w:hAnsi="仿宋"/>
          <w:sz w:val="30"/>
          <w:szCs w:val="30"/>
        </w:rPr>
      </w:pPr>
      <w:r w:rsidRPr="00B301A8">
        <w:rPr>
          <w:rFonts w:ascii="仿宋" w:eastAsia="仿宋" w:hAnsi="仿宋" w:hint="eastAsia"/>
          <w:sz w:val="30"/>
          <w:szCs w:val="30"/>
        </w:rPr>
        <w:t>网址链接：http://www.shupl.edu.cn/sbc/3287/list.psp</w:t>
      </w:r>
    </w:p>
    <w:p w:rsidR="004659BF" w:rsidRPr="00B301A8" w:rsidRDefault="00BD4268">
      <w:pPr>
        <w:rPr>
          <w:rFonts w:ascii="仿宋" w:eastAsia="仿宋" w:hAnsi="仿宋"/>
          <w:sz w:val="30"/>
          <w:szCs w:val="30"/>
        </w:rPr>
      </w:pPr>
      <w:r w:rsidRPr="00B301A8">
        <w:rPr>
          <w:rFonts w:ascii="仿宋" w:eastAsia="仿宋" w:hAnsi="仿宋" w:hint="eastAsia"/>
          <w:sz w:val="30"/>
          <w:szCs w:val="30"/>
        </w:rPr>
        <w:t>如果供应商认为本采购项目对供应商的资格要求或者技术规格中存在倾向性或排斥性的内容的，可以在报价截止时间之前直接向上海政法学院提出质疑。</w:t>
      </w:r>
    </w:p>
    <w:p w:rsidR="00163FCB" w:rsidRPr="00B301A8" w:rsidRDefault="00163FCB">
      <w:pPr>
        <w:rPr>
          <w:rFonts w:ascii="仿宋" w:eastAsia="仿宋" w:hAnsi="仿宋"/>
          <w:sz w:val="30"/>
          <w:szCs w:val="30"/>
        </w:rPr>
      </w:pPr>
    </w:p>
    <w:p w:rsidR="00163FCB" w:rsidRPr="00B301A8" w:rsidRDefault="00163FCB">
      <w:pPr>
        <w:rPr>
          <w:rFonts w:ascii="仿宋" w:eastAsia="仿宋" w:hAnsi="仿宋"/>
          <w:sz w:val="30"/>
          <w:szCs w:val="30"/>
        </w:rPr>
      </w:pPr>
    </w:p>
    <w:p w:rsidR="00163FCB" w:rsidRDefault="00163FCB">
      <w:pPr>
        <w:rPr>
          <w:rFonts w:ascii="仿宋" w:eastAsia="仿宋" w:hAnsi="仿宋"/>
          <w:sz w:val="30"/>
          <w:szCs w:val="30"/>
        </w:rPr>
      </w:pPr>
    </w:p>
    <w:p w:rsidR="008226E0" w:rsidRPr="00B301A8" w:rsidRDefault="008226E0">
      <w:pPr>
        <w:rPr>
          <w:rFonts w:ascii="仿宋" w:eastAsia="仿宋" w:hAnsi="仿宋"/>
          <w:sz w:val="30"/>
          <w:szCs w:val="30"/>
        </w:rPr>
      </w:pPr>
    </w:p>
    <w:p w:rsidR="00163FCB" w:rsidRDefault="00163FCB">
      <w:pPr>
        <w:rPr>
          <w:rFonts w:ascii="仿宋" w:eastAsia="仿宋" w:hAnsi="仿宋"/>
          <w:sz w:val="30"/>
          <w:szCs w:val="30"/>
        </w:rPr>
      </w:pPr>
    </w:p>
    <w:p w:rsidR="004659BF" w:rsidRPr="00B301A8" w:rsidRDefault="00BD4268">
      <w:pPr>
        <w:widowControl/>
        <w:autoSpaceDE w:val="0"/>
        <w:autoSpaceDN w:val="0"/>
        <w:spacing w:line="360" w:lineRule="auto"/>
        <w:textAlignment w:val="bottom"/>
        <w:rPr>
          <w:rFonts w:ascii="仿宋" w:eastAsia="仿宋" w:hAnsi="仿宋"/>
          <w:spacing w:val="20"/>
          <w:sz w:val="30"/>
          <w:szCs w:val="30"/>
        </w:rPr>
      </w:pPr>
      <w:r w:rsidRPr="00B301A8">
        <w:rPr>
          <w:rFonts w:ascii="仿宋" w:eastAsia="仿宋" w:hAnsi="仿宋" w:hint="eastAsia"/>
          <w:spacing w:val="20"/>
          <w:sz w:val="30"/>
          <w:szCs w:val="30"/>
        </w:rPr>
        <w:t>附件</w:t>
      </w:r>
      <w:r w:rsidRPr="00B301A8">
        <w:rPr>
          <w:rFonts w:ascii="仿宋" w:eastAsia="仿宋" w:hAnsi="仿宋"/>
          <w:spacing w:val="20"/>
          <w:sz w:val="30"/>
          <w:szCs w:val="30"/>
        </w:rPr>
        <w:t>1</w:t>
      </w:r>
    </w:p>
    <w:p w:rsidR="004659BF" w:rsidRPr="002A5CB4" w:rsidRDefault="00BD4268">
      <w:pPr>
        <w:widowControl/>
        <w:autoSpaceDE w:val="0"/>
        <w:autoSpaceDN w:val="0"/>
        <w:spacing w:line="360" w:lineRule="auto"/>
        <w:jc w:val="center"/>
        <w:textAlignment w:val="bottom"/>
        <w:outlineLvl w:val="0"/>
        <w:rPr>
          <w:rFonts w:ascii="仿宋" w:eastAsia="仿宋" w:hAnsi="仿宋"/>
          <w:b/>
          <w:spacing w:val="60"/>
          <w:sz w:val="36"/>
          <w:szCs w:val="36"/>
        </w:rPr>
      </w:pPr>
      <w:r w:rsidRPr="002A5CB4">
        <w:rPr>
          <w:rFonts w:ascii="仿宋" w:eastAsia="仿宋" w:hAnsi="仿宋" w:hint="eastAsia"/>
          <w:b/>
          <w:spacing w:val="60"/>
          <w:sz w:val="36"/>
          <w:szCs w:val="36"/>
        </w:rPr>
        <w:t>报 价</w:t>
      </w:r>
      <w:r w:rsidRPr="002A5CB4">
        <w:rPr>
          <w:rFonts w:ascii="仿宋" w:eastAsia="仿宋" w:hAnsi="仿宋"/>
          <w:b/>
          <w:spacing w:val="60"/>
          <w:sz w:val="36"/>
          <w:szCs w:val="36"/>
        </w:rPr>
        <w:t xml:space="preserve"> </w:t>
      </w:r>
      <w:r w:rsidRPr="002A5CB4">
        <w:rPr>
          <w:rFonts w:ascii="仿宋" w:eastAsia="仿宋" w:hAnsi="仿宋" w:hint="eastAsia"/>
          <w:b/>
          <w:spacing w:val="60"/>
          <w:sz w:val="36"/>
          <w:szCs w:val="36"/>
        </w:rPr>
        <w:t>函</w:t>
      </w:r>
    </w:p>
    <w:p w:rsidR="004659BF" w:rsidRPr="00B301A8" w:rsidRDefault="00BD4268">
      <w:pPr>
        <w:spacing w:line="560" w:lineRule="exact"/>
        <w:outlineLvl w:val="0"/>
        <w:rPr>
          <w:rFonts w:ascii="仿宋" w:eastAsia="仿宋" w:hAnsi="仿宋"/>
          <w:sz w:val="30"/>
          <w:szCs w:val="30"/>
          <w:u w:val="single"/>
        </w:rPr>
      </w:pPr>
      <w:r w:rsidRPr="00B301A8">
        <w:rPr>
          <w:rFonts w:ascii="仿宋" w:eastAsia="仿宋" w:hAnsi="仿宋" w:hint="eastAsia"/>
          <w:sz w:val="30"/>
          <w:szCs w:val="30"/>
        </w:rPr>
        <w:t>致：</w:t>
      </w:r>
      <w:r w:rsidRPr="00B301A8">
        <w:rPr>
          <w:rFonts w:ascii="仿宋" w:eastAsia="仿宋" w:hAnsi="仿宋" w:hint="eastAsia"/>
          <w:sz w:val="30"/>
          <w:szCs w:val="30"/>
          <w:u w:val="single"/>
        </w:rPr>
        <w:t>上海政法学院</w:t>
      </w:r>
    </w:p>
    <w:p w:rsidR="004659BF" w:rsidRPr="00B301A8" w:rsidRDefault="00BD4268">
      <w:pPr>
        <w:suppressAutoHyphens/>
        <w:kinsoku w:val="0"/>
        <w:overflowPunct w:val="0"/>
        <w:autoSpaceDE w:val="0"/>
        <w:autoSpaceDN w:val="0"/>
        <w:snapToGrid w:val="0"/>
        <w:spacing w:line="560" w:lineRule="exact"/>
        <w:textAlignment w:val="bottom"/>
        <w:outlineLvl w:val="0"/>
        <w:rPr>
          <w:rFonts w:ascii="仿宋" w:eastAsia="仿宋" w:hAnsi="仿宋"/>
          <w:sz w:val="30"/>
          <w:szCs w:val="30"/>
        </w:rPr>
      </w:pPr>
      <w:r w:rsidRPr="00B301A8">
        <w:rPr>
          <w:rFonts w:ascii="仿宋" w:eastAsia="仿宋" w:hAnsi="仿宋" w:hint="eastAsia"/>
          <w:sz w:val="30"/>
          <w:szCs w:val="30"/>
        </w:rPr>
        <w:t>1、在考察了项目现场和研</w:t>
      </w:r>
      <w:r w:rsidRPr="00B976A4">
        <w:rPr>
          <w:rFonts w:ascii="仿宋" w:eastAsia="仿宋" w:hAnsi="仿宋" w:hint="eastAsia"/>
          <w:sz w:val="30"/>
          <w:szCs w:val="30"/>
        </w:rPr>
        <w:t>究了</w:t>
      </w:r>
      <w:r w:rsidRPr="00B976A4">
        <w:rPr>
          <w:rFonts w:ascii="仿宋" w:eastAsia="仿宋" w:hAnsi="仿宋" w:hint="eastAsia"/>
          <w:sz w:val="30"/>
          <w:szCs w:val="30"/>
          <w:u w:val="single"/>
        </w:rPr>
        <w:t>上海政法学院</w:t>
      </w:r>
      <w:r w:rsidR="00B976A4" w:rsidRPr="00B976A4">
        <w:rPr>
          <w:rFonts w:ascii="仿宋" w:eastAsia="仿宋" w:hAnsi="仿宋" w:hint="eastAsia"/>
          <w:sz w:val="30"/>
          <w:szCs w:val="30"/>
          <w:u w:val="single"/>
        </w:rPr>
        <w:t>中国-上合司法培训基地</w:t>
      </w:r>
      <w:proofErr w:type="gramStart"/>
      <w:r w:rsidR="002A5CB4" w:rsidRPr="00B976A4">
        <w:rPr>
          <w:rFonts w:ascii="仿宋" w:eastAsia="仿宋" w:hAnsi="仿宋" w:hint="eastAsia"/>
          <w:sz w:val="30"/>
          <w:szCs w:val="30"/>
          <w:u w:val="single"/>
        </w:rPr>
        <w:t>电梯维保</w:t>
      </w:r>
      <w:r w:rsidRPr="00B976A4">
        <w:rPr>
          <w:rFonts w:ascii="仿宋" w:eastAsia="仿宋" w:hAnsi="仿宋" w:hint="eastAsia"/>
          <w:sz w:val="30"/>
          <w:szCs w:val="30"/>
          <w:u w:val="single"/>
        </w:rPr>
        <w:t>项目</w:t>
      </w:r>
      <w:proofErr w:type="gramEnd"/>
      <w:r w:rsidRPr="00B976A4">
        <w:rPr>
          <w:rFonts w:ascii="仿宋" w:eastAsia="仿宋" w:hAnsi="仿宋" w:hint="eastAsia"/>
          <w:sz w:val="30"/>
          <w:szCs w:val="30"/>
        </w:rPr>
        <w:t>的询</w:t>
      </w:r>
      <w:r w:rsidRPr="00B301A8">
        <w:rPr>
          <w:rFonts w:ascii="仿宋" w:eastAsia="仿宋" w:hAnsi="仿宋" w:hint="eastAsia"/>
          <w:sz w:val="30"/>
          <w:szCs w:val="30"/>
        </w:rPr>
        <w:t>价公告相关内容及附件后，我方愿以人民币(大写):</w:t>
      </w:r>
      <w:r w:rsidRPr="00104D35">
        <w:rPr>
          <w:rFonts w:ascii="仿宋" w:eastAsia="仿宋" w:hAnsi="仿宋" w:hint="eastAsia"/>
          <w:sz w:val="30"/>
          <w:szCs w:val="30"/>
          <w:u w:val="single"/>
        </w:rPr>
        <w:t>________</w:t>
      </w:r>
      <w:r w:rsidRPr="00B301A8">
        <w:rPr>
          <w:rFonts w:ascii="仿宋" w:eastAsia="仿宋" w:hAnsi="仿宋" w:hint="eastAsia"/>
          <w:sz w:val="30"/>
          <w:szCs w:val="30"/>
          <w:u w:val="single"/>
        </w:rPr>
        <w:t xml:space="preserve">              </w:t>
      </w:r>
      <w:r w:rsidRPr="00B301A8">
        <w:rPr>
          <w:rFonts w:ascii="仿宋" w:eastAsia="仿宋" w:hAnsi="仿宋" w:hint="eastAsia"/>
          <w:sz w:val="30"/>
          <w:szCs w:val="30"/>
        </w:rPr>
        <w:t>元整</w:t>
      </w:r>
      <w:r w:rsidRPr="00B301A8">
        <w:rPr>
          <w:rFonts w:ascii="仿宋" w:eastAsia="仿宋" w:hAnsi="仿宋" w:hint="eastAsia"/>
          <w:b/>
          <w:bCs/>
          <w:sz w:val="30"/>
          <w:szCs w:val="30"/>
        </w:rPr>
        <w:t>（报价总价精确到元）</w:t>
      </w:r>
      <w:r w:rsidRPr="00B301A8">
        <w:rPr>
          <w:rFonts w:ascii="仿宋" w:eastAsia="仿宋" w:hAnsi="仿宋" w:hint="eastAsia"/>
          <w:sz w:val="30"/>
          <w:szCs w:val="30"/>
        </w:rPr>
        <w:t>的总价按上述询价文件内容的条件要求承包上述项目。</w:t>
      </w:r>
    </w:p>
    <w:p w:rsidR="004659BF" w:rsidRPr="00B301A8" w:rsidRDefault="00BD4268">
      <w:pPr>
        <w:spacing w:line="560" w:lineRule="exact"/>
        <w:rPr>
          <w:rFonts w:ascii="仿宋" w:eastAsia="仿宋" w:hAnsi="仿宋"/>
          <w:sz w:val="30"/>
          <w:szCs w:val="30"/>
        </w:rPr>
      </w:pPr>
      <w:r w:rsidRPr="00B301A8">
        <w:rPr>
          <w:rFonts w:ascii="仿宋" w:eastAsia="仿宋" w:hAnsi="仿宋" w:hint="eastAsia"/>
          <w:sz w:val="30"/>
          <w:szCs w:val="30"/>
        </w:rPr>
        <w:t>2、我方保证从投递响应文件之日起至报价有效期内遵守本响应文件。在此期限之内，本响应文件对我方始终有约束力，并可随时被贵方接受。</w:t>
      </w:r>
    </w:p>
    <w:p w:rsidR="004659BF" w:rsidRPr="00B301A8" w:rsidRDefault="00BD4268">
      <w:pPr>
        <w:spacing w:line="560" w:lineRule="exact"/>
        <w:rPr>
          <w:rFonts w:ascii="仿宋" w:eastAsia="仿宋" w:hAnsi="仿宋"/>
          <w:sz w:val="30"/>
          <w:szCs w:val="30"/>
        </w:rPr>
      </w:pPr>
      <w:r w:rsidRPr="00B301A8">
        <w:rPr>
          <w:rFonts w:ascii="仿宋" w:eastAsia="仿宋" w:hAnsi="仿宋" w:hint="eastAsia"/>
          <w:sz w:val="30"/>
          <w:szCs w:val="30"/>
        </w:rPr>
        <w:t>3、如果贵方接受我方报价，我方保证遵守贵方的书面成交通知书。在制订和签署正式合同协议之前，本响应文件连同贵方的成交通知书应成为约束双方的合同。</w:t>
      </w:r>
    </w:p>
    <w:p w:rsidR="004659BF" w:rsidRPr="00B301A8" w:rsidRDefault="00BD4268">
      <w:pPr>
        <w:spacing w:line="560" w:lineRule="exact"/>
        <w:rPr>
          <w:rFonts w:ascii="仿宋" w:eastAsia="仿宋" w:hAnsi="仿宋"/>
          <w:sz w:val="30"/>
          <w:szCs w:val="30"/>
        </w:rPr>
      </w:pPr>
      <w:r w:rsidRPr="00B301A8">
        <w:rPr>
          <w:rFonts w:ascii="仿宋" w:eastAsia="仿宋" w:hAnsi="仿宋" w:hint="eastAsia"/>
          <w:sz w:val="30"/>
          <w:szCs w:val="30"/>
        </w:rPr>
        <w:t>4、我方理解贵方不一定接受我方的报价。</w:t>
      </w:r>
    </w:p>
    <w:p w:rsidR="004659BF" w:rsidRDefault="004659BF">
      <w:pPr>
        <w:spacing w:line="560" w:lineRule="exact"/>
        <w:rPr>
          <w:rFonts w:ascii="仿宋" w:eastAsia="仿宋" w:hAnsi="仿宋"/>
          <w:sz w:val="30"/>
          <w:szCs w:val="30"/>
        </w:rPr>
      </w:pPr>
    </w:p>
    <w:p w:rsidR="00CF3B02" w:rsidRPr="00B301A8" w:rsidRDefault="00CF3B02">
      <w:pPr>
        <w:spacing w:line="560" w:lineRule="exact"/>
        <w:rPr>
          <w:rFonts w:ascii="仿宋" w:eastAsia="仿宋" w:hAnsi="仿宋"/>
          <w:sz w:val="30"/>
          <w:szCs w:val="30"/>
        </w:rPr>
      </w:pPr>
    </w:p>
    <w:p w:rsidR="004659BF" w:rsidRPr="00B301A8" w:rsidRDefault="00BD4268">
      <w:pPr>
        <w:spacing w:line="560" w:lineRule="exact"/>
        <w:rPr>
          <w:rFonts w:ascii="仿宋" w:eastAsia="仿宋" w:hAnsi="仿宋"/>
          <w:sz w:val="30"/>
          <w:szCs w:val="30"/>
        </w:rPr>
      </w:pPr>
      <w:r w:rsidRPr="00B301A8">
        <w:rPr>
          <w:rFonts w:ascii="仿宋" w:eastAsia="仿宋" w:hAnsi="仿宋" w:hint="eastAsia"/>
          <w:sz w:val="30"/>
          <w:szCs w:val="30"/>
        </w:rPr>
        <w:t>供应商：（公章）</w:t>
      </w:r>
    </w:p>
    <w:p w:rsidR="004659BF" w:rsidRPr="00B301A8" w:rsidRDefault="00BD4268">
      <w:pPr>
        <w:spacing w:line="560" w:lineRule="exact"/>
        <w:rPr>
          <w:rFonts w:ascii="仿宋" w:eastAsia="仿宋" w:hAnsi="仿宋"/>
          <w:sz w:val="30"/>
          <w:szCs w:val="30"/>
        </w:rPr>
      </w:pPr>
      <w:r w:rsidRPr="00B301A8">
        <w:rPr>
          <w:rFonts w:ascii="仿宋" w:eastAsia="仿宋" w:hAnsi="仿宋" w:hint="eastAsia"/>
          <w:sz w:val="30"/>
          <w:szCs w:val="30"/>
        </w:rPr>
        <w:t>负责人：（签字）</w:t>
      </w:r>
    </w:p>
    <w:p w:rsidR="00CF3B02" w:rsidRDefault="00CF3B02">
      <w:pPr>
        <w:spacing w:line="560" w:lineRule="exact"/>
        <w:rPr>
          <w:rFonts w:ascii="仿宋" w:eastAsia="仿宋" w:hAnsi="仿宋"/>
          <w:sz w:val="30"/>
          <w:szCs w:val="30"/>
        </w:rPr>
      </w:pPr>
      <w:r>
        <w:rPr>
          <w:rFonts w:ascii="仿宋" w:eastAsia="仿宋" w:hAnsi="仿宋" w:hint="eastAsia"/>
          <w:sz w:val="30"/>
          <w:szCs w:val="30"/>
        </w:rPr>
        <w:t>联系电话：</w:t>
      </w:r>
    </w:p>
    <w:p w:rsidR="004659BF" w:rsidRPr="00B301A8" w:rsidRDefault="00BD4268">
      <w:pPr>
        <w:spacing w:line="560" w:lineRule="exact"/>
        <w:rPr>
          <w:rFonts w:ascii="仿宋" w:eastAsia="仿宋" w:hAnsi="仿宋"/>
          <w:sz w:val="30"/>
          <w:szCs w:val="30"/>
        </w:rPr>
      </w:pPr>
      <w:r w:rsidRPr="00B301A8">
        <w:rPr>
          <w:rFonts w:ascii="仿宋" w:eastAsia="仿宋" w:hAnsi="仿宋" w:hint="eastAsia"/>
          <w:sz w:val="30"/>
          <w:szCs w:val="30"/>
        </w:rPr>
        <w:t>公司地址：</w:t>
      </w:r>
    </w:p>
    <w:p w:rsidR="004659BF" w:rsidRPr="00CF3B02" w:rsidRDefault="00BD4268" w:rsidP="00CF3B02">
      <w:pPr>
        <w:spacing w:line="560" w:lineRule="exact"/>
        <w:rPr>
          <w:rFonts w:ascii="仿宋" w:eastAsia="仿宋" w:hAnsi="仿宋"/>
          <w:b/>
          <w:sz w:val="30"/>
          <w:szCs w:val="30"/>
        </w:rPr>
      </w:pPr>
      <w:r w:rsidRPr="00B301A8">
        <w:rPr>
          <w:rFonts w:ascii="仿宋" w:eastAsia="仿宋" w:hAnsi="仿宋" w:hint="eastAsia"/>
          <w:sz w:val="30"/>
          <w:szCs w:val="30"/>
        </w:rPr>
        <w:t>日    期：</w:t>
      </w:r>
    </w:p>
    <w:p w:rsidR="00CF3B02" w:rsidRDefault="00CF3B02">
      <w:pPr>
        <w:rPr>
          <w:rFonts w:ascii="仿宋" w:eastAsia="仿宋" w:hAnsi="仿宋"/>
          <w:sz w:val="30"/>
          <w:szCs w:val="30"/>
        </w:rPr>
      </w:pPr>
    </w:p>
    <w:p w:rsidR="00CF3B02" w:rsidRDefault="00CF3B02">
      <w:pPr>
        <w:rPr>
          <w:rFonts w:ascii="仿宋" w:eastAsia="仿宋" w:hAnsi="仿宋"/>
          <w:sz w:val="30"/>
          <w:szCs w:val="30"/>
        </w:rPr>
      </w:pPr>
    </w:p>
    <w:p w:rsidR="00CF3B02" w:rsidRDefault="00CF3B02">
      <w:pPr>
        <w:rPr>
          <w:rFonts w:ascii="仿宋" w:eastAsia="仿宋" w:hAnsi="仿宋"/>
          <w:sz w:val="30"/>
          <w:szCs w:val="30"/>
        </w:rPr>
      </w:pPr>
    </w:p>
    <w:p w:rsidR="008B0BE6" w:rsidRDefault="002A5CB4">
      <w:pPr>
        <w:rPr>
          <w:rFonts w:ascii="仿宋" w:eastAsia="仿宋" w:hAnsi="仿宋"/>
          <w:sz w:val="30"/>
          <w:szCs w:val="30"/>
        </w:rPr>
      </w:pPr>
      <w:r>
        <w:rPr>
          <w:rFonts w:ascii="仿宋" w:eastAsia="仿宋" w:hAnsi="仿宋" w:hint="eastAsia"/>
          <w:sz w:val="30"/>
          <w:szCs w:val="30"/>
        </w:rPr>
        <w:t>附件2</w:t>
      </w:r>
    </w:p>
    <w:p w:rsidR="002A5CB4" w:rsidRDefault="00FD77E9" w:rsidP="002A5CB4">
      <w:pPr>
        <w:widowControl/>
        <w:autoSpaceDE w:val="0"/>
        <w:autoSpaceDN w:val="0"/>
        <w:spacing w:line="360" w:lineRule="auto"/>
        <w:jc w:val="center"/>
        <w:textAlignment w:val="bottom"/>
        <w:outlineLvl w:val="0"/>
        <w:rPr>
          <w:rFonts w:ascii="仿宋" w:eastAsia="仿宋" w:hAnsi="仿宋"/>
          <w:b/>
          <w:spacing w:val="60"/>
          <w:sz w:val="36"/>
          <w:szCs w:val="36"/>
        </w:rPr>
      </w:pPr>
      <w:r>
        <w:rPr>
          <w:rFonts w:ascii="仿宋" w:eastAsia="仿宋" w:hAnsi="仿宋" w:hint="eastAsia"/>
          <w:b/>
          <w:spacing w:val="60"/>
          <w:sz w:val="36"/>
          <w:szCs w:val="36"/>
        </w:rPr>
        <w:t>技术要</w:t>
      </w:r>
      <w:r w:rsidR="002A5CB4" w:rsidRPr="002A5CB4">
        <w:rPr>
          <w:rFonts w:ascii="仿宋" w:eastAsia="仿宋" w:hAnsi="仿宋" w:hint="eastAsia"/>
          <w:b/>
          <w:spacing w:val="60"/>
          <w:sz w:val="36"/>
          <w:szCs w:val="36"/>
        </w:rPr>
        <w:t>求</w:t>
      </w:r>
    </w:p>
    <w:p w:rsidR="00B976A4" w:rsidRPr="002A5CB4" w:rsidRDefault="00B976A4" w:rsidP="002A5CB4">
      <w:pPr>
        <w:widowControl/>
        <w:autoSpaceDE w:val="0"/>
        <w:autoSpaceDN w:val="0"/>
        <w:spacing w:line="360" w:lineRule="auto"/>
        <w:jc w:val="center"/>
        <w:textAlignment w:val="bottom"/>
        <w:outlineLvl w:val="0"/>
        <w:rPr>
          <w:rFonts w:ascii="仿宋" w:eastAsia="仿宋" w:hAnsi="仿宋"/>
          <w:b/>
          <w:spacing w:val="60"/>
          <w:sz w:val="36"/>
          <w:szCs w:val="36"/>
        </w:rPr>
      </w:pPr>
    </w:p>
    <w:p w:rsidR="002A5CB4" w:rsidRPr="003B1955" w:rsidRDefault="003B1955" w:rsidP="002A5CB4">
      <w:pPr>
        <w:rPr>
          <w:rFonts w:ascii="仿宋" w:eastAsia="仿宋" w:hAnsi="仿宋"/>
          <w:sz w:val="30"/>
          <w:szCs w:val="30"/>
        </w:rPr>
      </w:pPr>
      <w:r>
        <w:rPr>
          <w:rFonts w:ascii="仿宋" w:eastAsia="仿宋" w:hAnsi="仿宋"/>
          <w:sz w:val="30"/>
          <w:szCs w:val="30"/>
        </w:rPr>
        <w:t>一、</w:t>
      </w:r>
      <w:proofErr w:type="gramStart"/>
      <w:r>
        <w:rPr>
          <w:rFonts w:ascii="仿宋" w:eastAsia="仿宋" w:hAnsi="仿宋"/>
          <w:sz w:val="30"/>
          <w:szCs w:val="30"/>
        </w:rPr>
        <w:t>维保要求</w:t>
      </w:r>
      <w:proofErr w:type="gramEnd"/>
      <w:r>
        <w:rPr>
          <w:rFonts w:ascii="仿宋" w:eastAsia="仿宋" w:hAnsi="仿宋"/>
          <w:sz w:val="30"/>
          <w:szCs w:val="30"/>
        </w:rPr>
        <w:t>：</w:t>
      </w:r>
    </w:p>
    <w:p w:rsidR="002A5CB4" w:rsidRPr="003B1955" w:rsidRDefault="002A5CB4" w:rsidP="002A5CB4">
      <w:pPr>
        <w:pStyle w:val="a8"/>
        <w:numPr>
          <w:ilvl w:val="0"/>
          <w:numId w:val="3"/>
        </w:numPr>
        <w:ind w:left="709" w:firstLineChars="0" w:hanging="431"/>
        <w:rPr>
          <w:rFonts w:ascii="仿宋" w:eastAsia="仿宋" w:hAnsi="仿宋"/>
          <w:sz w:val="30"/>
          <w:szCs w:val="30"/>
        </w:rPr>
      </w:pPr>
      <w:r w:rsidRPr="003B1955">
        <w:rPr>
          <w:rFonts w:ascii="仿宋" w:eastAsia="仿宋" w:hAnsi="仿宋" w:hint="eastAsia"/>
          <w:sz w:val="30"/>
          <w:szCs w:val="30"/>
        </w:rPr>
        <w:t>做好安全防护，确保操作安全。</w:t>
      </w:r>
    </w:p>
    <w:p w:rsidR="002A5CB4" w:rsidRPr="003B1955" w:rsidRDefault="002A5CB4" w:rsidP="002A5CB4">
      <w:pPr>
        <w:pStyle w:val="a8"/>
        <w:numPr>
          <w:ilvl w:val="0"/>
          <w:numId w:val="3"/>
        </w:numPr>
        <w:ind w:left="709" w:firstLineChars="0" w:hanging="431"/>
        <w:rPr>
          <w:rFonts w:ascii="仿宋" w:eastAsia="仿宋" w:hAnsi="仿宋"/>
          <w:sz w:val="30"/>
          <w:szCs w:val="30"/>
        </w:rPr>
      </w:pPr>
      <w:r w:rsidRPr="003B1955">
        <w:rPr>
          <w:rFonts w:ascii="仿宋" w:eastAsia="仿宋" w:hAnsi="仿宋" w:hint="eastAsia"/>
          <w:sz w:val="30"/>
          <w:szCs w:val="30"/>
        </w:rPr>
        <w:t>确保电梯安全运行和电梯性能质量。</w:t>
      </w:r>
    </w:p>
    <w:p w:rsidR="00FA505A" w:rsidRPr="00BE2844" w:rsidRDefault="002A5CB4" w:rsidP="00FA505A">
      <w:pPr>
        <w:pStyle w:val="a8"/>
        <w:numPr>
          <w:ilvl w:val="0"/>
          <w:numId w:val="3"/>
        </w:numPr>
        <w:ind w:left="709" w:firstLineChars="0" w:hanging="431"/>
        <w:rPr>
          <w:rFonts w:ascii="仿宋" w:eastAsia="仿宋" w:hAnsi="仿宋"/>
          <w:sz w:val="30"/>
          <w:szCs w:val="30"/>
        </w:rPr>
      </w:pPr>
      <w:r w:rsidRPr="003B1955">
        <w:rPr>
          <w:rFonts w:ascii="仿宋" w:eastAsia="仿宋" w:hAnsi="仿宋" w:hint="eastAsia"/>
          <w:sz w:val="30"/>
          <w:szCs w:val="30"/>
        </w:rPr>
        <w:t>为满足用户需求，确保电梯安全可靠的运行并更好的为用户服务、在保养期间，乙方将进行下列工作并承担从事下述工作时所发生的全部人工费和相应的辅料费</w:t>
      </w:r>
      <w:r w:rsidR="00BE2844">
        <w:rPr>
          <w:rFonts w:ascii="仿宋" w:eastAsia="仿宋" w:hAnsi="仿宋" w:hint="eastAsia"/>
          <w:sz w:val="30"/>
          <w:szCs w:val="30"/>
        </w:rPr>
        <w:t>、润滑油费</w:t>
      </w:r>
      <w:r w:rsidRPr="003B1955">
        <w:rPr>
          <w:rFonts w:ascii="仿宋" w:eastAsia="仿宋" w:hAnsi="仿宋" w:hint="eastAsia"/>
          <w:sz w:val="30"/>
          <w:szCs w:val="30"/>
        </w:rPr>
        <w:t>，以及承担</w:t>
      </w:r>
      <w:r w:rsidRPr="00BE2844">
        <w:rPr>
          <w:rFonts w:ascii="仿宋" w:eastAsia="仿宋" w:hAnsi="仿宋" w:hint="eastAsia"/>
          <w:sz w:val="30"/>
          <w:szCs w:val="30"/>
        </w:rPr>
        <w:t>电梯</w:t>
      </w:r>
      <w:r w:rsidR="002A78E5">
        <w:rPr>
          <w:rFonts w:ascii="仿宋" w:eastAsia="仿宋" w:hAnsi="仿宋" w:hint="eastAsia"/>
          <w:sz w:val="30"/>
          <w:szCs w:val="30"/>
        </w:rPr>
        <w:t>相关</w:t>
      </w:r>
      <w:r w:rsidRPr="00BE2844">
        <w:rPr>
          <w:rFonts w:ascii="仿宋" w:eastAsia="仿宋" w:hAnsi="仿宋" w:hint="eastAsia"/>
          <w:sz w:val="30"/>
          <w:szCs w:val="30"/>
        </w:rPr>
        <w:t>年检费用。</w:t>
      </w:r>
    </w:p>
    <w:p w:rsidR="00D839CF" w:rsidRPr="00BE2844" w:rsidRDefault="00FA505A" w:rsidP="00FA505A">
      <w:pPr>
        <w:pStyle w:val="a8"/>
        <w:numPr>
          <w:ilvl w:val="0"/>
          <w:numId w:val="3"/>
        </w:numPr>
        <w:ind w:left="709" w:firstLineChars="0" w:hanging="431"/>
        <w:rPr>
          <w:rFonts w:ascii="仿宋" w:eastAsia="仿宋" w:hAnsi="仿宋"/>
          <w:sz w:val="30"/>
          <w:szCs w:val="30"/>
        </w:rPr>
      </w:pPr>
      <w:r w:rsidRPr="00BE2844">
        <w:rPr>
          <w:rFonts w:ascii="仿宋" w:eastAsia="仿宋" w:hAnsi="仿宋" w:hint="eastAsia"/>
          <w:sz w:val="30"/>
          <w:szCs w:val="30"/>
        </w:rPr>
        <w:t>每 14 天进行一次</w:t>
      </w:r>
      <w:r w:rsidR="002A5CB4" w:rsidRPr="00BE2844">
        <w:rPr>
          <w:rFonts w:ascii="仿宋" w:eastAsia="仿宋" w:hAnsi="仿宋" w:hint="eastAsia"/>
          <w:sz w:val="30"/>
          <w:szCs w:val="30"/>
        </w:rPr>
        <w:t>保养及调校：乙方供应电梯机件之润滑油，并进行润滑工作；保持导轨适当之润滑油，使导轨运行正常；平衡曳引机钢丝绳之张力；对电梯各部位进行电器、机械的调整。</w:t>
      </w:r>
    </w:p>
    <w:p w:rsidR="00C0754B" w:rsidRPr="00BE2844" w:rsidRDefault="00C0754B" w:rsidP="00FA505A">
      <w:pPr>
        <w:pStyle w:val="a8"/>
        <w:numPr>
          <w:ilvl w:val="0"/>
          <w:numId w:val="3"/>
        </w:numPr>
        <w:ind w:left="709" w:firstLineChars="0" w:hanging="431"/>
        <w:rPr>
          <w:rFonts w:ascii="仿宋" w:eastAsia="仿宋" w:hAnsi="仿宋"/>
          <w:sz w:val="30"/>
          <w:szCs w:val="30"/>
        </w:rPr>
      </w:pPr>
      <w:r w:rsidRPr="00BE2844">
        <w:rPr>
          <w:rFonts w:ascii="仿宋" w:eastAsia="仿宋" w:hAnsi="仿宋" w:hint="eastAsia"/>
          <w:sz w:val="30"/>
          <w:szCs w:val="30"/>
        </w:rPr>
        <w:t>对于甲方重要会务接待任务，</w:t>
      </w:r>
      <w:r w:rsidR="00C54B10" w:rsidRPr="00BE2844">
        <w:rPr>
          <w:rFonts w:ascii="仿宋" w:eastAsia="仿宋" w:hAnsi="仿宋" w:hint="eastAsia"/>
          <w:sz w:val="30"/>
          <w:szCs w:val="30"/>
        </w:rPr>
        <w:t>乙方</w:t>
      </w:r>
      <w:r w:rsidRPr="00BE2844">
        <w:rPr>
          <w:rFonts w:ascii="仿宋" w:eastAsia="仿宋" w:hAnsi="仿宋" w:hint="eastAsia"/>
          <w:sz w:val="30"/>
          <w:szCs w:val="30"/>
        </w:rPr>
        <w:t>须安排1名技术人员在现场予以处理突发事件。</w:t>
      </w:r>
    </w:p>
    <w:p w:rsidR="002A5CB4" w:rsidRPr="00BE2844" w:rsidRDefault="00D839CF" w:rsidP="00D839CF">
      <w:pPr>
        <w:pStyle w:val="a8"/>
        <w:numPr>
          <w:ilvl w:val="0"/>
          <w:numId w:val="3"/>
        </w:numPr>
        <w:ind w:left="709" w:firstLineChars="0" w:hanging="431"/>
        <w:rPr>
          <w:rFonts w:ascii="仿宋" w:eastAsia="仿宋" w:hAnsi="仿宋"/>
          <w:sz w:val="30"/>
          <w:szCs w:val="30"/>
        </w:rPr>
      </w:pPr>
      <w:r w:rsidRPr="00BE2844">
        <w:rPr>
          <w:rFonts w:ascii="仿宋" w:eastAsia="仿宋" w:hAnsi="仿宋" w:hint="eastAsia"/>
          <w:sz w:val="30"/>
          <w:szCs w:val="30"/>
        </w:rPr>
        <w:t>当接到甲方报修电话时，</w:t>
      </w:r>
      <w:r w:rsidR="00C54B10" w:rsidRPr="00BE2844">
        <w:rPr>
          <w:rFonts w:ascii="仿宋" w:eastAsia="仿宋" w:hAnsi="仿宋" w:hint="eastAsia"/>
          <w:sz w:val="30"/>
          <w:szCs w:val="30"/>
        </w:rPr>
        <w:t>乙方</w:t>
      </w:r>
      <w:r w:rsidRPr="00BE2844">
        <w:rPr>
          <w:rFonts w:ascii="仿宋" w:eastAsia="仿宋" w:hAnsi="仿宋" w:hint="eastAsia"/>
          <w:sz w:val="30"/>
          <w:szCs w:val="30"/>
        </w:rPr>
        <w:t>派遣技术人员</w:t>
      </w:r>
      <w:r w:rsidR="00FA505A" w:rsidRPr="00BE2844">
        <w:rPr>
          <w:rFonts w:ascii="仿宋" w:eastAsia="仿宋" w:hAnsi="仿宋" w:hint="eastAsia"/>
          <w:sz w:val="30"/>
          <w:szCs w:val="30"/>
        </w:rPr>
        <w:t>应在</w:t>
      </w:r>
      <w:r w:rsidRPr="00BE2844">
        <w:rPr>
          <w:rFonts w:ascii="仿宋" w:eastAsia="仿宋" w:hAnsi="仿宋" w:hint="eastAsia"/>
          <w:sz w:val="30"/>
          <w:szCs w:val="30"/>
        </w:rPr>
        <w:t>30分钟内赶到现场。电梯出现的小故障，</w:t>
      </w:r>
      <w:r w:rsidR="00FA505A" w:rsidRPr="00BE2844">
        <w:rPr>
          <w:rFonts w:ascii="仿宋" w:eastAsia="仿宋" w:hAnsi="仿宋" w:hint="eastAsia"/>
          <w:sz w:val="30"/>
          <w:szCs w:val="30"/>
        </w:rPr>
        <w:t>须在</w:t>
      </w:r>
      <w:r w:rsidRPr="00BE2844">
        <w:rPr>
          <w:rFonts w:ascii="仿宋" w:eastAsia="仿宋" w:hAnsi="仿宋" w:hint="eastAsia"/>
          <w:sz w:val="30"/>
          <w:szCs w:val="30"/>
        </w:rPr>
        <w:t xml:space="preserve"> </w:t>
      </w:r>
      <w:r w:rsidR="00AE3FF9" w:rsidRPr="00BE2844">
        <w:rPr>
          <w:rFonts w:ascii="仿宋" w:eastAsia="仿宋" w:hAnsi="仿宋" w:hint="eastAsia"/>
          <w:sz w:val="30"/>
          <w:szCs w:val="30"/>
        </w:rPr>
        <w:t>2</w:t>
      </w:r>
      <w:r w:rsidRPr="00BE2844">
        <w:rPr>
          <w:rFonts w:ascii="仿宋" w:eastAsia="仿宋" w:hAnsi="仿宋" w:hint="eastAsia"/>
          <w:sz w:val="30"/>
          <w:szCs w:val="30"/>
        </w:rPr>
        <w:t xml:space="preserve"> 小时内修复电梯</w:t>
      </w:r>
      <w:r w:rsidR="00FA505A" w:rsidRPr="00BE2844">
        <w:rPr>
          <w:rFonts w:ascii="仿宋" w:eastAsia="仿宋" w:hAnsi="仿宋" w:hint="eastAsia"/>
          <w:sz w:val="30"/>
          <w:szCs w:val="30"/>
        </w:rPr>
        <w:t>；</w:t>
      </w:r>
      <w:r w:rsidR="002A5CB4" w:rsidRPr="00BE2844">
        <w:rPr>
          <w:rFonts w:ascii="仿宋" w:eastAsia="仿宋" w:hAnsi="仿宋" w:hint="eastAsia"/>
          <w:sz w:val="30"/>
          <w:szCs w:val="30"/>
        </w:rPr>
        <w:t>电梯发生紧急关人时</w:t>
      </w:r>
      <w:r w:rsidRPr="00BE2844">
        <w:rPr>
          <w:rFonts w:ascii="仿宋" w:eastAsia="仿宋" w:hAnsi="仿宋" w:hint="eastAsia"/>
          <w:sz w:val="30"/>
          <w:szCs w:val="30"/>
        </w:rPr>
        <w:t>，</w:t>
      </w:r>
      <w:r w:rsidR="00FA505A" w:rsidRPr="00BE2844">
        <w:rPr>
          <w:rFonts w:ascii="仿宋" w:eastAsia="仿宋" w:hAnsi="仿宋" w:hint="eastAsia"/>
          <w:sz w:val="30"/>
          <w:szCs w:val="30"/>
        </w:rPr>
        <w:t>必须在</w:t>
      </w:r>
      <w:r w:rsidR="002A5CB4" w:rsidRPr="00BE2844">
        <w:rPr>
          <w:rFonts w:ascii="仿宋" w:eastAsia="仿宋" w:hAnsi="仿宋" w:hint="eastAsia"/>
          <w:sz w:val="30"/>
          <w:szCs w:val="30"/>
        </w:rPr>
        <w:t>30分钟内解救出被困人员。</w:t>
      </w:r>
    </w:p>
    <w:p w:rsidR="00FA505A" w:rsidRPr="00BE2844" w:rsidRDefault="00FA505A" w:rsidP="00D839CF">
      <w:pPr>
        <w:pStyle w:val="a8"/>
        <w:numPr>
          <w:ilvl w:val="0"/>
          <w:numId w:val="3"/>
        </w:numPr>
        <w:ind w:left="709" w:firstLineChars="0" w:hanging="431"/>
        <w:rPr>
          <w:rFonts w:ascii="仿宋" w:eastAsia="仿宋" w:hAnsi="仿宋"/>
          <w:sz w:val="30"/>
          <w:szCs w:val="30"/>
        </w:rPr>
      </w:pPr>
      <w:r w:rsidRPr="00BE2844">
        <w:rPr>
          <w:rFonts w:ascii="仿宋" w:eastAsia="仿宋" w:hAnsi="仿宋"/>
          <w:sz w:val="30"/>
          <w:szCs w:val="30"/>
        </w:rPr>
        <w:t>电梯零部件的修理和更换，乙方应以合理市场价格报价，</w:t>
      </w:r>
      <w:r w:rsidRPr="00BE2844">
        <w:rPr>
          <w:rFonts w:ascii="仿宋" w:eastAsia="仿宋" w:hAnsi="仿宋"/>
          <w:sz w:val="30"/>
          <w:szCs w:val="30"/>
        </w:rPr>
        <w:lastRenderedPageBreak/>
        <w:t>经甲方审批后方可进行修理和更换。</w:t>
      </w:r>
    </w:p>
    <w:p w:rsidR="002A5CB4" w:rsidRPr="003B1955" w:rsidRDefault="002A5CB4" w:rsidP="002A5CB4">
      <w:pPr>
        <w:pStyle w:val="a8"/>
        <w:numPr>
          <w:ilvl w:val="0"/>
          <w:numId w:val="3"/>
        </w:numPr>
        <w:ind w:left="709" w:firstLineChars="0" w:hanging="431"/>
        <w:rPr>
          <w:rFonts w:ascii="仿宋" w:eastAsia="仿宋" w:hAnsi="仿宋"/>
          <w:sz w:val="30"/>
          <w:szCs w:val="30"/>
        </w:rPr>
      </w:pPr>
      <w:r w:rsidRPr="00BE2844">
        <w:rPr>
          <w:rFonts w:ascii="仿宋" w:eastAsia="仿宋" w:hAnsi="仿宋" w:hint="eastAsia"/>
          <w:sz w:val="30"/>
          <w:szCs w:val="30"/>
        </w:rPr>
        <w:t>各机械部位的保养包括下列各项：机房内之曳引机、电动机、控制柜、限速器及抱闸；</w:t>
      </w:r>
      <w:proofErr w:type="gramStart"/>
      <w:r w:rsidRPr="00BE2844">
        <w:rPr>
          <w:rFonts w:ascii="仿宋" w:eastAsia="仿宋" w:hAnsi="仿宋" w:hint="eastAsia"/>
          <w:sz w:val="30"/>
          <w:szCs w:val="30"/>
        </w:rPr>
        <w:t>轿厢挂门滑动</w:t>
      </w:r>
      <w:proofErr w:type="gramEnd"/>
      <w:r w:rsidRPr="00BE2844">
        <w:rPr>
          <w:rFonts w:ascii="仿宋" w:eastAsia="仿宋" w:hAnsi="仿宋" w:hint="eastAsia"/>
          <w:sz w:val="30"/>
          <w:szCs w:val="30"/>
        </w:rPr>
        <w:t>组</w:t>
      </w:r>
      <w:r w:rsidRPr="003B1955">
        <w:rPr>
          <w:rFonts w:ascii="仿宋" w:eastAsia="仿宋" w:hAnsi="仿宋" w:hint="eastAsia"/>
          <w:sz w:val="30"/>
          <w:szCs w:val="30"/>
        </w:rPr>
        <w:t>件、自动门组件、风扇及照明；各厅门门锁</w:t>
      </w:r>
      <w:proofErr w:type="gramStart"/>
      <w:r w:rsidRPr="003B1955">
        <w:rPr>
          <w:rFonts w:ascii="仿宋" w:eastAsia="仿宋" w:hAnsi="仿宋" w:hint="eastAsia"/>
          <w:sz w:val="30"/>
          <w:szCs w:val="30"/>
        </w:rPr>
        <w:t>及挂门滑动</w:t>
      </w:r>
      <w:proofErr w:type="gramEnd"/>
      <w:r w:rsidRPr="003B1955">
        <w:rPr>
          <w:rFonts w:ascii="仿宋" w:eastAsia="仿宋" w:hAnsi="仿宋" w:hint="eastAsia"/>
          <w:sz w:val="30"/>
          <w:szCs w:val="30"/>
        </w:rPr>
        <w:t>组件；井道内之导轨、对重、缓冲器及安全</w:t>
      </w:r>
      <w:proofErr w:type="gramStart"/>
      <w:r w:rsidRPr="003B1955">
        <w:rPr>
          <w:rFonts w:ascii="仿宋" w:eastAsia="仿宋" w:hAnsi="仿宋" w:hint="eastAsia"/>
          <w:sz w:val="30"/>
          <w:szCs w:val="30"/>
        </w:rPr>
        <w:t>钳</w:t>
      </w:r>
      <w:proofErr w:type="gramEnd"/>
      <w:r w:rsidRPr="003B1955">
        <w:rPr>
          <w:rFonts w:ascii="仿宋" w:eastAsia="仿宋" w:hAnsi="仿宋" w:hint="eastAsia"/>
          <w:sz w:val="30"/>
          <w:szCs w:val="30"/>
        </w:rPr>
        <w:t>装置。</w:t>
      </w:r>
    </w:p>
    <w:p w:rsidR="002A5CB4" w:rsidRPr="003B1955" w:rsidRDefault="002A5CB4" w:rsidP="002A5CB4">
      <w:pPr>
        <w:pStyle w:val="a8"/>
        <w:numPr>
          <w:ilvl w:val="0"/>
          <w:numId w:val="3"/>
        </w:numPr>
        <w:ind w:left="709" w:firstLineChars="0" w:hanging="431"/>
        <w:rPr>
          <w:rFonts w:ascii="仿宋" w:eastAsia="仿宋" w:hAnsi="仿宋"/>
          <w:sz w:val="30"/>
          <w:szCs w:val="30"/>
        </w:rPr>
      </w:pPr>
      <w:r w:rsidRPr="003B1955">
        <w:rPr>
          <w:rFonts w:ascii="仿宋" w:eastAsia="仿宋" w:hAnsi="仿宋" w:hint="eastAsia"/>
          <w:sz w:val="30"/>
          <w:szCs w:val="30"/>
        </w:rPr>
        <w:t>各电器、电子线路的检查包括下列各项：</w:t>
      </w:r>
    </w:p>
    <w:p w:rsidR="002A5CB4" w:rsidRPr="003B1955" w:rsidRDefault="002A5CB4" w:rsidP="002A5CB4">
      <w:pPr>
        <w:pStyle w:val="a8"/>
        <w:numPr>
          <w:ilvl w:val="1"/>
          <w:numId w:val="3"/>
        </w:numPr>
        <w:ind w:firstLineChars="0"/>
        <w:rPr>
          <w:rFonts w:ascii="仿宋" w:eastAsia="仿宋" w:hAnsi="仿宋"/>
          <w:sz w:val="30"/>
          <w:szCs w:val="30"/>
        </w:rPr>
      </w:pPr>
      <w:r w:rsidRPr="003B1955">
        <w:rPr>
          <w:rFonts w:ascii="仿宋" w:eastAsia="仿宋" w:hAnsi="仿宋" w:hint="eastAsia"/>
          <w:sz w:val="30"/>
          <w:szCs w:val="30"/>
        </w:rPr>
        <w:t>各安全电路，包括各安全开关；随行电缆；轿门电路、轿门及厅门之门锁电路；各控制按钮、指示灯电路；各固体电子电路板或电子装置。</w:t>
      </w:r>
    </w:p>
    <w:p w:rsidR="002A5CB4" w:rsidRPr="003B1955" w:rsidRDefault="002A5CB4" w:rsidP="002A5CB4">
      <w:pPr>
        <w:pStyle w:val="a8"/>
        <w:numPr>
          <w:ilvl w:val="1"/>
          <w:numId w:val="3"/>
        </w:numPr>
        <w:ind w:firstLineChars="0"/>
        <w:rPr>
          <w:rFonts w:ascii="仿宋" w:eastAsia="仿宋" w:hAnsi="仿宋"/>
          <w:sz w:val="30"/>
          <w:szCs w:val="30"/>
        </w:rPr>
      </w:pPr>
      <w:r w:rsidRPr="003B1955">
        <w:rPr>
          <w:rFonts w:ascii="仿宋" w:eastAsia="仿宋" w:hAnsi="仿宋" w:hint="eastAsia"/>
          <w:sz w:val="30"/>
          <w:szCs w:val="30"/>
        </w:rPr>
        <w:t>易损件及一般零部件的修理和更换</w:t>
      </w:r>
      <w:r w:rsidR="00942D2C">
        <w:rPr>
          <w:rFonts w:ascii="仿宋" w:eastAsia="仿宋" w:hAnsi="仿宋" w:hint="eastAsia"/>
          <w:sz w:val="30"/>
          <w:szCs w:val="30"/>
        </w:rPr>
        <w:t>、</w:t>
      </w:r>
      <w:r w:rsidRPr="003B1955">
        <w:rPr>
          <w:rFonts w:ascii="仿宋" w:eastAsia="仿宋" w:hAnsi="仿宋" w:hint="eastAsia"/>
          <w:sz w:val="30"/>
          <w:szCs w:val="30"/>
        </w:rPr>
        <w:t>各主要零部件的修理和更换（由乙方</w:t>
      </w:r>
      <w:r w:rsidR="00942D2C">
        <w:rPr>
          <w:rFonts w:ascii="仿宋" w:eastAsia="仿宋" w:hAnsi="仿宋" w:hint="eastAsia"/>
          <w:sz w:val="30"/>
          <w:szCs w:val="30"/>
        </w:rPr>
        <w:t>以合理市场价格</w:t>
      </w:r>
      <w:r w:rsidRPr="003B1955">
        <w:rPr>
          <w:rFonts w:ascii="仿宋" w:eastAsia="仿宋" w:hAnsi="仿宋" w:hint="eastAsia"/>
          <w:sz w:val="30"/>
          <w:szCs w:val="30"/>
        </w:rPr>
        <w:t>报价，甲方审批）。</w:t>
      </w:r>
    </w:p>
    <w:p w:rsidR="002A5CB4" w:rsidRPr="003B1955" w:rsidRDefault="002A5CB4" w:rsidP="002A5CB4">
      <w:pPr>
        <w:pStyle w:val="a8"/>
        <w:numPr>
          <w:ilvl w:val="0"/>
          <w:numId w:val="3"/>
        </w:numPr>
        <w:ind w:left="709" w:firstLineChars="0" w:hanging="431"/>
        <w:rPr>
          <w:rFonts w:ascii="仿宋" w:eastAsia="仿宋" w:hAnsi="仿宋"/>
          <w:sz w:val="30"/>
          <w:szCs w:val="30"/>
        </w:rPr>
      </w:pPr>
      <w:r w:rsidRPr="003B1955">
        <w:rPr>
          <w:rFonts w:ascii="仿宋" w:eastAsia="仿宋" w:hAnsi="仿宋" w:hint="eastAsia"/>
          <w:sz w:val="30"/>
          <w:szCs w:val="30"/>
        </w:rPr>
        <w:t>对电梯进行各种功能的检查和调整：</w:t>
      </w:r>
    </w:p>
    <w:p w:rsidR="002A5CB4" w:rsidRPr="003B1955" w:rsidRDefault="002A5CB4" w:rsidP="00C25888">
      <w:pPr>
        <w:pStyle w:val="a8"/>
        <w:ind w:leftChars="200" w:left="420" w:firstLineChars="140"/>
        <w:rPr>
          <w:rFonts w:ascii="仿宋" w:eastAsia="仿宋" w:hAnsi="仿宋"/>
          <w:sz w:val="30"/>
          <w:szCs w:val="30"/>
        </w:rPr>
      </w:pPr>
      <w:r w:rsidRPr="003B1955">
        <w:rPr>
          <w:rFonts w:ascii="仿宋" w:eastAsia="仿宋" w:hAnsi="仿宋" w:hint="eastAsia"/>
          <w:sz w:val="30"/>
          <w:szCs w:val="30"/>
        </w:rPr>
        <w:t>A. 按乙方标准定时对电梯进行各种性能的检查调整。</w:t>
      </w:r>
    </w:p>
    <w:p w:rsidR="002A5CB4" w:rsidRPr="003B1955" w:rsidRDefault="002A5CB4" w:rsidP="003B1955">
      <w:pPr>
        <w:pStyle w:val="a8"/>
        <w:ind w:leftChars="200" w:left="420" w:firstLineChars="175" w:firstLine="525"/>
        <w:rPr>
          <w:rFonts w:ascii="仿宋" w:eastAsia="仿宋" w:hAnsi="仿宋"/>
          <w:sz w:val="30"/>
          <w:szCs w:val="30"/>
        </w:rPr>
      </w:pPr>
      <w:r w:rsidRPr="003B1955">
        <w:rPr>
          <w:rFonts w:ascii="仿宋" w:eastAsia="仿宋" w:hAnsi="仿宋" w:hint="eastAsia"/>
          <w:sz w:val="30"/>
          <w:szCs w:val="30"/>
        </w:rPr>
        <w:t>B. 电梯、机房、轿顶、井道内的清洁工作。</w:t>
      </w:r>
    </w:p>
    <w:p w:rsidR="002A5CB4" w:rsidRPr="003B1955" w:rsidRDefault="002A5CB4" w:rsidP="003B1955">
      <w:pPr>
        <w:pStyle w:val="a8"/>
        <w:ind w:leftChars="200" w:left="420" w:firstLineChars="175" w:firstLine="525"/>
        <w:rPr>
          <w:rFonts w:ascii="仿宋" w:eastAsia="仿宋" w:hAnsi="仿宋"/>
          <w:sz w:val="30"/>
          <w:szCs w:val="30"/>
        </w:rPr>
      </w:pPr>
      <w:r w:rsidRPr="003B1955">
        <w:rPr>
          <w:rFonts w:ascii="仿宋" w:eastAsia="仿宋" w:hAnsi="仿宋" w:hint="eastAsia"/>
          <w:sz w:val="30"/>
          <w:szCs w:val="30"/>
        </w:rPr>
        <w:t>C. 当电梯有零件正常损坏时，应及时提供更换配件。</w:t>
      </w:r>
    </w:p>
    <w:p w:rsidR="000115C3" w:rsidRDefault="002A5CB4" w:rsidP="000115C3">
      <w:pPr>
        <w:pStyle w:val="a8"/>
        <w:numPr>
          <w:ilvl w:val="0"/>
          <w:numId w:val="3"/>
        </w:numPr>
        <w:ind w:left="709" w:firstLineChars="0" w:hanging="431"/>
        <w:rPr>
          <w:rFonts w:ascii="仿宋" w:eastAsia="仿宋" w:hAnsi="仿宋"/>
          <w:sz w:val="30"/>
          <w:szCs w:val="30"/>
        </w:rPr>
      </w:pPr>
      <w:r w:rsidRPr="003B1955">
        <w:rPr>
          <w:rFonts w:ascii="仿宋" w:eastAsia="仿宋" w:hAnsi="仿宋" w:hint="eastAsia"/>
          <w:sz w:val="30"/>
          <w:szCs w:val="30"/>
        </w:rPr>
        <w:t>随时听取用户的意见，不断改善和加强服务工作提高服务质量。</w:t>
      </w:r>
    </w:p>
    <w:p w:rsidR="002A5CB4" w:rsidRPr="000115C3" w:rsidRDefault="002A5CB4" w:rsidP="000115C3">
      <w:pPr>
        <w:pStyle w:val="a8"/>
        <w:numPr>
          <w:ilvl w:val="0"/>
          <w:numId w:val="3"/>
        </w:numPr>
        <w:ind w:left="709" w:firstLineChars="0" w:hanging="431"/>
        <w:rPr>
          <w:rFonts w:ascii="仿宋" w:eastAsia="仿宋" w:hAnsi="仿宋"/>
          <w:sz w:val="30"/>
          <w:szCs w:val="30"/>
        </w:rPr>
      </w:pPr>
      <w:r w:rsidRPr="000115C3">
        <w:rPr>
          <w:rFonts w:ascii="仿宋" w:eastAsia="仿宋" w:hAnsi="仿宋" w:hint="eastAsia"/>
          <w:sz w:val="30"/>
          <w:szCs w:val="30"/>
        </w:rPr>
        <w:t>由于乙方责任造成甲方财产损失、人员伤亡或乙方作业人员伤亡，由乙方承担全部责任并赔偿全部损失。</w:t>
      </w:r>
    </w:p>
    <w:p w:rsidR="002A5CB4" w:rsidRPr="003B1955" w:rsidRDefault="002A5CB4" w:rsidP="002A5CB4">
      <w:pPr>
        <w:ind w:left="278"/>
        <w:rPr>
          <w:rFonts w:ascii="仿宋" w:eastAsia="仿宋" w:hAnsi="仿宋"/>
          <w:sz w:val="30"/>
          <w:szCs w:val="30"/>
        </w:rPr>
      </w:pPr>
      <w:r w:rsidRPr="003B1955">
        <w:rPr>
          <w:rFonts w:ascii="仿宋" w:eastAsia="仿宋" w:hAnsi="仿宋" w:hint="eastAsia"/>
          <w:sz w:val="30"/>
          <w:szCs w:val="30"/>
        </w:rPr>
        <w:t>1</w:t>
      </w:r>
      <w:r w:rsidR="00033774">
        <w:rPr>
          <w:rFonts w:ascii="仿宋" w:eastAsia="仿宋" w:hAnsi="仿宋" w:hint="eastAsia"/>
          <w:sz w:val="30"/>
          <w:szCs w:val="30"/>
        </w:rPr>
        <w:t>3</w:t>
      </w:r>
      <w:r w:rsidRPr="003B1955">
        <w:rPr>
          <w:rFonts w:ascii="仿宋" w:eastAsia="仿宋" w:hAnsi="仿宋" w:hint="eastAsia"/>
          <w:sz w:val="30"/>
          <w:szCs w:val="30"/>
        </w:rPr>
        <w:t>、</w:t>
      </w:r>
      <w:r w:rsidRPr="008E240E">
        <w:rPr>
          <w:rFonts w:ascii="仿宋" w:eastAsia="仿宋" w:hAnsi="仿宋" w:hint="eastAsia"/>
          <w:b/>
          <w:sz w:val="30"/>
          <w:szCs w:val="30"/>
        </w:rPr>
        <w:t>乙方负责办理电梯年检</w:t>
      </w:r>
      <w:r w:rsidR="008E240E" w:rsidRPr="008E240E">
        <w:rPr>
          <w:rFonts w:ascii="仿宋" w:eastAsia="仿宋" w:hAnsi="仿宋" w:hint="eastAsia"/>
          <w:b/>
          <w:sz w:val="30"/>
          <w:szCs w:val="30"/>
        </w:rPr>
        <w:t>、限速器检验、制动刹车检测</w:t>
      </w:r>
      <w:r w:rsidR="008E240E">
        <w:rPr>
          <w:rFonts w:ascii="仿宋" w:eastAsia="仿宋" w:hAnsi="仿宋" w:hint="eastAsia"/>
          <w:b/>
          <w:sz w:val="30"/>
          <w:szCs w:val="30"/>
        </w:rPr>
        <w:t>等</w:t>
      </w:r>
      <w:r w:rsidRPr="008E240E">
        <w:rPr>
          <w:rFonts w:ascii="仿宋" w:eastAsia="仿宋" w:hAnsi="仿宋" w:hint="eastAsia"/>
          <w:b/>
          <w:sz w:val="30"/>
          <w:szCs w:val="30"/>
        </w:rPr>
        <w:t>相关手续，并承担年检和限速器检</w:t>
      </w:r>
      <w:r w:rsidR="008E240E" w:rsidRPr="008E240E">
        <w:rPr>
          <w:rFonts w:ascii="仿宋" w:eastAsia="仿宋" w:hAnsi="仿宋" w:hint="eastAsia"/>
          <w:b/>
          <w:sz w:val="30"/>
          <w:szCs w:val="30"/>
        </w:rPr>
        <w:t>验、制动刹车检测</w:t>
      </w:r>
      <w:r w:rsidRPr="008E240E">
        <w:rPr>
          <w:rFonts w:ascii="仿宋" w:eastAsia="仿宋" w:hAnsi="仿宋" w:hint="eastAsia"/>
          <w:b/>
          <w:sz w:val="30"/>
          <w:szCs w:val="30"/>
        </w:rPr>
        <w:t>费用。</w:t>
      </w:r>
    </w:p>
    <w:p w:rsidR="002A5CB4" w:rsidRPr="003B1955" w:rsidRDefault="002A5CB4" w:rsidP="002A5CB4">
      <w:pPr>
        <w:ind w:left="278"/>
        <w:rPr>
          <w:rFonts w:ascii="仿宋" w:eastAsia="仿宋" w:hAnsi="仿宋"/>
          <w:sz w:val="30"/>
          <w:szCs w:val="30"/>
        </w:rPr>
      </w:pPr>
    </w:p>
    <w:p w:rsidR="002A5CB4" w:rsidRPr="003B1955" w:rsidRDefault="003B1955" w:rsidP="003B1955">
      <w:pPr>
        <w:tabs>
          <w:tab w:val="left" w:pos="6000"/>
        </w:tabs>
        <w:ind w:left="750" w:right="420" w:hangingChars="250" w:hanging="750"/>
        <w:rPr>
          <w:rFonts w:ascii="仿宋" w:eastAsia="仿宋" w:hAnsi="仿宋"/>
          <w:sz w:val="30"/>
          <w:szCs w:val="30"/>
        </w:rPr>
      </w:pPr>
      <w:r>
        <w:rPr>
          <w:rFonts w:ascii="仿宋" w:eastAsia="仿宋" w:hAnsi="仿宋" w:hint="eastAsia"/>
          <w:sz w:val="30"/>
          <w:szCs w:val="30"/>
        </w:rPr>
        <w:lastRenderedPageBreak/>
        <w:t>二</w:t>
      </w:r>
      <w:r w:rsidR="002A5CB4" w:rsidRPr="003B1955">
        <w:rPr>
          <w:rFonts w:ascii="仿宋" w:eastAsia="仿宋" w:hAnsi="仿宋" w:hint="eastAsia"/>
          <w:sz w:val="30"/>
          <w:szCs w:val="30"/>
        </w:rPr>
        <w:t>、付款方式：</w:t>
      </w:r>
      <w:r w:rsidR="004B217B" w:rsidRPr="004B217B">
        <w:rPr>
          <w:rFonts w:ascii="仿宋" w:eastAsia="仿宋" w:hAnsi="仿宋" w:hint="eastAsia"/>
          <w:sz w:val="30"/>
          <w:szCs w:val="30"/>
        </w:rPr>
        <w:t>每半年支付</w:t>
      </w:r>
      <w:r w:rsidR="00C47175">
        <w:rPr>
          <w:rFonts w:ascii="仿宋" w:eastAsia="仿宋" w:hAnsi="仿宋" w:hint="eastAsia"/>
          <w:sz w:val="30"/>
          <w:szCs w:val="30"/>
        </w:rPr>
        <w:t>合同价</w:t>
      </w:r>
      <w:r w:rsidR="004B217B" w:rsidRPr="004B217B">
        <w:rPr>
          <w:rFonts w:ascii="仿宋" w:eastAsia="仿宋" w:hAnsi="仿宋" w:hint="eastAsia"/>
          <w:sz w:val="30"/>
          <w:szCs w:val="30"/>
        </w:rPr>
        <w:t>50</w:t>
      </w:r>
      <w:r w:rsidR="00C47175">
        <w:rPr>
          <w:rFonts w:ascii="仿宋" w:eastAsia="仿宋" w:hAnsi="仿宋" w:hint="eastAsia"/>
          <w:sz w:val="30"/>
          <w:szCs w:val="30"/>
        </w:rPr>
        <w:t>%</w:t>
      </w:r>
      <w:r w:rsidR="002A5CB4" w:rsidRPr="003B1955">
        <w:rPr>
          <w:rFonts w:ascii="仿宋" w:eastAsia="仿宋" w:hAnsi="仿宋" w:hint="eastAsia"/>
          <w:sz w:val="30"/>
          <w:szCs w:val="30"/>
        </w:rPr>
        <w:t>。</w:t>
      </w:r>
    </w:p>
    <w:p w:rsidR="00B976A4" w:rsidRDefault="00B976A4" w:rsidP="002A5CB4">
      <w:pPr>
        <w:ind w:left="420"/>
        <w:rPr>
          <w:rFonts w:ascii="宋体" w:hAnsi="宋体"/>
          <w:color w:val="000000"/>
          <w:kern w:val="0"/>
          <w:sz w:val="24"/>
          <w:szCs w:val="21"/>
        </w:rPr>
      </w:pPr>
    </w:p>
    <w:p w:rsidR="00C25888" w:rsidRPr="00B976A4" w:rsidRDefault="00C25888" w:rsidP="002A5CB4">
      <w:pPr>
        <w:ind w:left="420"/>
        <w:rPr>
          <w:rFonts w:ascii="宋体" w:hAnsi="宋体"/>
          <w:color w:val="000000"/>
          <w:kern w:val="0"/>
          <w:sz w:val="24"/>
          <w:szCs w:val="21"/>
        </w:rPr>
      </w:pPr>
    </w:p>
    <w:p w:rsidR="002A5CB4" w:rsidRPr="003B1955" w:rsidRDefault="003B1955" w:rsidP="003B1955">
      <w:pPr>
        <w:tabs>
          <w:tab w:val="left" w:pos="6000"/>
        </w:tabs>
        <w:ind w:left="750" w:right="420" w:hangingChars="250" w:hanging="750"/>
        <w:rPr>
          <w:rFonts w:ascii="仿宋" w:eastAsia="仿宋" w:hAnsi="仿宋"/>
          <w:sz w:val="30"/>
          <w:szCs w:val="30"/>
        </w:rPr>
      </w:pPr>
      <w:r w:rsidRPr="003B1955">
        <w:rPr>
          <w:rFonts w:ascii="仿宋" w:eastAsia="仿宋" w:hAnsi="仿宋" w:hint="eastAsia"/>
          <w:sz w:val="30"/>
          <w:szCs w:val="30"/>
        </w:rPr>
        <w:t>三</w:t>
      </w:r>
      <w:r w:rsidR="002A5CB4" w:rsidRPr="003B1955">
        <w:rPr>
          <w:rFonts w:ascii="仿宋" w:eastAsia="仿宋" w:hAnsi="仿宋" w:hint="eastAsia"/>
          <w:sz w:val="30"/>
          <w:szCs w:val="30"/>
        </w:rPr>
        <w:t>、工程量清单：</w:t>
      </w:r>
    </w:p>
    <w:tbl>
      <w:tblPr>
        <w:tblW w:w="8130" w:type="dxa"/>
        <w:tblInd w:w="392" w:type="dxa"/>
        <w:tblLook w:val="04A0" w:firstRow="1" w:lastRow="0" w:firstColumn="1" w:lastColumn="0" w:noHBand="0" w:noVBand="1"/>
      </w:tblPr>
      <w:tblGrid>
        <w:gridCol w:w="567"/>
        <w:gridCol w:w="1843"/>
        <w:gridCol w:w="1417"/>
        <w:gridCol w:w="1701"/>
        <w:gridCol w:w="1134"/>
        <w:gridCol w:w="851"/>
        <w:gridCol w:w="617"/>
      </w:tblGrid>
      <w:tr w:rsidR="002A5CB4" w:rsidRPr="007845E2" w:rsidTr="00CE2FFC">
        <w:trPr>
          <w:trHeight w:val="28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b/>
                <w:bCs/>
                <w:kern w:val="0"/>
                <w:sz w:val="24"/>
                <w:szCs w:val="24"/>
              </w:rPr>
            </w:pPr>
            <w:r w:rsidRPr="007845E2">
              <w:rPr>
                <w:rFonts w:ascii="宋体" w:eastAsia="宋体" w:hAnsi="宋体" w:cs="宋体" w:hint="eastAsia"/>
                <w:b/>
                <w:bCs/>
                <w:kern w:val="0"/>
                <w:sz w:val="24"/>
                <w:szCs w:val="24"/>
              </w:rPr>
              <w:t>编号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b/>
                <w:bCs/>
                <w:kern w:val="0"/>
                <w:sz w:val="24"/>
                <w:szCs w:val="24"/>
              </w:rPr>
            </w:pPr>
            <w:proofErr w:type="gramStart"/>
            <w:r w:rsidRPr="007845E2">
              <w:rPr>
                <w:rFonts w:ascii="宋体" w:eastAsia="宋体" w:hAnsi="宋体" w:cs="宋体" w:hint="eastAsia"/>
                <w:b/>
                <w:bCs/>
                <w:kern w:val="0"/>
                <w:sz w:val="24"/>
                <w:szCs w:val="24"/>
              </w:rPr>
              <w:t>梯种</w:t>
            </w:r>
            <w:proofErr w:type="gramEnd"/>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b/>
                <w:bCs/>
                <w:kern w:val="0"/>
                <w:sz w:val="24"/>
                <w:szCs w:val="24"/>
              </w:rPr>
            </w:pPr>
            <w:r w:rsidRPr="007845E2">
              <w:rPr>
                <w:rFonts w:ascii="宋体" w:eastAsia="宋体" w:hAnsi="宋体" w:cs="宋体" w:hint="eastAsia"/>
                <w:b/>
                <w:bCs/>
                <w:kern w:val="0"/>
                <w:sz w:val="24"/>
                <w:szCs w:val="24"/>
              </w:rPr>
              <w:t>基本型号</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b/>
                <w:bCs/>
                <w:kern w:val="0"/>
                <w:sz w:val="24"/>
                <w:szCs w:val="24"/>
              </w:rPr>
            </w:pPr>
            <w:r w:rsidRPr="007845E2">
              <w:rPr>
                <w:rFonts w:ascii="宋体" w:eastAsia="宋体" w:hAnsi="宋体" w:cs="宋体" w:hint="eastAsia"/>
                <w:b/>
                <w:bCs/>
                <w:kern w:val="0"/>
                <w:sz w:val="24"/>
                <w:szCs w:val="24"/>
              </w:rPr>
              <w:t>层/站</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b/>
                <w:bCs/>
                <w:kern w:val="0"/>
                <w:sz w:val="24"/>
                <w:szCs w:val="24"/>
              </w:rPr>
            </w:pPr>
            <w:r w:rsidRPr="007845E2">
              <w:rPr>
                <w:rFonts w:ascii="宋体" w:eastAsia="宋体" w:hAnsi="宋体" w:cs="宋体" w:hint="eastAsia"/>
                <w:b/>
                <w:bCs/>
                <w:kern w:val="0"/>
                <w:sz w:val="24"/>
                <w:szCs w:val="24"/>
              </w:rPr>
              <w:t>载重（Kg)</w:t>
            </w:r>
          </w:p>
        </w:tc>
        <w:tc>
          <w:tcPr>
            <w:tcW w:w="851" w:type="dxa"/>
            <w:tcBorders>
              <w:top w:val="single" w:sz="4" w:space="0" w:color="auto"/>
              <w:left w:val="nil"/>
              <w:bottom w:val="single" w:sz="4" w:space="0" w:color="auto"/>
              <w:right w:val="single" w:sz="4" w:space="0" w:color="auto"/>
            </w:tcBorders>
            <w:vAlign w:val="center"/>
          </w:tcPr>
          <w:p w:rsidR="002A5CB4" w:rsidRPr="007845E2" w:rsidRDefault="002A5CB4" w:rsidP="00CE2FFC">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位置</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b/>
                <w:bCs/>
                <w:kern w:val="0"/>
                <w:sz w:val="24"/>
                <w:szCs w:val="24"/>
              </w:rPr>
            </w:pPr>
            <w:r w:rsidRPr="007845E2">
              <w:rPr>
                <w:rFonts w:ascii="宋体" w:eastAsia="宋体" w:hAnsi="宋体" w:cs="宋体" w:hint="eastAsia"/>
                <w:b/>
                <w:bCs/>
                <w:kern w:val="0"/>
                <w:sz w:val="24"/>
                <w:szCs w:val="24"/>
              </w:rPr>
              <w:t>数量</w:t>
            </w:r>
          </w:p>
        </w:tc>
      </w:tr>
      <w:tr w:rsidR="002A5CB4" w:rsidRPr="007845E2" w:rsidTr="00CE2FFC">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曳引驱动乘客电梯</w:t>
            </w:r>
          </w:p>
        </w:tc>
        <w:tc>
          <w:tcPr>
            <w:tcW w:w="1417"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GPN60K</w:t>
            </w:r>
          </w:p>
        </w:tc>
        <w:tc>
          <w:tcPr>
            <w:tcW w:w="1701"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left"/>
              <w:rPr>
                <w:rFonts w:ascii="宋体" w:eastAsia="宋体" w:hAnsi="宋体" w:cs="宋体"/>
                <w:kern w:val="0"/>
                <w:sz w:val="24"/>
                <w:szCs w:val="24"/>
              </w:rPr>
            </w:pPr>
            <w:r w:rsidRPr="007845E2">
              <w:rPr>
                <w:rFonts w:ascii="宋体" w:eastAsia="宋体" w:hAnsi="宋体" w:cs="宋体" w:hint="eastAsia"/>
                <w:kern w:val="0"/>
                <w:sz w:val="24"/>
                <w:szCs w:val="24"/>
              </w:rPr>
              <w:t>4层4站4门</w:t>
            </w:r>
          </w:p>
        </w:tc>
        <w:tc>
          <w:tcPr>
            <w:tcW w:w="1134"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1000</w:t>
            </w:r>
          </w:p>
        </w:tc>
        <w:tc>
          <w:tcPr>
            <w:tcW w:w="851" w:type="dxa"/>
            <w:tcBorders>
              <w:top w:val="single" w:sz="4" w:space="0" w:color="auto"/>
              <w:left w:val="nil"/>
              <w:bottom w:val="single" w:sz="4" w:space="0" w:color="auto"/>
              <w:right w:val="single" w:sz="4" w:space="0" w:color="auto"/>
            </w:tcBorders>
          </w:tcPr>
          <w:p w:rsidR="002A5CB4" w:rsidRPr="007845E2" w:rsidRDefault="002A5CB4" w:rsidP="00CE2FFC">
            <w:pPr>
              <w:widowControl/>
              <w:jc w:val="center"/>
              <w:rPr>
                <w:rFonts w:ascii="宋体" w:eastAsia="宋体" w:hAnsi="宋体" w:cs="宋体"/>
                <w:kern w:val="0"/>
                <w:sz w:val="24"/>
                <w:szCs w:val="24"/>
              </w:rPr>
            </w:pPr>
            <w:proofErr w:type="gramStart"/>
            <w:r>
              <w:rPr>
                <w:rFonts w:ascii="宋体" w:eastAsia="宋体" w:hAnsi="宋体" w:cs="宋体" w:hint="eastAsia"/>
                <w:kern w:val="0"/>
                <w:sz w:val="24"/>
                <w:szCs w:val="24"/>
              </w:rPr>
              <w:t>学员楼</w:t>
            </w:r>
            <w:proofErr w:type="gramEnd"/>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4</w:t>
            </w:r>
          </w:p>
        </w:tc>
      </w:tr>
      <w:tr w:rsidR="002A5CB4" w:rsidRPr="007845E2" w:rsidTr="00CE2FFC">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曳引驱动乘客电梯</w:t>
            </w:r>
          </w:p>
        </w:tc>
        <w:tc>
          <w:tcPr>
            <w:tcW w:w="1417"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GPN60K</w:t>
            </w:r>
          </w:p>
        </w:tc>
        <w:tc>
          <w:tcPr>
            <w:tcW w:w="1701"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left"/>
              <w:rPr>
                <w:rFonts w:ascii="宋体" w:eastAsia="宋体" w:hAnsi="宋体" w:cs="宋体"/>
                <w:kern w:val="0"/>
                <w:sz w:val="24"/>
                <w:szCs w:val="24"/>
              </w:rPr>
            </w:pPr>
            <w:r w:rsidRPr="007845E2">
              <w:rPr>
                <w:rFonts w:ascii="宋体" w:eastAsia="宋体" w:hAnsi="宋体" w:cs="宋体" w:hint="eastAsia"/>
                <w:kern w:val="0"/>
                <w:sz w:val="24"/>
                <w:szCs w:val="24"/>
              </w:rPr>
              <w:t>3层3站3门</w:t>
            </w:r>
          </w:p>
        </w:tc>
        <w:tc>
          <w:tcPr>
            <w:tcW w:w="1134"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1000</w:t>
            </w:r>
          </w:p>
        </w:tc>
        <w:tc>
          <w:tcPr>
            <w:tcW w:w="851" w:type="dxa"/>
            <w:tcBorders>
              <w:top w:val="single" w:sz="4" w:space="0" w:color="auto"/>
              <w:left w:val="nil"/>
              <w:bottom w:val="single" w:sz="4" w:space="0" w:color="auto"/>
              <w:right w:val="single" w:sz="4" w:space="0" w:color="auto"/>
            </w:tcBorders>
          </w:tcPr>
          <w:p w:rsidR="002A5CB4" w:rsidRPr="007845E2" w:rsidRDefault="002A5CB4" w:rsidP="00CE2FFC">
            <w:pPr>
              <w:widowControl/>
              <w:jc w:val="center"/>
              <w:rPr>
                <w:rFonts w:ascii="宋体" w:eastAsia="宋体" w:hAnsi="宋体" w:cs="宋体"/>
                <w:kern w:val="0"/>
                <w:sz w:val="24"/>
                <w:szCs w:val="24"/>
              </w:rPr>
            </w:pPr>
            <w:r>
              <w:rPr>
                <w:rFonts w:ascii="宋体" w:eastAsia="宋体" w:hAnsi="宋体" w:cs="宋体" w:hint="eastAsia"/>
                <w:kern w:val="0"/>
                <w:sz w:val="24"/>
                <w:szCs w:val="24"/>
              </w:rPr>
              <w:t>办公楼</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1</w:t>
            </w:r>
          </w:p>
        </w:tc>
      </w:tr>
      <w:tr w:rsidR="002A5CB4" w:rsidRPr="007845E2" w:rsidTr="00CE2FFC">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3</w:t>
            </w:r>
          </w:p>
        </w:tc>
        <w:tc>
          <w:tcPr>
            <w:tcW w:w="1843"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曳引驱动乘客电梯</w:t>
            </w:r>
          </w:p>
        </w:tc>
        <w:tc>
          <w:tcPr>
            <w:tcW w:w="1417"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GPN60K</w:t>
            </w:r>
          </w:p>
        </w:tc>
        <w:tc>
          <w:tcPr>
            <w:tcW w:w="1701"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left"/>
              <w:rPr>
                <w:rFonts w:ascii="宋体" w:eastAsia="宋体" w:hAnsi="宋体" w:cs="宋体"/>
                <w:kern w:val="0"/>
                <w:sz w:val="24"/>
                <w:szCs w:val="24"/>
              </w:rPr>
            </w:pPr>
            <w:r w:rsidRPr="007845E2">
              <w:rPr>
                <w:rFonts w:ascii="宋体" w:eastAsia="宋体" w:hAnsi="宋体" w:cs="宋体" w:hint="eastAsia"/>
                <w:kern w:val="0"/>
                <w:sz w:val="24"/>
                <w:szCs w:val="24"/>
              </w:rPr>
              <w:t>2层2站4门</w:t>
            </w:r>
          </w:p>
        </w:tc>
        <w:tc>
          <w:tcPr>
            <w:tcW w:w="1134"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1350</w:t>
            </w:r>
          </w:p>
        </w:tc>
        <w:tc>
          <w:tcPr>
            <w:tcW w:w="851" w:type="dxa"/>
            <w:tcBorders>
              <w:top w:val="single" w:sz="4" w:space="0" w:color="auto"/>
              <w:left w:val="nil"/>
              <w:bottom w:val="single" w:sz="4" w:space="0" w:color="auto"/>
              <w:right w:val="single" w:sz="4" w:space="0" w:color="auto"/>
            </w:tcBorders>
          </w:tcPr>
          <w:p w:rsidR="002A5CB4" w:rsidRPr="007845E2" w:rsidRDefault="002A5CB4" w:rsidP="00CE2FFC">
            <w:pPr>
              <w:widowControl/>
              <w:jc w:val="center"/>
              <w:rPr>
                <w:rFonts w:ascii="宋体" w:eastAsia="宋体" w:hAnsi="宋体" w:cs="宋体"/>
                <w:kern w:val="0"/>
                <w:sz w:val="24"/>
                <w:szCs w:val="24"/>
              </w:rPr>
            </w:pPr>
            <w:r>
              <w:rPr>
                <w:rFonts w:ascii="宋体" w:eastAsia="宋体" w:hAnsi="宋体" w:cs="宋体" w:hint="eastAsia"/>
                <w:kern w:val="0"/>
                <w:sz w:val="24"/>
                <w:szCs w:val="24"/>
              </w:rPr>
              <w:t>综合楼</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1</w:t>
            </w:r>
          </w:p>
        </w:tc>
      </w:tr>
      <w:tr w:rsidR="002A5CB4" w:rsidRPr="007845E2" w:rsidTr="00CE2FFC">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4</w:t>
            </w:r>
          </w:p>
        </w:tc>
        <w:tc>
          <w:tcPr>
            <w:tcW w:w="1843"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曳引驱动乘客电梯</w:t>
            </w:r>
          </w:p>
        </w:tc>
        <w:tc>
          <w:tcPr>
            <w:tcW w:w="1417"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GPN60K</w:t>
            </w:r>
          </w:p>
        </w:tc>
        <w:tc>
          <w:tcPr>
            <w:tcW w:w="1701"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left"/>
              <w:rPr>
                <w:rFonts w:ascii="宋体" w:eastAsia="宋体" w:hAnsi="宋体" w:cs="宋体"/>
                <w:kern w:val="0"/>
                <w:sz w:val="24"/>
                <w:szCs w:val="24"/>
              </w:rPr>
            </w:pPr>
            <w:r w:rsidRPr="007845E2">
              <w:rPr>
                <w:rFonts w:ascii="宋体" w:eastAsia="宋体" w:hAnsi="宋体" w:cs="宋体" w:hint="eastAsia"/>
                <w:kern w:val="0"/>
                <w:sz w:val="24"/>
                <w:szCs w:val="24"/>
              </w:rPr>
              <w:t>2层2站2门</w:t>
            </w:r>
          </w:p>
        </w:tc>
        <w:tc>
          <w:tcPr>
            <w:tcW w:w="1134"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800</w:t>
            </w:r>
          </w:p>
        </w:tc>
        <w:tc>
          <w:tcPr>
            <w:tcW w:w="851" w:type="dxa"/>
            <w:tcBorders>
              <w:top w:val="single" w:sz="4" w:space="0" w:color="auto"/>
              <w:left w:val="nil"/>
              <w:bottom w:val="single" w:sz="4" w:space="0" w:color="auto"/>
              <w:right w:val="single" w:sz="4" w:space="0" w:color="auto"/>
            </w:tcBorders>
          </w:tcPr>
          <w:p w:rsidR="002A5CB4" w:rsidRPr="007845E2" w:rsidRDefault="002A5CB4" w:rsidP="00CE2FFC">
            <w:pPr>
              <w:widowControl/>
              <w:jc w:val="center"/>
              <w:rPr>
                <w:rFonts w:ascii="宋体" w:eastAsia="宋体" w:hAnsi="宋体" w:cs="宋体"/>
                <w:kern w:val="0"/>
                <w:sz w:val="24"/>
                <w:szCs w:val="24"/>
              </w:rPr>
            </w:pPr>
            <w:r>
              <w:rPr>
                <w:rFonts w:ascii="宋体" w:eastAsia="宋体" w:hAnsi="宋体" w:cs="宋体" w:hint="eastAsia"/>
                <w:kern w:val="0"/>
                <w:sz w:val="24"/>
                <w:szCs w:val="24"/>
              </w:rPr>
              <w:t>餐厅后勤</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2</w:t>
            </w:r>
          </w:p>
        </w:tc>
      </w:tr>
      <w:tr w:rsidR="002A5CB4" w:rsidRPr="007845E2" w:rsidTr="00CE2FFC">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5</w:t>
            </w:r>
          </w:p>
        </w:tc>
        <w:tc>
          <w:tcPr>
            <w:tcW w:w="1843"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曳引驱动乘客电梯</w:t>
            </w:r>
          </w:p>
        </w:tc>
        <w:tc>
          <w:tcPr>
            <w:tcW w:w="1417"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GPN60K</w:t>
            </w:r>
          </w:p>
        </w:tc>
        <w:tc>
          <w:tcPr>
            <w:tcW w:w="1701"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left"/>
              <w:rPr>
                <w:rFonts w:ascii="宋体" w:eastAsia="宋体" w:hAnsi="宋体" w:cs="宋体"/>
                <w:kern w:val="0"/>
                <w:sz w:val="24"/>
                <w:szCs w:val="24"/>
              </w:rPr>
            </w:pPr>
            <w:r w:rsidRPr="007845E2">
              <w:rPr>
                <w:rFonts w:ascii="宋体" w:eastAsia="宋体" w:hAnsi="宋体" w:cs="宋体" w:hint="eastAsia"/>
                <w:kern w:val="0"/>
                <w:sz w:val="24"/>
                <w:szCs w:val="24"/>
              </w:rPr>
              <w:t>2层2站2门</w:t>
            </w:r>
          </w:p>
        </w:tc>
        <w:tc>
          <w:tcPr>
            <w:tcW w:w="1134"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1000</w:t>
            </w:r>
          </w:p>
        </w:tc>
        <w:tc>
          <w:tcPr>
            <w:tcW w:w="851" w:type="dxa"/>
            <w:tcBorders>
              <w:top w:val="single" w:sz="4" w:space="0" w:color="auto"/>
              <w:left w:val="nil"/>
              <w:bottom w:val="single" w:sz="4" w:space="0" w:color="auto"/>
              <w:right w:val="single" w:sz="4" w:space="0" w:color="auto"/>
            </w:tcBorders>
          </w:tcPr>
          <w:p w:rsidR="002A5CB4" w:rsidRPr="007845E2" w:rsidRDefault="002A5CB4" w:rsidP="00CE2FFC">
            <w:pPr>
              <w:widowControl/>
              <w:jc w:val="center"/>
              <w:rPr>
                <w:rFonts w:ascii="宋体" w:eastAsia="宋体" w:hAnsi="宋体" w:cs="宋体"/>
                <w:kern w:val="0"/>
                <w:sz w:val="24"/>
                <w:szCs w:val="24"/>
              </w:rPr>
            </w:pPr>
            <w:r>
              <w:rPr>
                <w:rFonts w:ascii="宋体" w:eastAsia="宋体" w:hAnsi="宋体" w:cs="宋体" w:hint="eastAsia"/>
                <w:kern w:val="0"/>
                <w:sz w:val="24"/>
                <w:szCs w:val="24"/>
              </w:rPr>
              <w:t>餐厅门厅</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1</w:t>
            </w:r>
          </w:p>
        </w:tc>
      </w:tr>
      <w:tr w:rsidR="002A5CB4" w:rsidRPr="007845E2" w:rsidTr="00CE2FFC">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6</w:t>
            </w:r>
          </w:p>
        </w:tc>
        <w:tc>
          <w:tcPr>
            <w:tcW w:w="1843"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曳引驱动乘客电梯</w:t>
            </w:r>
          </w:p>
        </w:tc>
        <w:tc>
          <w:tcPr>
            <w:tcW w:w="1417"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GPN60K</w:t>
            </w:r>
          </w:p>
        </w:tc>
        <w:tc>
          <w:tcPr>
            <w:tcW w:w="1701"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left"/>
              <w:rPr>
                <w:rFonts w:ascii="宋体" w:eastAsia="宋体" w:hAnsi="宋体" w:cs="宋体"/>
                <w:kern w:val="0"/>
                <w:sz w:val="24"/>
                <w:szCs w:val="24"/>
              </w:rPr>
            </w:pPr>
            <w:r w:rsidRPr="007845E2">
              <w:rPr>
                <w:rFonts w:ascii="宋体" w:eastAsia="宋体" w:hAnsi="宋体" w:cs="宋体" w:hint="eastAsia"/>
                <w:kern w:val="0"/>
                <w:sz w:val="24"/>
                <w:szCs w:val="24"/>
              </w:rPr>
              <w:t>2层2站2门</w:t>
            </w:r>
          </w:p>
        </w:tc>
        <w:tc>
          <w:tcPr>
            <w:tcW w:w="1134"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1350</w:t>
            </w:r>
          </w:p>
        </w:tc>
        <w:tc>
          <w:tcPr>
            <w:tcW w:w="851" w:type="dxa"/>
            <w:tcBorders>
              <w:top w:val="single" w:sz="4" w:space="0" w:color="auto"/>
              <w:left w:val="nil"/>
              <w:bottom w:val="single" w:sz="4" w:space="0" w:color="auto"/>
              <w:right w:val="single" w:sz="4" w:space="0" w:color="auto"/>
            </w:tcBorders>
          </w:tcPr>
          <w:p w:rsidR="002A5CB4" w:rsidRPr="007845E2" w:rsidRDefault="002A5CB4" w:rsidP="00CE2FFC">
            <w:pPr>
              <w:widowControl/>
              <w:jc w:val="center"/>
              <w:rPr>
                <w:rFonts w:ascii="宋体" w:eastAsia="宋体" w:hAnsi="宋体" w:cs="宋体"/>
                <w:kern w:val="0"/>
                <w:sz w:val="24"/>
                <w:szCs w:val="24"/>
              </w:rPr>
            </w:pPr>
            <w:r>
              <w:rPr>
                <w:rFonts w:ascii="宋体" w:eastAsia="宋体" w:hAnsi="宋体" w:cs="宋体" w:hint="eastAsia"/>
                <w:kern w:val="0"/>
                <w:sz w:val="24"/>
                <w:szCs w:val="24"/>
              </w:rPr>
              <w:t>综合楼</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1</w:t>
            </w:r>
          </w:p>
        </w:tc>
      </w:tr>
      <w:tr w:rsidR="002A5CB4" w:rsidRPr="007845E2" w:rsidTr="00CE2FFC">
        <w:trPr>
          <w:trHeight w:val="28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7</w:t>
            </w:r>
          </w:p>
        </w:tc>
        <w:tc>
          <w:tcPr>
            <w:tcW w:w="1843"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曳引驱动乘客电梯</w:t>
            </w:r>
          </w:p>
        </w:tc>
        <w:tc>
          <w:tcPr>
            <w:tcW w:w="1417"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GPN60K</w:t>
            </w:r>
          </w:p>
        </w:tc>
        <w:tc>
          <w:tcPr>
            <w:tcW w:w="1701"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left"/>
              <w:rPr>
                <w:rFonts w:ascii="宋体" w:eastAsia="宋体" w:hAnsi="宋体" w:cs="宋体"/>
                <w:kern w:val="0"/>
                <w:sz w:val="24"/>
                <w:szCs w:val="24"/>
              </w:rPr>
            </w:pPr>
            <w:r w:rsidRPr="007845E2">
              <w:rPr>
                <w:rFonts w:ascii="宋体" w:eastAsia="宋体" w:hAnsi="宋体" w:cs="宋体" w:hint="eastAsia"/>
                <w:kern w:val="0"/>
                <w:sz w:val="24"/>
                <w:szCs w:val="24"/>
              </w:rPr>
              <w:t>3层3站3门</w:t>
            </w:r>
          </w:p>
        </w:tc>
        <w:tc>
          <w:tcPr>
            <w:tcW w:w="1134" w:type="dxa"/>
            <w:tcBorders>
              <w:top w:val="nil"/>
              <w:left w:val="nil"/>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800</w:t>
            </w:r>
          </w:p>
        </w:tc>
        <w:tc>
          <w:tcPr>
            <w:tcW w:w="851" w:type="dxa"/>
            <w:tcBorders>
              <w:top w:val="single" w:sz="4" w:space="0" w:color="auto"/>
              <w:left w:val="nil"/>
              <w:bottom w:val="single" w:sz="4" w:space="0" w:color="auto"/>
              <w:right w:val="single" w:sz="4" w:space="0" w:color="auto"/>
            </w:tcBorders>
          </w:tcPr>
          <w:p w:rsidR="002A5CB4" w:rsidRPr="007845E2" w:rsidRDefault="002A5CB4" w:rsidP="00CE2FFC">
            <w:pPr>
              <w:widowControl/>
              <w:jc w:val="center"/>
              <w:rPr>
                <w:rFonts w:ascii="宋体" w:eastAsia="宋体" w:hAnsi="宋体" w:cs="宋体"/>
                <w:kern w:val="0"/>
                <w:sz w:val="24"/>
                <w:szCs w:val="24"/>
              </w:rPr>
            </w:pPr>
            <w:r>
              <w:rPr>
                <w:rFonts w:ascii="宋体" w:eastAsia="宋体" w:hAnsi="宋体" w:cs="宋体" w:hint="eastAsia"/>
                <w:kern w:val="0"/>
                <w:sz w:val="24"/>
                <w:szCs w:val="24"/>
              </w:rPr>
              <w:t>专家楼</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rsidR="002A5CB4" w:rsidRPr="007845E2" w:rsidRDefault="002A5CB4" w:rsidP="00CE2FFC">
            <w:pPr>
              <w:widowControl/>
              <w:jc w:val="center"/>
              <w:rPr>
                <w:rFonts w:ascii="宋体" w:eastAsia="宋体" w:hAnsi="宋体" w:cs="宋体"/>
                <w:kern w:val="0"/>
                <w:sz w:val="24"/>
                <w:szCs w:val="24"/>
              </w:rPr>
            </w:pPr>
            <w:r w:rsidRPr="007845E2">
              <w:rPr>
                <w:rFonts w:ascii="宋体" w:eastAsia="宋体" w:hAnsi="宋体" w:cs="宋体" w:hint="eastAsia"/>
                <w:kern w:val="0"/>
                <w:sz w:val="24"/>
                <w:szCs w:val="24"/>
              </w:rPr>
              <w:t>1</w:t>
            </w:r>
          </w:p>
        </w:tc>
      </w:tr>
    </w:tbl>
    <w:p w:rsidR="002A5CB4" w:rsidRDefault="002A5CB4" w:rsidP="002A5CB4">
      <w:pPr>
        <w:rPr>
          <w:rFonts w:ascii="宋体" w:hAnsi="宋体"/>
          <w:color w:val="000000"/>
          <w:kern w:val="0"/>
          <w:sz w:val="24"/>
          <w:szCs w:val="21"/>
        </w:rPr>
      </w:pPr>
      <w:r>
        <w:rPr>
          <w:rFonts w:ascii="宋体" w:hAnsi="宋体" w:hint="eastAsia"/>
          <w:color w:val="000000"/>
          <w:kern w:val="0"/>
          <w:sz w:val="24"/>
          <w:szCs w:val="21"/>
        </w:rPr>
        <w:t xml:space="preserve">  </w:t>
      </w:r>
    </w:p>
    <w:p w:rsidR="002A5CB4" w:rsidRDefault="002A5CB4" w:rsidP="002A5CB4">
      <w:pPr>
        <w:rPr>
          <w:rFonts w:ascii="宋体" w:hAnsi="宋体"/>
          <w:color w:val="000000"/>
          <w:kern w:val="0"/>
          <w:sz w:val="24"/>
          <w:szCs w:val="21"/>
        </w:rPr>
      </w:pPr>
    </w:p>
    <w:p w:rsidR="002A5CB4" w:rsidRPr="00A37F79" w:rsidRDefault="002A5CB4" w:rsidP="002A5CB4"/>
    <w:p w:rsidR="002A5CB4" w:rsidRPr="00B301A8" w:rsidRDefault="002A5CB4">
      <w:pPr>
        <w:rPr>
          <w:rFonts w:ascii="仿宋" w:eastAsia="仿宋" w:hAnsi="仿宋"/>
          <w:sz w:val="30"/>
          <w:szCs w:val="30"/>
        </w:rPr>
      </w:pPr>
    </w:p>
    <w:p w:rsidR="008B0BE6" w:rsidRDefault="008B0BE6">
      <w:pPr>
        <w:rPr>
          <w:rFonts w:ascii="仿宋" w:eastAsia="仿宋" w:hAnsi="仿宋"/>
          <w:sz w:val="30"/>
          <w:szCs w:val="30"/>
        </w:rPr>
      </w:pPr>
    </w:p>
    <w:p w:rsidR="005329F4" w:rsidRPr="00B301A8" w:rsidRDefault="005329F4">
      <w:pPr>
        <w:rPr>
          <w:rFonts w:ascii="仿宋" w:eastAsia="仿宋" w:hAnsi="仿宋"/>
          <w:sz w:val="30"/>
          <w:szCs w:val="30"/>
        </w:rPr>
      </w:pPr>
    </w:p>
    <w:sectPr w:rsidR="005329F4" w:rsidRPr="00B301A8" w:rsidSect="00871A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CC0" w:rsidRDefault="00C90CC0" w:rsidP="00D43CE3">
      <w:r>
        <w:separator/>
      </w:r>
    </w:p>
  </w:endnote>
  <w:endnote w:type="continuationSeparator" w:id="0">
    <w:p w:rsidR="00C90CC0" w:rsidRDefault="00C90CC0" w:rsidP="00D4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CC0" w:rsidRDefault="00C90CC0" w:rsidP="00D43CE3">
      <w:r>
        <w:separator/>
      </w:r>
    </w:p>
  </w:footnote>
  <w:footnote w:type="continuationSeparator" w:id="0">
    <w:p w:rsidR="00C90CC0" w:rsidRDefault="00C90CC0" w:rsidP="00D43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8464E"/>
    <w:multiLevelType w:val="singleLevel"/>
    <w:tmpl w:val="9B18464E"/>
    <w:lvl w:ilvl="0">
      <w:start w:val="1"/>
      <w:numFmt w:val="decimal"/>
      <w:suff w:val="nothing"/>
      <w:lvlText w:val="（%1）"/>
      <w:lvlJc w:val="left"/>
      <w:pPr>
        <w:ind w:left="210"/>
      </w:pPr>
    </w:lvl>
  </w:abstractNum>
  <w:abstractNum w:abstractNumId="1">
    <w:nsid w:val="20244D6C"/>
    <w:multiLevelType w:val="multilevel"/>
    <w:tmpl w:val="2B4423FC"/>
    <w:lvl w:ilvl="0">
      <w:start w:val="1"/>
      <w:numFmt w:val="japaneseCounting"/>
      <w:lvlText w:val="%1、"/>
      <w:lvlJc w:val="left"/>
      <w:pPr>
        <w:ind w:left="862" w:hanging="720"/>
      </w:pPr>
      <w:rPr>
        <w:rFonts w:hint="default"/>
        <w:b w:val="0"/>
        <w:bCs w:val="0"/>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7D9925C3"/>
    <w:multiLevelType w:val="hybridMultilevel"/>
    <w:tmpl w:val="B8F4E76E"/>
    <w:lvl w:ilvl="0" w:tplc="C29EDC22">
      <w:start w:val="1"/>
      <w:numFmt w:val="decimal"/>
      <w:lvlText w:val="%1、"/>
      <w:lvlJc w:val="left"/>
      <w:pPr>
        <w:ind w:left="840" w:hanging="420"/>
      </w:pPr>
      <w:rPr>
        <w:rFonts w:hint="default"/>
      </w:rPr>
    </w:lvl>
    <w:lvl w:ilvl="1" w:tplc="00622FFA">
      <w:start w:val="1"/>
      <w:numFmt w:val="upperLetter"/>
      <w:lvlText w:val="%2."/>
      <w:lvlJc w:val="left"/>
      <w:pPr>
        <w:ind w:left="1200" w:hanging="360"/>
      </w:pPr>
      <w:rPr>
        <w:rFonts w:hint="default"/>
      </w:r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C5"/>
    <w:rsid w:val="00001434"/>
    <w:rsid w:val="00004432"/>
    <w:rsid w:val="000115C3"/>
    <w:rsid w:val="00027AB6"/>
    <w:rsid w:val="00033774"/>
    <w:rsid w:val="00036569"/>
    <w:rsid w:val="0004324B"/>
    <w:rsid w:val="000600B7"/>
    <w:rsid w:val="00074000"/>
    <w:rsid w:val="000846BF"/>
    <w:rsid w:val="00085E4B"/>
    <w:rsid w:val="000B2E58"/>
    <w:rsid w:val="000B32C5"/>
    <w:rsid w:val="000B6F42"/>
    <w:rsid w:val="000C3404"/>
    <w:rsid w:val="000D0486"/>
    <w:rsid w:val="000D47BD"/>
    <w:rsid w:val="000D77E5"/>
    <w:rsid w:val="000E0C02"/>
    <w:rsid w:val="000F4610"/>
    <w:rsid w:val="000F5B10"/>
    <w:rsid w:val="0010263F"/>
    <w:rsid w:val="00102D90"/>
    <w:rsid w:val="00103E02"/>
    <w:rsid w:val="00104D35"/>
    <w:rsid w:val="0011245E"/>
    <w:rsid w:val="0011597C"/>
    <w:rsid w:val="0011776F"/>
    <w:rsid w:val="001538E1"/>
    <w:rsid w:val="00163FCB"/>
    <w:rsid w:val="00165AAE"/>
    <w:rsid w:val="0017286E"/>
    <w:rsid w:val="0018274B"/>
    <w:rsid w:val="001965F0"/>
    <w:rsid w:val="001A54DD"/>
    <w:rsid w:val="001B6FEC"/>
    <w:rsid w:val="001C2713"/>
    <w:rsid w:val="001C2B9E"/>
    <w:rsid w:val="001E0885"/>
    <w:rsid w:val="001E6DF3"/>
    <w:rsid w:val="00203E38"/>
    <w:rsid w:val="00223A8F"/>
    <w:rsid w:val="002443C5"/>
    <w:rsid w:val="00245EC7"/>
    <w:rsid w:val="00247CB5"/>
    <w:rsid w:val="00250C01"/>
    <w:rsid w:val="00256472"/>
    <w:rsid w:val="002610C6"/>
    <w:rsid w:val="00275EE8"/>
    <w:rsid w:val="00276CEC"/>
    <w:rsid w:val="002806C6"/>
    <w:rsid w:val="00290047"/>
    <w:rsid w:val="002A5CB4"/>
    <w:rsid w:val="002A78E5"/>
    <w:rsid w:val="002A7F3F"/>
    <w:rsid w:val="002D6269"/>
    <w:rsid w:val="002F205F"/>
    <w:rsid w:val="0030721D"/>
    <w:rsid w:val="00317548"/>
    <w:rsid w:val="00364832"/>
    <w:rsid w:val="0038563E"/>
    <w:rsid w:val="00396008"/>
    <w:rsid w:val="003A2867"/>
    <w:rsid w:val="003A387C"/>
    <w:rsid w:val="003A406A"/>
    <w:rsid w:val="003B1955"/>
    <w:rsid w:val="003C0EEC"/>
    <w:rsid w:val="003C47F1"/>
    <w:rsid w:val="003E3DAB"/>
    <w:rsid w:val="003F77CE"/>
    <w:rsid w:val="0042421B"/>
    <w:rsid w:val="00432CF1"/>
    <w:rsid w:val="004336DF"/>
    <w:rsid w:val="00440C0A"/>
    <w:rsid w:val="004444F0"/>
    <w:rsid w:val="00446D0A"/>
    <w:rsid w:val="00451BDF"/>
    <w:rsid w:val="004543CE"/>
    <w:rsid w:val="00464F54"/>
    <w:rsid w:val="004659BF"/>
    <w:rsid w:val="0046790E"/>
    <w:rsid w:val="00480504"/>
    <w:rsid w:val="004A0FF6"/>
    <w:rsid w:val="004A32B1"/>
    <w:rsid w:val="004A61D0"/>
    <w:rsid w:val="004B217B"/>
    <w:rsid w:val="004B5885"/>
    <w:rsid w:val="004C1E29"/>
    <w:rsid w:val="004C7EEA"/>
    <w:rsid w:val="004D0F32"/>
    <w:rsid w:val="004D7B70"/>
    <w:rsid w:val="004E11B9"/>
    <w:rsid w:val="004F4830"/>
    <w:rsid w:val="00503A37"/>
    <w:rsid w:val="00507482"/>
    <w:rsid w:val="0051020A"/>
    <w:rsid w:val="00523F66"/>
    <w:rsid w:val="005329F4"/>
    <w:rsid w:val="00544238"/>
    <w:rsid w:val="00551ABB"/>
    <w:rsid w:val="005570F4"/>
    <w:rsid w:val="00557CEC"/>
    <w:rsid w:val="005722C7"/>
    <w:rsid w:val="0058454D"/>
    <w:rsid w:val="005A4B6C"/>
    <w:rsid w:val="005D1DEE"/>
    <w:rsid w:val="005D358A"/>
    <w:rsid w:val="005E646B"/>
    <w:rsid w:val="005F012F"/>
    <w:rsid w:val="006152B8"/>
    <w:rsid w:val="00631E8D"/>
    <w:rsid w:val="00637080"/>
    <w:rsid w:val="00640B08"/>
    <w:rsid w:val="00651A0F"/>
    <w:rsid w:val="00651E07"/>
    <w:rsid w:val="00666CA0"/>
    <w:rsid w:val="006671AD"/>
    <w:rsid w:val="0069540C"/>
    <w:rsid w:val="006B1F3E"/>
    <w:rsid w:val="006E485B"/>
    <w:rsid w:val="00710F91"/>
    <w:rsid w:val="007344CA"/>
    <w:rsid w:val="00746EBA"/>
    <w:rsid w:val="00756BD1"/>
    <w:rsid w:val="007954DC"/>
    <w:rsid w:val="007A5199"/>
    <w:rsid w:val="007A63D4"/>
    <w:rsid w:val="007B3565"/>
    <w:rsid w:val="007B78B4"/>
    <w:rsid w:val="007D648A"/>
    <w:rsid w:val="007E4FC8"/>
    <w:rsid w:val="007E506F"/>
    <w:rsid w:val="00802A65"/>
    <w:rsid w:val="008226DE"/>
    <w:rsid w:val="008226E0"/>
    <w:rsid w:val="008445CB"/>
    <w:rsid w:val="008515FB"/>
    <w:rsid w:val="00865086"/>
    <w:rsid w:val="008652AC"/>
    <w:rsid w:val="00870C39"/>
    <w:rsid w:val="00871A2A"/>
    <w:rsid w:val="008747E0"/>
    <w:rsid w:val="00884EA1"/>
    <w:rsid w:val="008939D8"/>
    <w:rsid w:val="008A5384"/>
    <w:rsid w:val="008A7BB9"/>
    <w:rsid w:val="008B0BE6"/>
    <w:rsid w:val="008D1AB2"/>
    <w:rsid w:val="008E240E"/>
    <w:rsid w:val="008E5828"/>
    <w:rsid w:val="008E5AFD"/>
    <w:rsid w:val="008F61C6"/>
    <w:rsid w:val="00911B7E"/>
    <w:rsid w:val="00920BF0"/>
    <w:rsid w:val="00930DEE"/>
    <w:rsid w:val="00934811"/>
    <w:rsid w:val="00941E8B"/>
    <w:rsid w:val="00942D2C"/>
    <w:rsid w:val="00954F49"/>
    <w:rsid w:val="00957025"/>
    <w:rsid w:val="009665ED"/>
    <w:rsid w:val="00980964"/>
    <w:rsid w:val="009A22E3"/>
    <w:rsid w:val="009A37CC"/>
    <w:rsid w:val="009A7761"/>
    <w:rsid w:val="009B12EF"/>
    <w:rsid w:val="009B799B"/>
    <w:rsid w:val="009E0078"/>
    <w:rsid w:val="00A06D5E"/>
    <w:rsid w:val="00A0759D"/>
    <w:rsid w:val="00A420BF"/>
    <w:rsid w:val="00A55590"/>
    <w:rsid w:val="00A6717D"/>
    <w:rsid w:val="00A814D2"/>
    <w:rsid w:val="00AA0935"/>
    <w:rsid w:val="00AB000A"/>
    <w:rsid w:val="00AB1CA1"/>
    <w:rsid w:val="00AD2648"/>
    <w:rsid w:val="00AE196E"/>
    <w:rsid w:val="00AE3FF9"/>
    <w:rsid w:val="00AE408D"/>
    <w:rsid w:val="00B0160E"/>
    <w:rsid w:val="00B045B6"/>
    <w:rsid w:val="00B04EE1"/>
    <w:rsid w:val="00B177A4"/>
    <w:rsid w:val="00B2076D"/>
    <w:rsid w:val="00B2090A"/>
    <w:rsid w:val="00B23CFA"/>
    <w:rsid w:val="00B301A8"/>
    <w:rsid w:val="00B455C7"/>
    <w:rsid w:val="00B55B85"/>
    <w:rsid w:val="00B56936"/>
    <w:rsid w:val="00B60DBB"/>
    <w:rsid w:val="00B62D33"/>
    <w:rsid w:val="00B6598A"/>
    <w:rsid w:val="00B976A4"/>
    <w:rsid w:val="00BB281D"/>
    <w:rsid w:val="00BD38CC"/>
    <w:rsid w:val="00BD4268"/>
    <w:rsid w:val="00BE2844"/>
    <w:rsid w:val="00BF3C48"/>
    <w:rsid w:val="00C0754B"/>
    <w:rsid w:val="00C25888"/>
    <w:rsid w:val="00C30DD9"/>
    <w:rsid w:val="00C47175"/>
    <w:rsid w:val="00C52A1B"/>
    <w:rsid w:val="00C54B10"/>
    <w:rsid w:val="00C567BA"/>
    <w:rsid w:val="00C6392E"/>
    <w:rsid w:val="00C74BBD"/>
    <w:rsid w:val="00C755D7"/>
    <w:rsid w:val="00C90CC0"/>
    <w:rsid w:val="00CA5780"/>
    <w:rsid w:val="00CA6C14"/>
    <w:rsid w:val="00CF3B02"/>
    <w:rsid w:val="00D04631"/>
    <w:rsid w:val="00D05ECF"/>
    <w:rsid w:val="00D10099"/>
    <w:rsid w:val="00D10454"/>
    <w:rsid w:val="00D43CE3"/>
    <w:rsid w:val="00D839CF"/>
    <w:rsid w:val="00D87A1B"/>
    <w:rsid w:val="00D96E7A"/>
    <w:rsid w:val="00DA52C6"/>
    <w:rsid w:val="00DE1C85"/>
    <w:rsid w:val="00DF0829"/>
    <w:rsid w:val="00DF3A00"/>
    <w:rsid w:val="00E3298D"/>
    <w:rsid w:val="00E60A13"/>
    <w:rsid w:val="00E61217"/>
    <w:rsid w:val="00E63874"/>
    <w:rsid w:val="00E778D0"/>
    <w:rsid w:val="00E84F88"/>
    <w:rsid w:val="00E85C1B"/>
    <w:rsid w:val="00E86608"/>
    <w:rsid w:val="00EB219C"/>
    <w:rsid w:val="00EB3A57"/>
    <w:rsid w:val="00EC5359"/>
    <w:rsid w:val="00EC730A"/>
    <w:rsid w:val="00EC7A4A"/>
    <w:rsid w:val="00ED5A1A"/>
    <w:rsid w:val="00EE2566"/>
    <w:rsid w:val="00EE57C9"/>
    <w:rsid w:val="00EF1594"/>
    <w:rsid w:val="00EF5BA0"/>
    <w:rsid w:val="00F02E9D"/>
    <w:rsid w:val="00F060ED"/>
    <w:rsid w:val="00F0651E"/>
    <w:rsid w:val="00F2781D"/>
    <w:rsid w:val="00F634D9"/>
    <w:rsid w:val="00F760A1"/>
    <w:rsid w:val="00F92EAD"/>
    <w:rsid w:val="00FA505A"/>
    <w:rsid w:val="00FA6166"/>
    <w:rsid w:val="00FA7D8E"/>
    <w:rsid w:val="00FD77E9"/>
    <w:rsid w:val="00FF1F0C"/>
    <w:rsid w:val="18397531"/>
    <w:rsid w:val="336C586A"/>
    <w:rsid w:val="5CC513FB"/>
    <w:rsid w:val="702B4D51"/>
    <w:rsid w:val="75C00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NormalCharacter">
    <w:name w:val="NormalCharacter"/>
    <w:semiHidden/>
    <w:qFormat/>
  </w:style>
  <w:style w:type="character" w:customStyle="1" w:styleId="Char">
    <w:name w:val="批注框文本 Char"/>
    <w:basedOn w:val="a0"/>
    <w:link w:val="a3"/>
    <w:uiPriority w:val="99"/>
    <w:semiHidden/>
    <w:qFormat/>
    <w:rPr>
      <w:sz w:val="18"/>
      <w:szCs w:val="18"/>
    </w:rPr>
  </w:style>
  <w:style w:type="paragraph" w:styleId="a7">
    <w:name w:val="No Spacing"/>
    <w:uiPriority w:val="1"/>
    <w:qFormat/>
    <w:rsid w:val="00B2076D"/>
    <w:pPr>
      <w:widowControl w:val="0"/>
      <w:jc w:val="both"/>
    </w:pPr>
    <w:rPr>
      <w:kern w:val="2"/>
      <w:sz w:val="21"/>
      <w:szCs w:val="22"/>
    </w:rPr>
  </w:style>
  <w:style w:type="paragraph" w:styleId="a8">
    <w:name w:val="List Paragraph"/>
    <w:basedOn w:val="a"/>
    <w:uiPriority w:val="99"/>
    <w:qFormat/>
    <w:rsid w:val="00B2076D"/>
    <w:pPr>
      <w:ind w:firstLineChars="200" w:firstLine="420"/>
    </w:pPr>
  </w:style>
  <w:style w:type="table" w:styleId="a9">
    <w:name w:val="Table Grid"/>
    <w:basedOn w:val="a1"/>
    <w:uiPriority w:val="59"/>
    <w:rsid w:val="007E4F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NormalCharacter">
    <w:name w:val="NormalCharacter"/>
    <w:semiHidden/>
    <w:qFormat/>
  </w:style>
  <w:style w:type="character" w:customStyle="1" w:styleId="Char">
    <w:name w:val="批注框文本 Char"/>
    <w:basedOn w:val="a0"/>
    <w:link w:val="a3"/>
    <w:uiPriority w:val="99"/>
    <w:semiHidden/>
    <w:qFormat/>
    <w:rPr>
      <w:sz w:val="18"/>
      <w:szCs w:val="18"/>
    </w:rPr>
  </w:style>
  <w:style w:type="paragraph" w:styleId="a7">
    <w:name w:val="No Spacing"/>
    <w:uiPriority w:val="1"/>
    <w:qFormat/>
    <w:rsid w:val="00B2076D"/>
    <w:pPr>
      <w:widowControl w:val="0"/>
      <w:jc w:val="both"/>
    </w:pPr>
    <w:rPr>
      <w:kern w:val="2"/>
      <w:sz w:val="21"/>
      <w:szCs w:val="22"/>
    </w:rPr>
  </w:style>
  <w:style w:type="paragraph" w:styleId="a8">
    <w:name w:val="List Paragraph"/>
    <w:basedOn w:val="a"/>
    <w:uiPriority w:val="99"/>
    <w:qFormat/>
    <w:rsid w:val="00B2076D"/>
    <w:pPr>
      <w:ind w:firstLineChars="200" w:firstLine="420"/>
    </w:pPr>
  </w:style>
  <w:style w:type="table" w:styleId="a9">
    <w:name w:val="Table Grid"/>
    <w:basedOn w:val="a1"/>
    <w:uiPriority w:val="59"/>
    <w:rsid w:val="007E4F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915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6</Pages>
  <Words>351</Words>
  <Characters>2004</Characters>
  <Application>Microsoft Office Word</Application>
  <DocSecurity>0</DocSecurity>
  <Lines>16</Lines>
  <Paragraphs>4</Paragraphs>
  <ScaleCrop>false</ScaleCrop>
  <Company>Microsoft</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55</cp:revision>
  <cp:lastPrinted>2021-10-11T07:35:00Z</cp:lastPrinted>
  <dcterms:created xsi:type="dcterms:W3CDTF">2021-10-11T03:02:00Z</dcterms:created>
  <dcterms:modified xsi:type="dcterms:W3CDTF">2024-12-04T01:05:00Z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F7BB2BEDEEB74F3AA90B428F515FD175</vt:lpwstr>
  </property>
</Properties>
</file>