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9403B" w14:textId="77777777" w:rsidR="00DA09FE" w:rsidRPr="00C85507" w:rsidRDefault="00DA09FE" w:rsidP="00DA09FE">
      <w:pPr>
        <w:ind w:right="840"/>
        <w:rPr>
          <w:rFonts w:ascii="仿宋" w:eastAsia="仿宋" w:hAnsi="仿宋" w:hint="eastAsia"/>
          <w:sz w:val="28"/>
          <w:szCs w:val="28"/>
        </w:rPr>
      </w:pPr>
      <w:r w:rsidRPr="00C85507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 w:rsidRPr="00C85507">
        <w:rPr>
          <w:rFonts w:ascii="仿宋" w:eastAsia="仿宋" w:hAnsi="仿宋" w:hint="eastAsia"/>
          <w:sz w:val="28"/>
          <w:szCs w:val="28"/>
        </w:rPr>
        <w:t>：</w:t>
      </w:r>
    </w:p>
    <w:p w14:paraId="38B201FB" w14:textId="77777777" w:rsidR="00DA09FE" w:rsidRPr="0090546C" w:rsidRDefault="00DA09FE" w:rsidP="00DA09FE">
      <w:pPr>
        <w:pStyle w:val="2"/>
        <w:spacing w:afterLines="0" w:after="0"/>
        <w:rPr>
          <w:rFonts w:hint="eastAsia"/>
          <w:sz w:val="36"/>
          <w:szCs w:val="36"/>
        </w:rPr>
      </w:pPr>
      <w:r w:rsidRPr="0090546C">
        <w:rPr>
          <w:sz w:val="36"/>
          <w:szCs w:val="36"/>
        </w:rPr>
        <w:t>上海政法学院</w:t>
      </w:r>
      <w:r>
        <w:rPr>
          <w:sz w:val="36"/>
          <w:szCs w:val="36"/>
        </w:rPr>
        <w:t>采购与招标</w:t>
      </w:r>
      <w:r w:rsidRPr="0090546C">
        <w:rPr>
          <w:sz w:val="36"/>
          <w:szCs w:val="36"/>
        </w:rPr>
        <w:t>项目履约验收实施细则</w:t>
      </w:r>
    </w:p>
    <w:p w14:paraId="2002DF6A" w14:textId="77777777" w:rsidR="00DA09FE" w:rsidRPr="0021516A" w:rsidRDefault="00DA09FE" w:rsidP="00DA09FE">
      <w:pPr>
        <w:pStyle w:val="a3"/>
        <w:spacing w:before="0" w:beforeAutospacing="0" w:after="0" w:afterAutospacing="0" w:line="560" w:lineRule="exact"/>
        <w:ind w:firstLineChars="200" w:firstLine="560"/>
        <w:jc w:val="both"/>
        <w:rPr>
          <w:rFonts w:ascii="黑体" w:eastAsia="黑体" w:hAnsi="黑体" w:cs="Times New Roman" w:hint="eastAsia"/>
          <w:bCs/>
          <w:sz w:val="28"/>
          <w:szCs w:val="28"/>
        </w:rPr>
      </w:pPr>
    </w:p>
    <w:p w14:paraId="2941A832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第一条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Calibri" w:eastAsia="仿宋" w:hAnsi="Calibri" w:cs="Calibri" w:hint="eastAsia"/>
          <w:sz w:val="28"/>
          <w:szCs w:val="28"/>
        </w:rPr>
        <w:t xml:space="preserve"> </w:t>
      </w:r>
      <w:r w:rsidRPr="007E648B">
        <w:rPr>
          <w:rFonts w:ascii="仿宋" w:eastAsia="仿宋" w:hAnsi="仿宋" w:cs="Times New Roman"/>
          <w:sz w:val="28"/>
          <w:szCs w:val="28"/>
        </w:rPr>
        <w:t>为加强学校</w:t>
      </w:r>
      <w:r>
        <w:rPr>
          <w:rFonts w:ascii="仿宋" w:eastAsia="仿宋" w:hAnsi="仿宋" w:cs="Times New Roman"/>
          <w:sz w:val="28"/>
          <w:szCs w:val="28"/>
        </w:rPr>
        <w:t>采购与招标</w:t>
      </w:r>
      <w:r w:rsidRPr="007E648B">
        <w:rPr>
          <w:rFonts w:ascii="仿宋" w:eastAsia="仿宋" w:hAnsi="仿宋" w:cs="Times New Roman"/>
          <w:sz w:val="28"/>
          <w:szCs w:val="28"/>
        </w:rPr>
        <w:t>项目履约验收工作，保障项目实施质量，维护学校合法权益，根据《中华人民共和国政府采购法》《中华人民共和国政府采购法实施条例》《政府采购货物和服务招标投标管理办法》《政府采购非</w:t>
      </w:r>
      <w:r>
        <w:rPr>
          <w:rFonts w:ascii="仿宋" w:eastAsia="仿宋" w:hAnsi="仿宋" w:cs="Times New Roman"/>
          <w:sz w:val="28"/>
          <w:szCs w:val="28"/>
        </w:rPr>
        <w:t>招标采购</w:t>
      </w:r>
      <w:r w:rsidRPr="007E648B">
        <w:rPr>
          <w:rFonts w:ascii="仿宋" w:eastAsia="仿宋" w:hAnsi="仿宋" w:cs="Times New Roman"/>
          <w:sz w:val="28"/>
          <w:szCs w:val="28"/>
        </w:rPr>
        <w:t>方式管理办法》和《关于进一步加强政府采购需求和履约验收管理的指导意见》</w:t>
      </w:r>
      <w:r>
        <w:rPr>
          <w:rFonts w:ascii="仿宋" w:eastAsia="仿宋" w:hAnsi="仿宋" w:cs="Times New Roman" w:hint="eastAsia"/>
          <w:sz w:val="28"/>
          <w:szCs w:val="28"/>
        </w:rPr>
        <w:t>《上海政法学院采购与招标管理实施细则》</w:t>
      </w:r>
      <w:r w:rsidRPr="007E648B">
        <w:rPr>
          <w:rFonts w:ascii="仿宋" w:eastAsia="仿宋" w:hAnsi="仿宋" w:cs="Times New Roman"/>
          <w:sz w:val="28"/>
          <w:szCs w:val="28"/>
        </w:rPr>
        <w:t>等文件精神，结合学校实际，制定本细则。</w:t>
      </w:r>
    </w:p>
    <w:p w14:paraId="56DE52F7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第二条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本细则所称履约验收，是指学校对中标或成交供应</w:t>
      </w:r>
      <w:proofErr w:type="gramStart"/>
      <w:r w:rsidRPr="007E648B">
        <w:rPr>
          <w:rFonts w:ascii="仿宋" w:eastAsia="仿宋" w:hAnsi="仿宋" w:cs="Times New Roman"/>
          <w:sz w:val="28"/>
          <w:szCs w:val="28"/>
        </w:rPr>
        <w:t>商履行</w:t>
      </w:r>
      <w:proofErr w:type="gramEnd"/>
      <w:r>
        <w:rPr>
          <w:rFonts w:ascii="仿宋" w:eastAsia="仿宋" w:hAnsi="仿宋" w:cs="Times New Roman"/>
          <w:sz w:val="28"/>
          <w:szCs w:val="28"/>
        </w:rPr>
        <w:t>采购与招标</w:t>
      </w:r>
      <w:r w:rsidRPr="007E648B">
        <w:rPr>
          <w:rFonts w:ascii="仿宋" w:eastAsia="仿宋" w:hAnsi="仿宋" w:cs="Times New Roman"/>
          <w:sz w:val="28"/>
          <w:szCs w:val="28"/>
        </w:rPr>
        <w:t>合同，提供货物、工程和服务的情况进行现场检验和评估，以确认其是否符合</w:t>
      </w:r>
      <w:r>
        <w:rPr>
          <w:rFonts w:ascii="仿宋" w:eastAsia="仿宋" w:hAnsi="仿宋" w:cs="Times New Roman"/>
          <w:sz w:val="28"/>
          <w:szCs w:val="28"/>
        </w:rPr>
        <w:t>采购与招标</w:t>
      </w:r>
      <w:r w:rsidRPr="007E648B">
        <w:rPr>
          <w:rFonts w:ascii="仿宋" w:eastAsia="仿宋" w:hAnsi="仿宋" w:cs="Times New Roman"/>
          <w:sz w:val="28"/>
          <w:szCs w:val="28"/>
        </w:rPr>
        <w:t>合同约定标准和要求的活动。</w:t>
      </w:r>
    </w:p>
    <w:p w14:paraId="2A21AE8A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第三条</w:t>
      </w:r>
      <w:r w:rsidRPr="0090546C">
        <w:rPr>
          <w:rFonts w:ascii="Calibri" w:eastAsia="黑体" w:hAnsi="Calibri" w:cs="Calibri"/>
          <w:bCs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本细则中的</w:t>
      </w:r>
      <w:r>
        <w:rPr>
          <w:rFonts w:ascii="仿宋" w:eastAsia="仿宋" w:hAnsi="仿宋" w:cs="Times New Roman"/>
          <w:sz w:val="28"/>
          <w:szCs w:val="28"/>
        </w:rPr>
        <w:t>采购与招标</w:t>
      </w:r>
      <w:r w:rsidRPr="007E648B">
        <w:rPr>
          <w:rFonts w:ascii="仿宋" w:eastAsia="仿宋" w:hAnsi="仿宋" w:cs="Times New Roman"/>
          <w:sz w:val="28"/>
          <w:szCs w:val="28"/>
        </w:rPr>
        <w:t>项目包括学校通过</w:t>
      </w:r>
      <w:r>
        <w:rPr>
          <w:rFonts w:ascii="仿宋" w:eastAsia="仿宋" w:hAnsi="仿宋" w:cs="Times New Roman" w:hint="eastAsia"/>
          <w:sz w:val="28"/>
          <w:szCs w:val="28"/>
        </w:rPr>
        <w:t>集中采购、代理采购、校内采购、部门采购和自主采购的</w:t>
      </w:r>
      <w:r w:rsidRPr="007E648B">
        <w:rPr>
          <w:rFonts w:ascii="仿宋" w:eastAsia="仿宋" w:hAnsi="仿宋" w:cs="Times New Roman"/>
          <w:sz w:val="28"/>
          <w:szCs w:val="28"/>
        </w:rPr>
        <w:t>货物、工程和服务项目。</w:t>
      </w:r>
    </w:p>
    <w:p w14:paraId="6931B1AE" w14:textId="77777777" w:rsidR="00DA09FE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黑体" w:eastAsia="黑体" w:hAnsi="黑体" w:cs="Times New Roman" w:hint="eastAsia"/>
          <w:bCs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第四条</w:t>
      </w:r>
      <w:r w:rsidRPr="0090546C">
        <w:rPr>
          <w:rFonts w:ascii="Calibri" w:eastAsia="黑体" w:hAnsi="Calibri" w:cs="Calibri"/>
          <w:bCs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>适用《中华人民共和国招标投标法》及其实施条例的政府采购建设工程类项目的履约验收管理，按国家法律法规及相关规定执行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  <w:r w:rsidRPr="007E648B">
        <w:rPr>
          <w:rFonts w:ascii="仿宋" w:eastAsia="仿宋" w:hAnsi="仿宋" w:cs="Times New Roman"/>
          <w:sz w:val="28"/>
          <w:szCs w:val="28"/>
        </w:rPr>
        <w:t>属于质量、技术检测机构强制检测范围的项目，应向国家规定的质量、技术检测机构报检。</w:t>
      </w:r>
    </w:p>
    <w:p w14:paraId="327A6057" w14:textId="63628312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第五条</w:t>
      </w:r>
      <w:r>
        <w:rPr>
          <w:rFonts w:ascii="Calibri" w:eastAsia="仿宋" w:hAnsi="Calibri" w:cs="Calibri" w:hint="eastAsia"/>
          <w:sz w:val="28"/>
          <w:szCs w:val="28"/>
        </w:rPr>
        <w:t xml:space="preserve">  </w:t>
      </w:r>
      <w:r w:rsidR="00BD4004">
        <w:rPr>
          <w:rFonts w:ascii="Calibri" w:eastAsia="仿宋" w:hAnsi="Calibri" w:cs="Calibri" w:hint="eastAsia"/>
          <w:sz w:val="28"/>
          <w:szCs w:val="28"/>
        </w:rPr>
        <w:t>学校采购与招标项目履约验收工作由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资产与设备管理处</w:t>
      </w:r>
      <w:r w:rsidR="00BD4004">
        <w:rPr>
          <w:rFonts w:ascii="仿宋" w:eastAsia="仿宋" w:hAnsi="仿宋" w:cs="Times New Roman" w:hint="eastAsia"/>
          <w:color w:val="333333"/>
          <w:sz w:val="28"/>
          <w:szCs w:val="28"/>
        </w:rPr>
        <w:t>（以下简称：资产处）和采购需求部门共同实施。资产处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负责组织指导、</w:t>
      </w:r>
      <w:r w:rsidR="00BD4004">
        <w:rPr>
          <w:rFonts w:ascii="仿宋" w:eastAsia="仿宋" w:hAnsi="仿宋" w:cs="Times New Roman" w:hint="eastAsia"/>
          <w:color w:val="333333"/>
          <w:sz w:val="28"/>
          <w:szCs w:val="28"/>
        </w:rPr>
        <w:t>工作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协助和</w:t>
      </w:r>
      <w:r w:rsidRPr="00A60964">
        <w:rPr>
          <w:rFonts w:ascii="仿宋" w:eastAsia="仿宋" w:hAnsi="仿宋" w:cs="Times New Roman"/>
          <w:color w:val="333333"/>
          <w:sz w:val="28"/>
          <w:szCs w:val="28"/>
        </w:rPr>
        <w:t>监督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采购需求部门</w:t>
      </w:r>
      <w:r w:rsidRPr="007E648B">
        <w:rPr>
          <w:rFonts w:ascii="仿宋" w:eastAsia="仿宋" w:hAnsi="仿宋" w:cs="Times New Roman"/>
          <w:sz w:val="28"/>
          <w:szCs w:val="28"/>
        </w:rPr>
        <w:t>负责</w:t>
      </w:r>
      <w:r>
        <w:rPr>
          <w:rFonts w:ascii="仿宋" w:eastAsia="仿宋" w:hAnsi="仿宋" w:cs="Times New Roman" w:hint="eastAsia"/>
          <w:sz w:val="28"/>
          <w:szCs w:val="28"/>
        </w:rPr>
        <w:t>具体实施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。</w:t>
      </w:r>
    </w:p>
    <w:p w14:paraId="1BCEB450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第六条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>需委托第三方代理机构组织验收的，由</w:t>
      </w:r>
      <w:r>
        <w:rPr>
          <w:rFonts w:ascii="仿宋" w:eastAsia="仿宋" w:hAnsi="仿宋" w:cs="Times New Roman" w:hint="eastAsia"/>
          <w:sz w:val="28"/>
          <w:szCs w:val="28"/>
        </w:rPr>
        <w:t>采购需求部门</w:t>
      </w:r>
      <w:r w:rsidRPr="007E648B">
        <w:rPr>
          <w:rFonts w:ascii="仿宋" w:eastAsia="仿宋" w:hAnsi="仿宋" w:cs="Times New Roman"/>
          <w:sz w:val="28"/>
          <w:szCs w:val="28"/>
        </w:rPr>
        <w:t>负责与其签订委托书，受托代理机构邀请专家与学校代表共同组成验收小组。</w:t>
      </w:r>
    </w:p>
    <w:p w14:paraId="63E81835" w14:textId="554B3822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第七条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Calibri" w:eastAsia="仿宋" w:hAnsi="Calibri" w:cs="Calibri" w:hint="eastAsia"/>
          <w:sz w:val="28"/>
          <w:szCs w:val="28"/>
        </w:rPr>
        <w:t xml:space="preserve"> </w:t>
      </w:r>
      <w:r w:rsidRPr="007E648B">
        <w:rPr>
          <w:rFonts w:ascii="仿宋" w:eastAsia="仿宋" w:hAnsi="仿宋" w:cs="Times New Roman"/>
          <w:sz w:val="28"/>
          <w:szCs w:val="28"/>
        </w:rPr>
        <w:t>采购项目履约验收小组由</w:t>
      </w:r>
      <w:r>
        <w:rPr>
          <w:rFonts w:ascii="仿宋" w:eastAsia="仿宋" w:hAnsi="仿宋" w:cs="Times New Roman" w:hint="eastAsia"/>
          <w:sz w:val="28"/>
          <w:szCs w:val="28"/>
        </w:rPr>
        <w:t>采购需求部门</w:t>
      </w:r>
      <w:r w:rsidRPr="007E648B">
        <w:rPr>
          <w:rFonts w:ascii="仿宋" w:eastAsia="仿宋" w:hAnsi="仿宋" w:cs="Times New Roman"/>
          <w:sz w:val="28"/>
          <w:szCs w:val="28"/>
        </w:rPr>
        <w:t>负责组织。验收小组成员由熟悉</w:t>
      </w:r>
      <w:r>
        <w:rPr>
          <w:rFonts w:ascii="仿宋" w:eastAsia="仿宋" w:hAnsi="仿宋" w:cs="Times New Roman" w:hint="eastAsia"/>
          <w:sz w:val="28"/>
          <w:szCs w:val="28"/>
        </w:rPr>
        <w:t>和</w:t>
      </w:r>
      <w:r w:rsidRPr="007E648B">
        <w:rPr>
          <w:rFonts w:ascii="仿宋" w:eastAsia="仿宋" w:hAnsi="仿宋" w:cs="Times New Roman"/>
          <w:sz w:val="28"/>
          <w:szCs w:val="28"/>
        </w:rPr>
        <w:t>掌握该采购项目需求和技术要求的</w:t>
      </w:r>
      <w:r>
        <w:rPr>
          <w:rFonts w:ascii="仿宋" w:eastAsia="仿宋" w:hAnsi="仿宋" w:cs="Times New Roman" w:hint="eastAsia"/>
          <w:sz w:val="28"/>
          <w:szCs w:val="28"/>
        </w:rPr>
        <w:t>相关</w:t>
      </w:r>
      <w:r w:rsidRPr="007E648B">
        <w:rPr>
          <w:rFonts w:ascii="仿宋" w:eastAsia="仿宋" w:hAnsi="仿宋" w:cs="Times New Roman"/>
          <w:sz w:val="28"/>
          <w:szCs w:val="28"/>
        </w:rPr>
        <w:t>人员组成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7E648B">
        <w:rPr>
          <w:rFonts w:ascii="仿宋" w:eastAsia="仿宋" w:hAnsi="仿宋" w:cs="Times New Roman"/>
          <w:sz w:val="28"/>
          <w:szCs w:val="28"/>
        </w:rPr>
        <w:lastRenderedPageBreak/>
        <w:t>根据项目具体情况</w:t>
      </w:r>
      <w:r>
        <w:rPr>
          <w:rFonts w:ascii="仿宋" w:eastAsia="仿宋" w:hAnsi="仿宋" w:cs="Times New Roman" w:hint="eastAsia"/>
          <w:sz w:val="28"/>
          <w:szCs w:val="28"/>
        </w:rPr>
        <w:t>一般</w:t>
      </w:r>
      <w:r w:rsidRPr="007E648B">
        <w:rPr>
          <w:rFonts w:ascii="仿宋" w:eastAsia="仿宋" w:hAnsi="仿宋" w:cs="Times New Roman"/>
          <w:sz w:val="28"/>
          <w:szCs w:val="28"/>
        </w:rPr>
        <w:t>应包括中标单位</w:t>
      </w:r>
      <w:r>
        <w:rPr>
          <w:rFonts w:ascii="仿宋" w:eastAsia="仿宋" w:hAnsi="仿宋" w:cs="Times New Roman" w:hint="eastAsia"/>
          <w:sz w:val="28"/>
          <w:szCs w:val="28"/>
        </w:rPr>
        <w:t>、相关</w:t>
      </w:r>
      <w:r w:rsidRPr="007E648B">
        <w:rPr>
          <w:rFonts w:ascii="仿宋" w:eastAsia="仿宋" w:hAnsi="仿宋" w:cs="Times New Roman"/>
          <w:sz w:val="28"/>
          <w:szCs w:val="28"/>
        </w:rPr>
        <w:t>实施单位（如设计、监理、第三方评估单位等）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7E648B">
        <w:rPr>
          <w:rFonts w:ascii="仿宋" w:eastAsia="仿宋" w:hAnsi="仿宋" w:cs="Times New Roman"/>
          <w:sz w:val="28"/>
          <w:szCs w:val="28"/>
        </w:rPr>
        <w:t>项目</w:t>
      </w:r>
      <w:r>
        <w:rPr>
          <w:rFonts w:ascii="仿宋" w:eastAsia="仿宋" w:hAnsi="仿宋" w:cs="Times New Roman" w:hint="eastAsia"/>
          <w:sz w:val="28"/>
          <w:szCs w:val="28"/>
        </w:rPr>
        <w:t>负责人</w:t>
      </w:r>
      <w:r w:rsidRPr="007E648B">
        <w:rPr>
          <w:rFonts w:ascii="仿宋" w:eastAsia="仿宋" w:hAnsi="仿宋" w:cs="Times New Roman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项目实施部门</w:t>
      </w:r>
      <w:r w:rsidRPr="007E648B">
        <w:rPr>
          <w:rFonts w:ascii="仿宋" w:eastAsia="仿宋" w:hAnsi="仿宋" w:cs="Times New Roman"/>
          <w:sz w:val="28"/>
          <w:szCs w:val="28"/>
        </w:rPr>
        <w:t>、相关技术部门</w:t>
      </w:r>
      <w:r>
        <w:rPr>
          <w:rFonts w:ascii="仿宋" w:eastAsia="仿宋" w:hAnsi="仿宋" w:cs="Times New Roman" w:hint="eastAsia"/>
          <w:sz w:val="28"/>
          <w:szCs w:val="28"/>
        </w:rPr>
        <w:t>或</w:t>
      </w:r>
      <w:r w:rsidRPr="007E648B">
        <w:rPr>
          <w:rFonts w:ascii="仿宋" w:eastAsia="仿宋" w:hAnsi="仿宋" w:cs="Times New Roman"/>
          <w:sz w:val="28"/>
          <w:szCs w:val="28"/>
        </w:rPr>
        <w:t>聘请专家</w:t>
      </w:r>
      <w:r>
        <w:rPr>
          <w:rFonts w:ascii="仿宋" w:eastAsia="仿宋" w:hAnsi="仿宋" w:cs="Times New Roman" w:hint="eastAsia"/>
          <w:sz w:val="28"/>
          <w:szCs w:val="28"/>
        </w:rPr>
        <w:t>、项目</w:t>
      </w:r>
      <w:r w:rsidRPr="007E648B">
        <w:rPr>
          <w:rFonts w:ascii="仿宋" w:eastAsia="仿宋" w:hAnsi="仿宋" w:cs="Times New Roman"/>
          <w:sz w:val="28"/>
          <w:szCs w:val="28"/>
        </w:rPr>
        <w:t>使用部门</w:t>
      </w:r>
      <w:r>
        <w:rPr>
          <w:rFonts w:ascii="仿宋" w:eastAsia="仿宋" w:hAnsi="仿宋" w:cs="Times New Roman" w:hint="eastAsia"/>
          <w:sz w:val="28"/>
          <w:szCs w:val="28"/>
        </w:rPr>
        <w:t>和固定资产检验入账部门（</w:t>
      </w:r>
      <w:r w:rsidR="00BD4004">
        <w:rPr>
          <w:rFonts w:ascii="仿宋" w:eastAsia="仿宋" w:hAnsi="仿宋" w:cs="Times New Roman" w:hint="eastAsia"/>
          <w:sz w:val="28"/>
          <w:szCs w:val="28"/>
        </w:rPr>
        <w:t>资产处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 w:rsidRPr="007E648B">
        <w:rPr>
          <w:rFonts w:ascii="仿宋" w:eastAsia="仿宋" w:hAnsi="仿宋" w:cs="Times New Roman"/>
          <w:sz w:val="28"/>
          <w:szCs w:val="28"/>
        </w:rPr>
        <w:t>。</w:t>
      </w:r>
    </w:p>
    <w:p w14:paraId="59F59D77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项目金额达到100万元以上的项目应当邀请市政府采购评审专家参加验收小组；专业性强、检测复杂的项目，可以邀请国家认可的质量检测机构人员参加验收工作。</w:t>
      </w:r>
    </w:p>
    <w:p w14:paraId="3EA6D3DE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第八条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根据采购项目的性质和特点，采购项目履约验收可采用项目阶段性验收和项目竣工验收等方式，阶段性验收结果作为竣工验收的依据之一。</w:t>
      </w:r>
    </w:p>
    <w:p w14:paraId="211ACC3C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第九条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>采购项目的履约验收依据如下（根据货物、工程、服务项目对应选取）：</w:t>
      </w:r>
    </w:p>
    <w:p w14:paraId="1C19D272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（一）项目招标文件，其中包括采购目的、功能需求、性能指标及技术参数、服务要求等；</w:t>
      </w:r>
    </w:p>
    <w:p w14:paraId="25AB1F2E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（二）中标方投标文件，其中包括设备品牌型号、性能参数、数量、质量保证、服务承诺等；</w:t>
      </w:r>
    </w:p>
    <w:p w14:paraId="30D7F14B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（三）</w:t>
      </w:r>
      <w:r>
        <w:rPr>
          <w:rFonts w:ascii="仿宋" w:eastAsia="仿宋" w:hAnsi="仿宋" w:cs="Times New Roman"/>
          <w:sz w:val="28"/>
          <w:szCs w:val="28"/>
        </w:rPr>
        <w:t>采购与招标</w:t>
      </w:r>
      <w:r w:rsidRPr="007E648B">
        <w:rPr>
          <w:rFonts w:ascii="仿宋" w:eastAsia="仿宋" w:hAnsi="仿宋" w:cs="Times New Roman"/>
          <w:sz w:val="28"/>
          <w:szCs w:val="28"/>
        </w:rPr>
        <w:t>合同和补充约定；</w:t>
      </w:r>
    </w:p>
    <w:p w14:paraId="67508BF5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（四）项目评审中确定的专家建议要求、中标单位相关承诺；</w:t>
      </w:r>
    </w:p>
    <w:p w14:paraId="18161B4F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（五）国家级行业的施工规范、技术标准、测试标准、服务标准、安全标准以及封存样品等。</w:t>
      </w:r>
    </w:p>
    <w:p w14:paraId="23226F5B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45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第十条</w:t>
      </w:r>
      <w:r w:rsidRPr="0090546C">
        <w:rPr>
          <w:rFonts w:ascii="Calibri" w:eastAsia="黑体" w:hAnsi="Calibri" w:cs="Calibri"/>
          <w:bCs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货物类项目,重点按照合同中的货物清单对货物品牌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7E648B">
        <w:rPr>
          <w:rFonts w:ascii="仿宋" w:eastAsia="仿宋" w:hAnsi="仿宋" w:cs="Times New Roman"/>
          <w:sz w:val="28"/>
          <w:szCs w:val="28"/>
        </w:rPr>
        <w:t>型号、数量、</w:t>
      </w:r>
      <w:r>
        <w:rPr>
          <w:rFonts w:ascii="仿宋" w:eastAsia="仿宋" w:hAnsi="仿宋" w:cs="Times New Roman" w:hint="eastAsia"/>
          <w:sz w:val="28"/>
          <w:szCs w:val="28"/>
        </w:rPr>
        <w:t>规格和</w:t>
      </w:r>
      <w:r w:rsidRPr="007E648B">
        <w:rPr>
          <w:rFonts w:ascii="仿宋" w:eastAsia="仿宋" w:hAnsi="仿宋" w:cs="Times New Roman"/>
          <w:sz w:val="28"/>
          <w:szCs w:val="28"/>
        </w:rPr>
        <w:t>运行效能进行验收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7E648B">
        <w:rPr>
          <w:rFonts w:ascii="仿宋" w:eastAsia="仿宋" w:hAnsi="仿宋" w:cs="Times New Roman"/>
          <w:sz w:val="28"/>
          <w:szCs w:val="28"/>
        </w:rPr>
        <w:t>可以根据需要设置出厂检验、到货检验、安装调试检验、配套服务检验等多重验收环节。</w:t>
      </w:r>
    </w:p>
    <w:p w14:paraId="7B16BEBC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第十一条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服务类项目,重点对服务期内的服务内容实施情况、服务效果或满意度等进行考核，可根据需要进行第三方评估或满意度调查。</w:t>
      </w:r>
    </w:p>
    <w:p w14:paraId="32A039D8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第十二条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工程类项目应当按照行业管理部门规定的标准、方法和内容进行验收。重点根据工程实施标准、安全保障、质量标准等进</w:t>
      </w:r>
      <w:r w:rsidRPr="007E648B">
        <w:rPr>
          <w:rFonts w:ascii="仿宋" w:eastAsia="仿宋" w:hAnsi="仿宋" w:cs="Times New Roman"/>
          <w:sz w:val="28"/>
          <w:szCs w:val="28"/>
        </w:rPr>
        <w:lastRenderedPageBreak/>
        <w:t>行工程完成质量、完成效果等方面检验评估，包括施工变更情况、施工图纸资料完备等。</w:t>
      </w:r>
    </w:p>
    <w:p w14:paraId="47D7DD93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第十三条</w:t>
      </w:r>
      <w:r>
        <w:rPr>
          <w:rFonts w:ascii="Calibri" w:eastAsia="仿宋" w:hAnsi="Calibri" w:cs="Calibri" w:hint="eastAsia"/>
          <w:sz w:val="28"/>
          <w:szCs w:val="28"/>
        </w:rPr>
        <w:t xml:space="preserve"> </w:t>
      </w:r>
      <w:r w:rsidRPr="007E648B">
        <w:rPr>
          <w:rFonts w:ascii="仿宋" w:eastAsia="仿宋" w:hAnsi="仿宋" w:cs="Times New Roman"/>
          <w:sz w:val="28"/>
          <w:szCs w:val="28"/>
        </w:rPr>
        <w:t>验收程序</w:t>
      </w:r>
    </w:p>
    <w:p w14:paraId="3F5C1C88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（一）验收小组成员在实施验收前须掌握采购项目的采购文件要求、验收标准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proofErr w:type="gramStart"/>
      <w:r w:rsidRPr="007E648B">
        <w:rPr>
          <w:rFonts w:ascii="仿宋" w:eastAsia="仿宋" w:hAnsi="仿宋" w:cs="Times New Roman"/>
          <w:sz w:val="28"/>
          <w:szCs w:val="28"/>
        </w:rPr>
        <w:t>中标商</w:t>
      </w:r>
      <w:proofErr w:type="gramEnd"/>
      <w:r w:rsidRPr="007E648B">
        <w:rPr>
          <w:rFonts w:ascii="仿宋" w:eastAsia="仿宋" w:hAnsi="仿宋" w:cs="Times New Roman"/>
          <w:sz w:val="28"/>
          <w:szCs w:val="28"/>
        </w:rPr>
        <w:t>的响应承诺以及合同明确约定的要求，并完成验收所需要的其他准备工作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BBF55DD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二）中标单位完成项目阶段性实施或竣工后，进行项目自验并确认达到项目实施目标，整理提交自验报告，报告有关实施内容、实施过程、实施结果，并提供有关设备清单、相关图纸、变更情况、检测报告、服务效果等资料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064DCB91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（三）相关</w:t>
      </w:r>
      <w:r>
        <w:rPr>
          <w:rFonts w:ascii="仿宋" w:eastAsia="仿宋" w:hAnsi="仿宋" w:cs="Times New Roman" w:hint="eastAsia"/>
          <w:sz w:val="28"/>
          <w:szCs w:val="28"/>
        </w:rPr>
        <w:t>实施</w:t>
      </w:r>
      <w:r w:rsidRPr="007E648B">
        <w:rPr>
          <w:rFonts w:ascii="仿宋" w:eastAsia="仿宋" w:hAnsi="仿宋" w:cs="Times New Roman"/>
          <w:sz w:val="28"/>
          <w:szCs w:val="28"/>
        </w:rPr>
        <w:t>单位提供项目实施及完成情况</w:t>
      </w:r>
      <w:r>
        <w:rPr>
          <w:rFonts w:ascii="仿宋" w:eastAsia="仿宋" w:hAnsi="仿宋" w:cs="Times New Roman" w:hint="eastAsia"/>
          <w:sz w:val="28"/>
          <w:szCs w:val="28"/>
        </w:rPr>
        <w:t>的</w:t>
      </w:r>
      <w:r w:rsidRPr="007E648B">
        <w:rPr>
          <w:rFonts w:ascii="仿宋" w:eastAsia="仿宋" w:hAnsi="仿宋" w:cs="Times New Roman"/>
          <w:sz w:val="28"/>
          <w:szCs w:val="28"/>
        </w:rPr>
        <w:t>审核、检测、检查评估、变更确认、质量评估报告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8729B4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（四）</w:t>
      </w:r>
      <w:r>
        <w:rPr>
          <w:rFonts w:ascii="仿宋" w:eastAsia="仿宋" w:hAnsi="仿宋" w:cs="Times New Roman" w:hint="eastAsia"/>
          <w:sz w:val="28"/>
          <w:szCs w:val="28"/>
        </w:rPr>
        <w:t>采购</w:t>
      </w:r>
      <w:r w:rsidRPr="007E648B">
        <w:rPr>
          <w:rFonts w:ascii="仿宋" w:eastAsia="仿宋" w:hAnsi="仿宋" w:cs="Times New Roman"/>
          <w:sz w:val="28"/>
          <w:szCs w:val="28"/>
        </w:rPr>
        <w:t>项目</w:t>
      </w:r>
      <w:r>
        <w:rPr>
          <w:rFonts w:ascii="仿宋" w:eastAsia="仿宋" w:hAnsi="仿宋" w:cs="Times New Roman" w:hint="eastAsia"/>
          <w:sz w:val="28"/>
          <w:szCs w:val="28"/>
        </w:rPr>
        <w:t>负责人</w:t>
      </w:r>
      <w:r w:rsidRPr="007E648B">
        <w:rPr>
          <w:rFonts w:ascii="仿宋" w:eastAsia="仿宋" w:hAnsi="仿宋" w:cs="Times New Roman"/>
          <w:sz w:val="28"/>
          <w:szCs w:val="28"/>
        </w:rPr>
        <w:t>根据上述单位提供</w:t>
      </w:r>
      <w:r>
        <w:rPr>
          <w:rFonts w:ascii="仿宋" w:eastAsia="仿宋" w:hAnsi="仿宋" w:cs="Times New Roman" w:hint="eastAsia"/>
          <w:sz w:val="28"/>
          <w:szCs w:val="28"/>
        </w:rPr>
        <w:t>的</w:t>
      </w:r>
      <w:r w:rsidRPr="007E648B">
        <w:rPr>
          <w:rFonts w:ascii="仿宋" w:eastAsia="仿宋" w:hAnsi="仿宋" w:cs="Times New Roman"/>
          <w:sz w:val="28"/>
          <w:szCs w:val="28"/>
        </w:rPr>
        <w:t>材料进行预验收，</w:t>
      </w:r>
      <w:r>
        <w:rPr>
          <w:rFonts w:ascii="仿宋" w:eastAsia="仿宋" w:hAnsi="仿宋" w:cs="Times New Roman" w:hint="eastAsia"/>
          <w:sz w:val="28"/>
          <w:szCs w:val="28"/>
        </w:rPr>
        <w:t>会</w:t>
      </w:r>
      <w:r w:rsidRPr="007E648B">
        <w:rPr>
          <w:rFonts w:ascii="仿宋" w:eastAsia="仿宋" w:hAnsi="仿宋" w:cs="Times New Roman"/>
          <w:sz w:val="28"/>
          <w:szCs w:val="28"/>
        </w:rPr>
        <w:t>同项目使用部门进行功能测试和试运行，确认情况属实、资料完整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7E648B">
        <w:rPr>
          <w:rFonts w:ascii="仿宋" w:eastAsia="仿宋" w:hAnsi="仿宋" w:cs="Times New Roman"/>
          <w:sz w:val="28"/>
          <w:szCs w:val="28"/>
        </w:rPr>
        <w:t>具备正式验收条件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957C8C9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（五）</w:t>
      </w:r>
      <w:r>
        <w:rPr>
          <w:rFonts w:ascii="仿宋" w:eastAsia="仿宋" w:hAnsi="仿宋" w:cs="Times New Roman" w:hint="eastAsia"/>
          <w:sz w:val="28"/>
          <w:szCs w:val="28"/>
        </w:rPr>
        <w:t>采购需求部门</w:t>
      </w:r>
      <w:r w:rsidRPr="007E648B">
        <w:rPr>
          <w:rFonts w:ascii="仿宋" w:eastAsia="仿宋" w:hAnsi="仿宋" w:cs="Times New Roman"/>
          <w:sz w:val="28"/>
          <w:szCs w:val="28"/>
        </w:rPr>
        <w:t>组织验收小组，共同听取项目情况汇报，审查项目验收档案资料，组织现场货物实物核对及现场试运行情况检验等，对项目履约情况进行正式验收（附</w:t>
      </w:r>
      <w:r>
        <w:rPr>
          <w:rFonts w:ascii="仿宋" w:eastAsia="仿宋" w:hAnsi="仿宋" w:cs="Times New Roman" w:hint="eastAsia"/>
          <w:sz w:val="28"/>
          <w:szCs w:val="28"/>
        </w:rPr>
        <w:t>件：《上海政法学院采购与招标项目履约验收汇总表》</w:t>
      </w:r>
      <w:r w:rsidRPr="007E648B">
        <w:rPr>
          <w:rFonts w:ascii="仿宋" w:eastAsia="仿宋" w:hAnsi="仿宋" w:cs="Times New Roman"/>
          <w:sz w:val="28"/>
          <w:szCs w:val="28"/>
        </w:rPr>
        <w:t>）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7BEC486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六）验收小组成员对照各自职能分工负责对验收材料相关内容进行复核、评估。验收情况与采购文件、采购合同、中标承诺、标准规范、封存样品等有出入的，由验收小组成员在验收报告上载明偏差具体内容并提出整改意见，待整改完成后再行书面确认签字并加盖部门公章，无法整改完成的不予验收合格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1C862C09" w14:textId="77777777" w:rsidR="00DA09FE" w:rsidRPr="0098190A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（七）验收小组成员验收通过后，验收小组组长综合每位成员意见，签署验收结论，出具验收报告。</w:t>
      </w:r>
    </w:p>
    <w:p w14:paraId="62542990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7E648B">
        <w:rPr>
          <w:rFonts w:ascii="仿宋" w:eastAsia="仿宋" w:hAnsi="仿宋" w:cs="Times New Roman"/>
          <w:sz w:val="28"/>
          <w:szCs w:val="28"/>
        </w:rPr>
        <w:t>其他验收方式可以根据项目规模参照上述流程简化进行。</w:t>
      </w:r>
    </w:p>
    <w:p w14:paraId="51CB606A" w14:textId="7ACE7CA8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lastRenderedPageBreak/>
        <w:t>第十四条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>验收小组成员对履约验收流程各负其责、各司其职。项目中标单位负责提供真实完整的项目实施情况和自验材料；相关</w:t>
      </w:r>
      <w:r>
        <w:rPr>
          <w:rFonts w:ascii="仿宋" w:eastAsia="仿宋" w:hAnsi="仿宋" w:cs="Times New Roman" w:hint="eastAsia"/>
          <w:sz w:val="28"/>
          <w:szCs w:val="28"/>
        </w:rPr>
        <w:t>实施</w:t>
      </w:r>
      <w:r w:rsidRPr="007E648B">
        <w:rPr>
          <w:rFonts w:ascii="仿宋" w:eastAsia="仿宋" w:hAnsi="仿宋" w:cs="Times New Roman"/>
          <w:sz w:val="28"/>
          <w:szCs w:val="28"/>
        </w:rPr>
        <w:t>单位</w:t>
      </w:r>
      <w:r>
        <w:rPr>
          <w:rFonts w:ascii="仿宋" w:eastAsia="仿宋" w:hAnsi="仿宋" w:cs="Times New Roman" w:hint="eastAsia"/>
          <w:sz w:val="28"/>
          <w:szCs w:val="28"/>
        </w:rPr>
        <w:t>负责</w:t>
      </w:r>
      <w:r w:rsidRPr="007E648B">
        <w:rPr>
          <w:rFonts w:ascii="仿宋" w:eastAsia="仿宋" w:hAnsi="仿宋" w:cs="Times New Roman"/>
          <w:sz w:val="28"/>
          <w:szCs w:val="28"/>
        </w:rPr>
        <w:t>提供</w:t>
      </w:r>
      <w:r>
        <w:rPr>
          <w:rFonts w:ascii="仿宋" w:eastAsia="仿宋" w:hAnsi="仿宋" w:cs="Times New Roman" w:hint="eastAsia"/>
          <w:sz w:val="28"/>
          <w:szCs w:val="28"/>
        </w:rPr>
        <w:t>项目实施及完成情况的各项</w:t>
      </w:r>
      <w:r w:rsidRPr="007E648B">
        <w:rPr>
          <w:rFonts w:ascii="仿宋" w:eastAsia="仿宋" w:hAnsi="仿宋" w:cs="Times New Roman"/>
          <w:sz w:val="28"/>
          <w:szCs w:val="28"/>
        </w:rPr>
        <w:t>审核</w:t>
      </w:r>
      <w:r>
        <w:rPr>
          <w:rFonts w:ascii="仿宋" w:eastAsia="仿宋" w:hAnsi="仿宋" w:cs="Times New Roman" w:hint="eastAsia"/>
          <w:sz w:val="28"/>
          <w:szCs w:val="28"/>
        </w:rPr>
        <w:t>材料；</w:t>
      </w:r>
      <w:r w:rsidRPr="007E648B">
        <w:rPr>
          <w:rFonts w:ascii="仿宋" w:eastAsia="仿宋" w:hAnsi="仿宋" w:cs="Times New Roman"/>
          <w:sz w:val="28"/>
          <w:szCs w:val="28"/>
        </w:rPr>
        <w:t>项目</w:t>
      </w:r>
      <w:r>
        <w:rPr>
          <w:rFonts w:ascii="仿宋" w:eastAsia="仿宋" w:hAnsi="仿宋" w:cs="Times New Roman" w:hint="eastAsia"/>
          <w:sz w:val="28"/>
          <w:szCs w:val="28"/>
        </w:rPr>
        <w:t>负责人</w:t>
      </w:r>
      <w:r w:rsidRPr="007E648B">
        <w:rPr>
          <w:rFonts w:ascii="仿宋" w:eastAsia="仿宋" w:hAnsi="仿宋" w:cs="Times New Roman"/>
          <w:sz w:val="28"/>
          <w:szCs w:val="28"/>
        </w:rPr>
        <w:t>负责审核材料的规范性和准确性；</w:t>
      </w:r>
      <w:r>
        <w:rPr>
          <w:rFonts w:ascii="仿宋" w:eastAsia="仿宋" w:hAnsi="仿宋" w:cs="Times New Roman" w:hint="eastAsia"/>
          <w:sz w:val="28"/>
          <w:szCs w:val="28"/>
        </w:rPr>
        <w:t>项目实施部门</w:t>
      </w:r>
      <w:r w:rsidRPr="007E648B">
        <w:rPr>
          <w:rFonts w:ascii="仿宋" w:eastAsia="仿宋" w:hAnsi="仿宋" w:cs="Times New Roman"/>
          <w:sz w:val="28"/>
          <w:szCs w:val="28"/>
        </w:rPr>
        <w:t>负责验收资料</w:t>
      </w:r>
      <w:r>
        <w:rPr>
          <w:rFonts w:ascii="仿宋" w:eastAsia="仿宋" w:hAnsi="仿宋" w:cs="Times New Roman" w:hint="eastAsia"/>
          <w:sz w:val="28"/>
          <w:szCs w:val="28"/>
        </w:rPr>
        <w:t>的</w:t>
      </w:r>
      <w:r w:rsidRPr="007E648B">
        <w:rPr>
          <w:rFonts w:ascii="仿宋" w:eastAsia="仿宋" w:hAnsi="仿宋" w:cs="Times New Roman"/>
          <w:sz w:val="28"/>
          <w:szCs w:val="28"/>
        </w:rPr>
        <w:t>复核；相关技术部门</w:t>
      </w:r>
      <w:r>
        <w:rPr>
          <w:rFonts w:ascii="仿宋" w:eastAsia="仿宋" w:hAnsi="仿宋" w:cs="Times New Roman" w:hint="eastAsia"/>
          <w:sz w:val="28"/>
          <w:szCs w:val="28"/>
        </w:rPr>
        <w:t>或</w:t>
      </w:r>
      <w:r w:rsidRPr="007E648B">
        <w:rPr>
          <w:rFonts w:ascii="仿宋" w:eastAsia="仿宋" w:hAnsi="仿宋" w:cs="Times New Roman"/>
          <w:sz w:val="28"/>
          <w:szCs w:val="28"/>
        </w:rPr>
        <w:t>聘请专家负责相关技术指标参数、测试方案及测试结果的科学、合理、有效；项目使用部门负责项目的运行效果或服务质量是否满足招标要求，并检查质量保证、服务承诺、维修保养材料是否齐全；</w:t>
      </w:r>
      <w:r w:rsidR="00BD4004">
        <w:rPr>
          <w:rFonts w:ascii="仿宋" w:eastAsia="仿宋" w:hAnsi="仿宋" w:cs="Times New Roman"/>
          <w:sz w:val="28"/>
          <w:szCs w:val="28"/>
        </w:rPr>
        <w:t>资产处</w:t>
      </w:r>
      <w:r w:rsidRPr="007E648B">
        <w:rPr>
          <w:rFonts w:ascii="仿宋" w:eastAsia="仿宋" w:hAnsi="仿宋" w:cs="Times New Roman"/>
          <w:sz w:val="28"/>
          <w:szCs w:val="28"/>
        </w:rPr>
        <w:t>负责</w:t>
      </w:r>
      <w:r>
        <w:rPr>
          <w:rFonts w:ascii="仿宋" w:eastAsia="仿宋" w:hAnsi="仿宋" w:cs="Times New Roman" w:hint="eastAsia"/>
          <w:sz w:val="28"/>
          <w:szCs w:val="28"/>
        </w:rPr>
        <w:t>固定资产</w:t>
      </w:r>
      <w:r w:rsidRPr="007E648B">
        <w:rPr>
          <w:rFonts w:ascii="仿宋" w:eastAsia="仿宋" w:hAnsi="仿宋" w:cs="Times New Roman"/>
          <w:sz w:val="28"/>
          <w:szCs w:val="28"/>
        </w:rPr>
        <w:t>检验入账。</w:t>
      </w:r>
    </w:p>
    <w:p w14:paraId="023E99F4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第十五条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在验收过程中，供需双方如果发生争议，且协商无效，合同有约定的，按照采购合同约定的方式解决；合同未作约定的，按照《</w:t>
      </w:r>
      <w:r w:rsidRPr="0049468B">
        <w:rPr>
          <w:rFonts w:ascii="仿宋" w:eastAsia="仿宋" w:hAnsi="仿宋" w:cs="Times New Roman"/>
          <w:sz w:val="28"/>
          <w:szCs w:val="28"/>
        </w:rPr>
        <w:t>中华人民共和国合同法</w:t>
      </w:r>
      <w:r w:rsidRPr="007E648B">
        <w:rPr>
          <w:rFonts w:ascii="仿宋" w:eastAsia="仿宋" w:hAnsi="仿宋" w:cs="Times New Roman"/>
          <w:sz w:val="28"/>
          <w:szCs w:val="28"/>
        </w:rPr>
        <w:t>》</w:t>
      </w:r>
      <w:r>
        <w:rPr>
          <w:rFonts w:ascii="仿宋" w:eastAsia="仿宋" w:hAnsi="仿宋" w:cs="Times New Roman" w:hint="eastAsia"/>
          <w:sz w:val="28"/>
          <w:szCs w:val="28"/>
        </w:rPr>
        <w:t>相关</w:t>
      </w:r>
      <w:r w:rsidRPr="007E648B">
        <w:rPr>
          <w:rFonts w:ascii="仿宋" w:eastAsia="仿宋" w:hAnsi="仿宋" w:cs="Times New Roman"/>
          <w:sz w:val="28"/>
          <w:szCs w:val="28"/>
        </w:rPr>
        <w:t>规定处理。</w:t>
      </w:r>
    </w:p>
    <w:p w14:paraId="36A4D825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第十六条</w:t>
      </w:r>
      <w:r w:rsidRPr="007E648B">
        <w:rPr>
          <w:rFonts w:ascii="Calibri" w:eastAsia="仿宋" w:hAnsi="Calibri" w:cs="Calibri"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采购项目履约验收合格后，形成验收报告。</w:t>
      </w:r>
      <w:r>
        <w:rPr>
          <w:rFonts w:ascii="仿宋" w:eastAsia="仿宋" w:hAnsi="仿宋" w:cs="Times New Roman" w:hint="eastAsia"/>
          <w:sz w:val="28"/>
          <w:szCs w:val="28"/>
        </w:rPr>
        <w:t>由采购需求部门分别报送资产处、审计处和计财处</w:t>
      </w:r>
      <w:r w:rsidRPr="007E648B">
        <w:rPr>
          <w:rFonts w:ascii="仿宋" w:eastAsia="仿宋" w:hAnsi="仿宋" w:cs="Times New Roman"/>
          <w:sz w:val="28"/>
          <w:szCs w:val="28"/>
        </w:rPr>
        <w:t>作为固定资产入账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7E648B">
        <w:rPr>
          <w:rFonts w:ascii="仿宋" w:eastAsia="仿宋" w:hAnsi="仿宋" w:cs="Times New Roman"/>
          <w:sz w:val="28"/>
          <w:szCs w:val="28"/>
        </w:rPr>
        <w:t>项目竣工决算审计</w:t>
      </w:r>
      <w:r>
        <w:rPr>
          <w:rFonts w:ascii="仿宋" w:eastAsia="仿宋" w:hAnsi="仿宋" w:cs="Times New Roman" w:hint="eastAsia"/>
          <w:sz w:val="28"/>
          <w:szCs w:val="28"/>
        </w:rPr>
        <w:t>和</w:t>
      </w:r>
      <w:r w:rsidRPr="007E648B">
        <w:rPr>
          <w:rFonts w:ascii="仿宋" w:eastAsia="仿宋" w:hAnsi="仿宋" w:cs="Times New Roman"/>
          <w:sz w:val="28"/>
          <w:szCs w:val="28"/>
        </w:rPr>
        <w:t>支付采购合同约定资金的</w:t>
      </w:r>
      <w:r>
        <w:rPr>
          <w:rFonts w:ascii="仿宋" w:eastAsia="仿宋" w:hAnsi="仿宋" w:cs="Times New Roman" w:hint="eastAsia"/>
          <w:sz w:val="28"/>
          <w:szCs w:val="28"/>
        </w:rPr>
        <w:t>凭证材料之一。</w:t>
      </w:r>
      <w:r w:rsidRPr="007E648B">
        <w:rPr>
          <w:rFonts w:ascii="仿宋" w:eastAsia="仿宋" w:hAnsi="仿宋" w:cs="Times New Roman"/>
          <w:sz w:val="28"/>
          <w:szCs w:val="28"/>
        </w:rPr>
        <w:t>验收原始材料、验收报告等资料应妥善保管、及时归档，保存期与</w:t>
      </w:r>
      <w:r>
        <w:rPr>
          <w:rFonts w:ascii="仿宋" w:eastAsia="仿宋" w:hAnsi="仿宋" w:cs="Times New Roman"/>
          <w:sz w:val="28"/>
          <w:szCs w:val="28"/>
        </w:rPr>
        <w:t>招标</w:t>
      </w:r>
      <w:r w:rsidRPr="007E648B">
        <w:rPr>
          <w:rFonts w:ascii="仿宋" w:eastAsia="仿宋" w:hAnsi="仿宋" w:cs="Times New Roman"/>
          <w:sz w:val="28"/>
          <w:szCs w:val="28"/>
        </w:rPr>
        <w:t>档案同期保存。</w:t>
      </w:r>
    </w:p>
    <w:p w14:paraId="6D04C740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第十七条</w:t>
      </w:r>
      <w:r>
        <w:rPr>
          <w:rFonts w:ascii="黑体" w:eastAsia="黑体" w:hAnsi="黑体" w:cs="Times New Roman" w:hint="eastAsia"/>
          <w:bCs/>
          <w:sz w:val="28"/>
          <w:szCs w:val="28"/>
        </w:rPr>
        <w:t xml:space="preserve"> </w:t>
      </w:r>
      <w:r w:rsidRPr="00FB2EF2">
        <w:rPr>
          <w:rFonts w:ascii="仿宋" w:eastAsia="仿宋" w:hAnsi="仿宋" w:cs="Calibri" w:hint="eastAsia"/>
          <w:color w:val="000000"/>
          <w:sz w:val="28"/>
          <w:szCs w:val="28"/>
        </w:rPr>
        <w:t>学校</w:t>
      </w:r>
      <w:r>
        <w:rPr>
          <w:rFonts w:ascii="仿宋" w:eastAsia="仿宋" w:hAnsi="仿宋" w:cs="Times New Roman"/>
          <w:sz w:val="28"/>
          <w:szCs w:val="28"/>
        </w:rPr>
        <w:t>采购与招标</w:t>
      </w:r>
      <w:r w:rsidRPr="007E648B">
        <w:rPr>
          <w:rFonts w:ascii="仿宋" w:eastAsia="仿宋" w:hAnsi="仿宋" w:cs="Times New Roman"/>
          <w:sz w:val="28"/>
          <w:szCs w:val="28"/>
        </w:rPr>
        <w:t>项目履约验收</w:t>
      </w:r>
      <w:r w:rsidRPr="00A60964">
        <w:rPr>
          <w:rFonts w:ascii="仿宋" w:eastAsia="仿宋" w:hAnsi="仿宋" w:hint="eastAsia"/>
          <w:color w:val="000000"/>
          <w:sz w:val="28"/>
          <w:szCs w:val="28"/>
        </w:rPr>
        <w:t>工作接受上级主管部门和本校财务、审计、</w:t>
      </w:r>
      <w:r w:rsidRPr="007D1D05">
        <w:rPr>
          <w:rFonts w:ascii="仿宋" w:eastAsia="仿宋" w:hAnsi="仿宋" w:cs="Times New Roman" w:hint="eastAsia"/>
          <w:color w:val="333333"/>
          <w:sz w:val="28"/>
          <w:szCs w:val="28"/>
        </w:rPr>
        <w:t>纪检监察室</w:t>
      </w:r>
      <w:r w:rsidRPr="00A60964">
        <w:rPr>
          <w:rFonts w:ascii="仿宋" w:eastAsia="仿宋" w:hAnsi="仿宋" w:hint="eastAsia"/>
          <w:color w:val="000000"/>
          <w:sz w:val="28"/>
          <w:szCs w:val="28"/>
        </w:rPr>
        <w:t>等部门的监督检查。</w:t>
      </w:r>
      <w:r w:rsidRPr="007E648B">
        <w:rPr>
          <w:rFonts w:ascii="仿宋" w:eastAsia="仿宋" w:hAnsi="仿宋" w:cs="Times New Roman"/>
          <w:sz w:val="28"/>
          <w:szCs w:val="28"/>
        </w:rPr>
        <w:t>在履约验收检查过程中发现有违规违纪违法行为的，</w:t>
      </w:r>
      <w:r>
        <w:rPr>
          <w:rFonts w:ascii="仿宋" w:eastAsia="仿宋" w:hAnsi="仿宋" w:cs="Times New Roman" w:hint="eastAsia"/>
          <w:sz w:val="28"/>
          <w:szCs w:val="28"/>
        </w:rPr>
        <w:t>由</w:t>
      </w:r>
      <w:r w:rsidRPr="00A60964">
        <w:rPr>
          <w:rFonts w:ascii="仿宋" w:eastAsia="仿宋" w:hAnsi="仿宋" w:cs="Times New Roman"/>
          <w:color w:val="333333"/>
          <w:sz w:val="28"/>
          <w:szCs w:val="28"/>
        </w:rPr>
        <w:t>学校</w:t>
      </w:r>
      <w:r w:rsidRPr="007D1D05">
        <w:rPr>
          <w:rFonts w:ascii="仿宋" w:eastAsia="仿宋" w:hAnsi="仿宋" w:cs="Times New Roman" w:hint="eastAsia"/>
          <w:color w:val="333333"/>
          <w:sz w:val="28"/>
          <w:szCs w:val="28"/>
        </w:rPr>
        <w:t>纪检监察室</w:t>
      </w:r>
      <w:r w:rsidRPr="00A60964">
        <w:rPr>
          <w:rFonts w:ascii="仿宋" w:eastAsia="仿宋" w:hAnsi="仿宋" w:cs="Times New Roman"/>
          <w:color w:val="333333"/>
          <w:sz w:val="28"/>
          <w:szCs w:val="28"/>
        </w:rPr>
        <w:t>依规依纪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依法进行</w:t>
      </w:r>
      <w:r w:rsidRPr="00A60964">
        <w:rPr>
          <w:rFonts w:ascii="仿宋" w:eastAsia="仿宋" w:hAnsi="仿宋" w:cs="Times New Roman"/>
          <w:color w:val="333333"/>
          <w:sz w:val="28"/>
          <w:szCs w:val="28"/>
        </w:rPr>
        <w:t>调查处理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；</w:t>
      </w:r>
      <w:r w:rsidRPr="00A60964">
        <w:rPr>
          <w:rFonts w:ascii="仿宋" w:eastAsia="仿宋" w:hAnsi="仿宋" w:cs="Times New Roman"/>
          <w:color w:val="333333"/>
          <w:sz w:val="28"/>
          <w:szCs w:val="28"/>
        </w:rPr>
        <w:t>涉嫌犯罪的，</w:t>
      </w:r>
      <w:r>
        <w:rPr>
          <w:rFonts w:ascii="仿宋" w:eastAsia="仿宋" w:hAnsi="仿宋" w:cs="Times New Roman" w:hint="eastAsia"/>
          <w:color w:val="333333"/>
          <w:sz w:val="28"/>
          <w:szCs w:val="28"/>
        </w:rPr>
        <w:t>依法</w:t>
      </w:r>
      <w:r w:rsidRPr="00A60964">
        <w:rPr>
          <w:rFonts w:ascii="仿宋" w:eastAsia="仿宋" w:hAnsi="仿宋" w:cs="Times New Roman"/>
          <w:color w:val="333333"/>
          <w:sz w:val="28"/>
          <w:szCs w:val="28"/>
        </w:rPr>
        <w:t>移送司法机关处理。</w:t>
      </w:r>
    </w:p>
    <w:p w14:paraId="6B5CE1DA" w14:textId="77777777" w:rsidR="00DA09FE" w:rsidRPr="007E648B" w:rsidRDefault="00DA09FE" w:rsidP="00DA09FE">
      <w:pPr>
        <w:pStyle w:val="a3"/>
        <w:spacing w:before="0" w:beforeAutospacing="0" w:after="0" w:afterAutospacing="0" w:line="500" w:lineRule="exact"/>
        <w:ind w:firstLine="600"/>
        <w:jc w:val="both"/>
        <w:rPr>
          <w:rFonts w:ascii="仿宋" w:eastAsia="仿宋" w:hAnsi="仿宋" w:cs="Times New Roman" w:hint="eastAsia"/>
          <w:sz w:val="28"/>
          <w:szCs w:val="28"/>
        </w:rPr>
      </w:pPr>
      <w:r w:rsidRPr="0090546C">
        <w:rPr>
          <w:rFonts w:ascii="黑体" w:eastAsia="黑体" w:hAnsi="黑体" w:cs="Times New Roman"/>
          <w:bCs/>
          <w:sz w:val="28"/>
          <w:szCs w:val="28"/>
        </w:rPr>
        <w:t>第十</w:t>
      </w:r>
      <w:r>
        <w:rPr>
          <w:rFonts w:ascii="黑体" w:eastAsia="黑体" w:hAnsi="黑体" w:cs="Times New Roman" w:hint="eastAsia"/>
          <w:sz w:val="28"/>
          <w:szCs w:val="28"/>
        </w:rPr>
        <w:t>八</w:t>
      </w:r>
      <w:r w:rsidRPr="0090546C">
        <w:rPr>
          <w:rFonts w:ascii="黑体" w:eastAsia="黑体" w:hAnsi="黑体" w:cs="Times New Roman"/>
          <w:bCs/>
          <w:sz w:val="28"/>
          <w:szCs w:val="28"/>
        </w:rPr>
        <w:t>条</w:t>
      </w:r>
      <w:r w:rsidRPr="0090546C">
        <w:rPr>
          <w:rFonts w:ascii="Calibri" w:eastAsia="黑体" w:hAnsi="Calibri" w:cs="Calibri"/>
          <w:b/>
          <w:bCs/>
          <w:sz w:val="28"/>
          <w:szCs w:val="28"/>
        </w:rPr>
        <w:t> </w:t>
      </w:r>
      <w:r w:rsidRPr="007E648B">
        <w:rPr>
          <w:rFonts w:ascii="仿宋" w:eastAsia="仿宋" w:hAnsi="仿宋" w:cs="Times New Roman"/>
          <w:sz w:val="28"/>
          <w:szCs w:val="28"/>
        </w:rPr>
        <w:t xml:space="preserve"> </w:t>
      </w:r>
      <w:r w:rsidRPr="00A96CEF">
        <w:rPr>
          <w:rFonts w:ascii="仿宋" w:eastAsia="仿宋" w:hAnsi="仿宋" w:cs="Times New Roman"/>
          <w:sz w:val="28"/>
          <w:szCs w:val="28"/>
        </w:rPr>
        <w:t>本细则由资产处负责解释。</w:t>
      </w:r>
    </w:p>
    <w:p w14:paraId="65514EEC" w14:textId="77777777" w:rsidR="00DA09FE" w:rsidRDefault="00DA09FE" w:rsidP="00DA09FE">
      <w:pPr>
        <w:pStyle w:val="2"/>
        <w:spacing w:beforeLines="0" w:before="0" w:afterLines="0" w:after="0" w:line="500" w:lineRule="exact"/>
        <w:ind w:firstLine="560"/>
        <w:jc w:val="both"/>
        <w:outlineLvl w:val="9"/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</w:pPr>
      <w:r w:rsidRPr="00A632CA">
        <w:rPr>
          <w:rFonts w:ascii="黑体" w:eastAsia="黑体" w:hAnsi="黑体" w:cs="Times New Roman"/>
          <w:b w:val="0"/>
          <w:bCs w:val="0"/>
          <w:kern w:val="0"/>
          <w:sz w:val="28"/>
          <w:szCs w:val="28"/>
        </w:rPr>
        <w:t>第</w:t>
      </w:r>
      <w:r w:rsidRPr="00A632CA">
        <w:rPr>
          <w:rFonts w:ascii="黑体" w:eastAsia="黑体" w:hAnsi="黑体" w:cs="Times New Roman" w:hint="eastAsia"/>
          <w:b w:val="0"/>
          <w:bCs w:val="0"/>
          <w:kern w:val="0"/>
          <w:sz w:val="28"/>
          <w:szCs w:val="28"/>
        </w:rPr>
        <w:t>十九</w:t>
      </w:r>
      <w:r w:rsidRPr="00A632CA">
        <w:rPr>
          <w:rFonts w:ascii="黑体" w:eastAsia="黑体" w:hAnsi="黑体" w:cs="Times New Roman"/>
          <w:b w:val="0"/>
          <w:bCs w:val="0"/>
          <w:kern w:val="0"/>
          <w:sz w:val="28"/>
          <w:szCs w:val="28"/>
        </w:rPr>
        <w:t>条</w:t>
      </w:r>
      <w:r w:rsidRPr="00A632CA">
        <w:rPr>
          <w:rFonts w:ascii="Calibri" w:eastAsia="仿宋" w:hAnsi="Calibri" w:cs="Calibri"/>
          <w:b w:val="0"/>
          <w:bCs w:val="0"/>
          <w:kern w:val="0"/>
          <w:sz w:val="28"/>
          <w:szCs w:val="28"/>
        </w:rPr>
        <w:t> </w:t>
      </w:r>
      <w:r w:rsidRPr="00A632CA">
        <w:rPr>
          <w:rFonts w:ascii="仿宋" w:eastAsia="仿宋" w:hAnsi="仿宋" w:cs="Times New Roman"/>
          <w:b w:val="0"/>
          <w:bCs w:val="0"/>
          <w:kern w:val="0"/>
          <w:sz w:val="28"/>
          <w:szCs w:val="28"/>
        </w:rPr>
        <w:t xml:space="preserve"> 本细则经校长办公会通过后自发布之日起执行，</w:t>
      </w:r>
      <w:r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原</w:t>
      </w:r>
      <w:r w:rsidRPr="00A632CA"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《</w:t>
      </w:r>
      <w:r w:rsidRPr="00A632CA">
        <w:rPr>
          <w:rFonts w:ascii="仿宋" w:eastAsia="仿宋" w:hAnsi="仿宋" w:cs="Times New Roman"/>
          <w:b w:val="0"/>
          <w:bCs w:val="0"/>
          <w:kern w:val="0"/>
          <w:sz w:val="28"/>
          <w:szCs w:val="28"/>
        </w:rPr>
        <w:t>上海政法学院</w:t>
      </w:r>
      <w:r>
        <w:rPr>
          <w:rFonts w:ascii="仿宋" w:eastAsia="仿宋" w:hAnsi="仿宋" w:cs="Times New Roman"/>
          <w:b w:val="0"/>
          <w:bCs w:val="0"/>
          <w:kern w:val="0"/>
          <w:sz w:val="28"/>
          <w:szCs w:val="28"/>
        </w:rPr>
        <w:t>招标采购</w:t>
      </w:r>
      <w:r w:rsidRPr="00A632CA">
        <w:rPr>
          <w:rFonts w:ascii="仿宋" w:eastAsia="仿宋" w:hAnsi="仿宋" w:cs="Times New Roman"/>
          <w:b w:val="0"/>
          <w:bCs w:val="0"/>
          <w:kern w:val="0"/>
          <w:sz w:val="28"/>
          <w:szCs w:val="28"/>
        </w:rPr>
        <w:t>项目履约验收管理实施细则</w:t>
      </w:r>
      <w:r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（沪政院财</w:t>
      </w:r>
      <w:r w:rsidRPr="00370880"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〔</w:t>
      </w:r>
      <w:r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2019</w:t>
      </w:r>
      <w:r w:rsidRPr="00370880"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〕</w:t>
      </w:r>
      <w:r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  <w:t>88号）》同时废止。</w:t>
      </w:r>
    </w:p>
    <w:p w14:paraId="7B4D8EC5" w14:textId="77777777" w:rsidR="00DA09FE" w:rsidRPr="00F722D4" w:rsidRDefault="00DA09FE" w:rsidP="00DA09FE">
      <w:pPr>
        <w:pStyle w:val="2"/>
        <w:spacing w:beforeLines="0" w:before="0" w:afterLines="0" w:after="0" w:line="500" w:lineRule="exact"/>
        <w:ind w:firstLine="560"/>
        <w:jc w:val="both"/>
        <w:outlineLvl w:val="9"/>
        <w:rPr>
          <w:rFonts w:ascii="仿宋" w:eastAsia="仿宋" w:hAnsi="仿宋" w:cs="Times New Roman" w:hint="eastAsia"/>
          <w:b w:val="0"/>
          <w:bCs w:val="0"/>
          <w:kern w:val="0"/>
          <w:sz w:val="28"/>
          <w:szCs w:val="28"/>
        </w:rPr>
      </w:pPr>
      <w:r w:rsidRPr="00F722D4">
        <w:rPr>
          <w:rFonts w:ascii="Calibri" w:eastAsia="仿宋" w:hAnsi="Calibri" w:cs="Calibri"/>
          <w:b w:val="0"/>
          <w:bCs w:val="0"/>
          <w:kern w:val="0"/>
          <w:sz w:val="28"/>
          <w:szCs w:val="28"/>
        </w:rPr>
        <w:t>  </w:t>
      </w:r>
    </w:p>
    <w:p w14:paraId="696B1001" w14:textId="77777777" w:rsidR="00DA09FE" w:rsidRDefault="00DA09FE" w:rsidP="00DA09FE">
      <w:pPr>
        <w:widowControl/>
        <w:shd w:val="clear" w:color="auto" w:fill="FFFFFF"/>
        <w:snapToGrid w:val="0"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0546C">
        <w:rPr>
          <w:rFonts w:ascii="仿宋" w:eastAsia="仿宋" w:hAnsi="仿宋" w:hint="eastAsia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：上海政法学院采购与招标</w:t>
      </w:r>
      <w:r w:rsidRPr="0090546C">
        <w:rPr>
          <w:rFonts w:ascii="仿宋" w:eastAsia="仿宋" w:hAnsi="仿宋" w:hint="eastAsia"/>
          <w:sz w:val="28"/>
          <w:szCs w:val="28"/>
        </w:rPr>
        <w:t>项目履约验收汇总表</w:t>
      </w:r>
    </w:p>
    <w:p w14:paraId="4B51DAB1" w14:textId="77777777" w:rsidR="00DA09FE" w:rsidRDefault="00DA09FE" w:rsidP="00DA09FE">
      <w:pPr>
        <w:widowControl/>
        <w:shd w:val="clear" w:color="auto" w:fill="FFFFFF"/>
        <w:snapToGrid w:val="0"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E3F9A76" w14:textId="6A28E706" w:rsidR="00BD4004" w:rsidRDefault="00BD4004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4178DEFB" w14:textId="77777777" w:rsidR="00DA09FE" w:rsidRPr="00D84B05" w:rsidRDefault="00DA09FE" w:rsidP="00DA09FE">
      <w:pPr>
        <w:pStyle w:val="a3"/>
        <w:spacing w:line="480" w:lineRule="exact"/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7D6588">
        <w:rPr>
          <w:rStyle w:val="a4"/>
          <w:rFonts w:ascii="黑体" w:eastAsia="黑体" w:hAnsi="黑体" w:cs="Times New Roman" w:hint="eastAsia"/>
          <w:color w:val="333333"/>
          <w:sz w:val="32"/>
          <w:szCs w:val="32"/>
          <w:shd w:val="clear" w:color="auto" w:fill="FFFFFF"/>
        </w:rPr>
        <w:lastRenderedPageBreak/>
        <w:t>上海政法学院采购与招标</w:t>
      </w:r>
      <w:r w:rsidRPr="00D84B05">
        <w:rPr>
          <w:rStyle w:val="a4"/>
          <w:rFonts w:ascii="黑体" w:eastAsia="黑体" w:hAnsi="黑体" w:cs="Times New Roman"/>
          <w:color w:val="333333"/>
          <w:sz w:val="32"/>
          <w:szCs w:val="32"/>
          <w:shd w:val="clear" w:color="auto" w:fill="FFFFFF"/>
        </w:rPr>
        <w:t>项目履约验收汇总表</w:t>
      </w:r>
    </w:p>
    <w:tbl>
      <w:tblPr>
        <w:tblW w:w="8647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1701"/>
        <w:gridCol w:w="2693"/>
      </w:tblGrid>
      <w:tr w:rsidR="00DA09FE" w:rsidRPr="00FF4A67" w14:paraId="2814093B" w14:textId="77777777" w:rsidTr="00B00F52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F20B1" w14:textId="77777777" w:rsidR="00DA09FE" w:rsidRPr="00FF4A67" w:rsidRDefault="00DA09FE" w:rsidP="00B00F52">
            <w:pPr>
              <w:pStyle w:val="a3"/>
              <w:jc w:val="center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>
              <w:rPr>
                <w:rStyle w:val="a4"/>
                <w:rFonts w:ascii="黑体" w:eastAsia="黑体" w:hAnsi="黑体" w:cs="Times New Roman" w:hint="eastAsia"/>
                <w:color w:val="333333"/>
              </w:rPr>
              <w:t>项目名称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61A84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515109F9" w14:textId="77777777" w:rsidTr="00B00F52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2D6A8" w14:textId="77777777" w:rsidR="00DA09FE" w:rsidRDefault="00DA09FE" w:rsidP="00B00F52">
            <w:pPr>
              <w:pStyle w:val="a3"/>
              <w:jc w:val="center"/>
              <w:rPr>
                <w:rFonts w:ascii="黑体" w:eastAsia="黑体" w:hAnsi="黑体" w:cs="Times New Roman" w:hint="eastAsia"/>
              </w:rPr>
            </w:pPr>
            <w:r w:rsidRPr="00847709">
              <w:rPr>
                <w:rStyle w:val="a4"/>
                <w:rFonts w:ascii="黑体" w:eastAsia="黑体" w:hAnsi="黑体" w:cs="Times New Roman"/>
                <w:color w:val="333333"/>
              </w:rPr>
              <w:t>中标单位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1A3AE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27E7114B" w14:textId="77777777" w:rsidTr="00B00F52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88567" w14:textId="77777777" w:rsidR="00DA09FE" w:rsidRPr="00847709" w:rsidRDefault="00DA09FE" w:rsidP="00B00F52">
            <w:pPr>
              <w:pStyle w:val="a3"/>
              <w:jc w:val="center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2C4155">
              <w:rPr>
                <w:rStyle w:val="a4"/>
                <w:rFonts w:ascii="黑体" w:eastAsia="黑体" w:hAnsi="黑体" w:cs="Times New Roman" w:hint="eastAsia"/>
                <w:color w:val="333333"/>
              </w:rPr>
              <w:t>相关实施</w:t>
            </w:r>
            <w:r w:rsidRPr="002C4155">
              <w:rPr>
                <w:rStyle w:val="a4"/>
                <w:rFonts w:ascii="黑体" w:eastAsia="黑体" w:hAnsi="黑体" w:cs="Times New Roman"/>
                <w:color w:val="333333"/>
              </w:rPr>
              <w:t>单位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28221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05BA06F6" w14:textId="77777777" w:rsidTr="00B00F52">
        <w:trPr>
          <w:trHeight w:val="585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F33E6" w14:textId="77777777" w:rsidR="00DA09FE" w:rsidRPr="00FF4A67" w:rsidRDefault="00DA09FE" w:rsidP="00B00F52">
            <w:pPr>
              <w:pStyle w:val="a3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开工日期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6ED9A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5E7C3" w14:textId="77777777" w:rsidR="00DA09FE" w:rsidRPr="00FF4A67" w:rsidRDefault="00DA09FE" w:rsidP="00B00F52">
            <w:pPr>
              <w:pStyle w:val="a3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竣工日期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9143C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747D1CBA" w14:textId="77777777" w:rsidTr="00B00F52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A9B195" w14:textId="77777777" w:rsidR="00DA09FE" w:rsidRPr="00FF4A67" w:rsidRDefault="00DA09FE" w:rsidP="00B00F52">
            <w:pPr>
              <w:pStyle w:val="a3"/>
              <w:jc w:val="center"/>
              <w:rPr>
                <w:rFonts w:ascii="黑体" w:eastAsia="黑体" w:hAnsi="黑体" w:cs="Times New Roman" w:hint="eastAsia"/>
              </w:rPr>
            </w:pPr>
            <w:r w:rsidRPr="002C4155">
              <w:rPr>
                <w:rStyle w:val="a4"/>
                <w:rFonts w:ascii="黑体" w:eastAsia="黑体" w:hAnsi="黑体" w:cs="Times New Roman"/>
                <w:color w:val="333333"/>
              </w:rPr>
              <w:t>项目</w:t>
            </w:r>
            <w:r w:rsidRPr="002C4155">
              <w:rPr>
                <w:rStyle w:val="a4"/>
                <w:rFonts w:ascii="黑体" w:eastAsia="黑体" w:hAnsi="黑体" w:cs="Times New Roman" w:hint="eastAsia"/>
                <w:color w:val="333333"/>
              </w:rPr>
              <w:t>负责人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E6D09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9A5D2" w14:textId="77777777" w:rsidR="00DA09FE" w:rsidRPr="00DE363B" w:rsidRDefault="00DA09FE" w:rsidP="00B00F52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E363B">
              <w:rPr>
                <w:rFonts w:ascii="黑体" w:eastAsia="黑体" w:hAnsi="黑体" w:hint="eastAsia"/>
                <w:sz w:val="24"/>
              </w:rPr>
              <w:t>项目实施部门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6DB41EF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23EDCDAF" w14:textId="77777777" w:rsidTr="00B00F52">
        <w:trPr>
          <w:trHeight w:val="638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40088" w14:textId="77777777" w:rsidR="00DA09FE" w:rsidRPr="00AD4535" w:rsidRDefault="00DA09FE" w:rsidP="00B00F52">
            <w:pPr>
              <w:pStyle w:val="a3"/>
              <w:jc w:val="center"/>
              <w:rPr>
                <w:rStyle w:val="a4"/>
                <w:rFonts w:hint="eastAsia"/>
                <w:b w:val="0"/>
                <w:bCs w:val="0"/>
                <w:color w:val="333333"/>
              </w:rPr>
            </w:pPr>
            <w:r w:rsidRPr="00AD4535">
              <w:rPr>
                <w:rStyle w:val="a4"/>
                <w:rFonts w:ascii="黑体" w:eastAsia="黑体" w:hAnsi="黑体"/>
                <w:color w:val="333333"/>
              </w:rPr>
              <w:t>相关技术部门</w:t>
            </w:r>
            <w:r>
              <w:rPr>
                <w:rStyle w:val="a4"/>
                <w:rFonts w:ascii="黑体" w:eastAsia="黑体" w:hAnsi="黑体" w:hint="eastAsia"/>
                <w:color w:val="333333"/>
              </w:rPr>
              <w:t>或</w:t>
            </w:r>
            <w:r w:rsidRPr="00AD4535">
              <w:rPr>
                <w:rStyle w:val="a4"/>
                <w:rFonts w:ascii="黑体" w:eastAsia="黑体" w:hAnsi="黑体"/>
                <w:color w:val="333333"/>
              </w:rPr>
              <w:t>聘请专家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555013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0F3C3902" w14:textId="77777777" w:rsidTr="00B00F52">
        <w:trPr>
          <w:trHeight w:val="544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871D0" w14:textId="77777777" w:rsidR="00DA09FE" w:rsidRPr="00FF4A67" w:rsidRDefault="00DA09FE" w:rsidP="00B00F52">
            <w:pPr>
              <w:pStyle w:val="a3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项目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使用部门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331E16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1636FE" w14:textId="77777777" w:rsidR="00DA09FE" w:rsidRPr="00FF4A67" w:rsidRDefault="00DA09FE" w:rsidP="00B00F52">
            <w:pPr>
              <w:pStyle w:val="a3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资产检验部门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871A2" w14:textId="77777777" w:rsidR="00DA09FE" w:rsidRPr="00FF4A67" w:rsidRDefault="00DA09FE" w:rsidP="00B00F52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DA09FE" w:rsidRPr="00FF4A67" w14:paraId="5CEF7C53" w14:textId="77777777" w:rsidTr="00B00F52">
        <w:trPr>
          <w:trHeight w:val="8779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63BD99" w14:textId="77777777" w:rsidR="00DA09FE" w:rsidRDefault="00DA09FE" w:rsidP="00B00F52">
            <w:pPr>
              <w:pStyle w:val="a3"/>
              <w:ind w:firstLine="28"/>
              <w:jc w:val="center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项目概述</w:t>
            </w:r>
          </w:p>
          <w:p w14:paraId="516D4F14" w14:textId="77777777" w:rsidR="00DA09FE" w:rsidRPr="008E4B98" w:rsidRDefault="00DA09FE" w:rsidP="00B00F52">
            <w:pPr>
              <w:pStyle w:val="a3"/>
              <w:ind w:firstLine="28"/>
              <w:jc w:val="center"/>
              <w:rPr>
                <w:rFonts w:ascii="楷体" w:eastAsia="楷体" w:hAnsi="楷体" w:cs="Times New Roman" w:hint="eastAsia"/>
              </w:rPr>
            </w:pPr>
            <w:r w:rsidRPr="008E4B98">
              <w:rPr>
                <w:rStyle w:val="a4"/>
                <w:rFonts w:ascii="楷体" w:eastAsia="楷体" w:hAnsi="楷体" w:cs="Times New Roman"/>
                <w:color w:val="333333"/>
              </w:rPr>
              <w:t>（</w:t>
            </w:r>
            <w:r w:rsidRPr="008E4B98">
              <w:rPr>
                <w:rStyle w:val="a4"/>
                <w:rFonts w:ascii="楷体" w:eastAsia="楷体" w:hAnsi="楷体" w:cs="Times New Roman" w:hint="eastAsia"/>
                <w:color w:val="333333"/>
              </w:rPr>
              <w:t>项目负责</w:t>
            </w:r>
            <w:r w:rsidRPr="008E4B98">
              <w:rPr>
                <w:rStyle w:val="a4"/>
                <w:rFonts w:ascii="楷体" w:eastAsia="楷体" w:hAnsi="楷体" w:cs="Times New Roman"/>
                <w:color w:val="333333"/>
              </w:rPr>
              <w:t>人填写）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F8A74" w14:textId="77777777" w:rsidR="00DA09FE" w:rsidRPr="00FF4A67" w:rsidRDefault="00DA09FE" w:rsidP="00B00F52">
            <w:pPr>
              <w:pStyle w:val="a3"/>
              <w:ind w:firstLine="3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Fonts w:ascii="黑体" w:eastAsia="黑体" w:hAnsi="黑体" w:cs="Times New Roman"/>
              </w:rPr>
              <w:t>（</w:t>
            </w:r>
            <w:r w:rsidRPr="008E4B98">
              <w:rPr>
                <w:rFonts w:ascii="楷体" w:eastAsia="楷体" w:hAnsi="楷体" w:cs="Times New Roman"/>
              </w:rPr>
              <w:t>说明项目概况</w:t>
            </w:r>
            <w:r w:rsidRPr="008E4B98">
              <w:rPr>
                <w:rFonts w:ascii="楷体" w:eastAsia="楷体" w:hAnsi="楷体" w:cs="Times New Roman" w:hint="eastAsia"/>
              </w:rPr>
              <w:t>、</w:t>
            </w:r>
            <w:r w:rsidRPr="008E4B98">
              <w:rPr>
                <w:rFonts w:ascii="楷体" w:eastAsia="楷体" w:hAnsi="楷体" w:cs="Times New Roman"/>
              </w:rPr>
              <w:t>实施目的、主要验收指标</w:t>
            </w:r>
            <w:r w:rsidRPr="008E4B98">
              <w:rPr>
                <w:rFonts w:ascii="楷体" w:eastAsia="楷体" w:hAnsi="楷体" w:cs="Times New Roman" w:hint="eastAsia"/>
              </w:rPr>
              <w:t>、</w:t>
            </w:r>
            <w:r w:rsidRPr="008E4B98">
              <w:rPr>
                <w:rFonts w:ascii="楷体" w:eastAsia="楷体" w:hAnsi="楷体" w:cs="Times New Roman"/>
              </w:rPr>
              <w:t>验收方法等</w:t>
            </w:r>
            <w:r w:rsidRPr="00FF4A67">
              <w:rPr>
                <w:rFonts w:ascii="黑体" w:eastAsia="黑体" w:hAnsi="黑体" w:cs="Times New Roman"/>
              </w:rPr>
              <w:t>）</w:t>
            </w:r>
          </w:p>
        </w:tc>
      </w:tr>
      <w:tr w:rsidR="00DA09FE" w:rsidRPr="00FF4A67" w14:paraId="67186808" w14:textId="77777777" w:rsidTr="00B00F52">
        <w:trPr>
          <w:trHeight w:val="2821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81637A" w14:textId="77777777" w:rsidR="00DA09FE" w:rsidRPr="00FF4A67" w:rsidRDefault="00DA09FE" w:rsidP="00B00F52">
            <w:pPr>
              <w:pStyle w:val="a3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AD4535">
              <w:rPr>
                <w:rStyle w:val="a4"/>
                <w:rFonts w:ascii="黑体" w:eastAsia="黑体" w:hAnsi="黑体"/>
                <w:color w:val="333333"/>
              </w:rPr>
              <w:lastRenderedPageBreak/>
              <w:t>相关技术部门</w:t>
            </w:r>
            <w:r>
              <w:rPr>
                <w:rStyle w:val="a4"/>
                <w:rFonts w:ascii="黑体" w:eastAsia="黑体" w:hAnsi="黑体" w:hint="eastAsia"/>
                <w:color w:val="333333"/>
              </w:rPr>
              <w:t>或</w:t>
            </w:r>
            <w:r w:rsidRPr="00AD4535">
              <w:rPr>
                <w:rStyle w:val="a4"/>
                <w:rFonts w:ascii="黑体" w:eastAsia="黑体" w:hAnsi="黑体"/>
                <w:color w:val="333333"/>
              </w:rPr>
              <w:t>聘请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专家意见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D22BAC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</w:t>
            </w:r>
          </w:p>
          <w:p w14:paraId="19E20BA0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</w:p>
          <w:p w14:paraId="0FE4BE10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</w:p>
          <w:p w14:paraId="555C2EFC" w14:textId="77777777" w:rsidR="00DA09FE" w:rsidRPr="00FF4A67" w:rsidRDefault="00DA09FE" w:rsidP="00B00F52">
            <w:pPr>
              <w:pStyle w:val="a3"/>
              <w:ind w:firstLineChars="1500" w:firstLine="3614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验收人(签名)：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</w:t>
            </w:r>
          </w:p>
          <w:p w14:paraId="4C836076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           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日期 :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  <w:tr w:rsidR="00DA09FE" w:rsidRPr="00FF4A67" w14:paraId="1501BCC7" w14:textId="77777777" w:rsidTr="00B00F52">
        <w:trPr>
          <w:trHeight w:val="3245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5BDA97" w14:textId="77777777" w:rsidR="00DA09FE" w:rsidRPr="00FF4A67" w:rsidRDefault="00DA09FE" w:rsidP="00B00F52">
            <w:pPr>
              <w:pStyle w:val="a3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项目使用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部门意见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DDAAF9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</w:t>
            </w:r>
          </w:p>
          <w:p w14:paraId="16F4DD50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</w:p>
          <w:p w14:paraId="4ADB0B25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</w:p>
          <w:p w14:paraId="5047766A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</w:p>
          <w:p w14:paraId="60969088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</w:p>
          <w:p w14:paraId="0B338AF3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验收人(签名)</w:t>
            </w:r>
            <w:r>
              <w:rPr>
                <w:rStyle w:val="a4"/>
                <w:rFonts w:ascii="黑体" w:eastAsia="黑体" w:hAnsi="黑体" w:cs="Times New Roman" w:hint="eastAsia"/>
                <w:color w:val="333333"/>
              </w:rPr>
              <w:t>：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         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部门(领导签名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公章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)：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</w:t>
            </w:r>
          </w:p>
          <w:p w14:paraId="53664213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日期 :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  <w:tr w:rsidR="00DA09FE" w:rsidRPr="00FF4A67" w14:paraId="43F5138F" w14:textId="77777777" w:rsidTr="00B00F52">
        <w:trPr>
          <w:trHeight w:val="3371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3EB04" w14:textId="77777777" w:rsidR="00DA09FE" w:rsidRPr="00FF4A67" w:rsidRDefault="00DA09FE" w:rsidP="00B00F52">
            <w:pPr>
              <w:pStyle w:val="a3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资产检验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部门意见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BF8A8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</w:t>
            </w:r>
          </w:p>
          <w:p w14:paraId="188F16C8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Fonts w:ascii="黑体" w:eastAsia="黑体" w:hAnsi="黑体" w:cs="Times New Roman" w:hint="eastAsia"/>
              </w:rPr>
            </w:pPr>
          </w:p>
          <w:p w14:paraId="4469B0A7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Fonts w:ascii="黑体" w:eastAsia="黑体" w:hAnsi="黑体" w:cs="Times New Roman" w:hint="eastAsia"/>
              </w:rPr>
            </w:pPr>
          </w:p>
          <w:p w14:paraId="25AAC0C6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Fonts w:ascii="黑体" w:eastAsia="黑体" w:hAnsi="黑体" w:cs="Times New Roman" w:hint="eastAsia"/>
              </w:rPr>
            </w:pPr>
          </w:p>
          <w:p w14:paraId="22B2380F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验收人(签名)</w:t>
            </w:r>
            <w:r>
              <w:rPr>
                <w:rStyle w:val="a4"/>
                <w:rFonts w:ascii="黑体" w:eastAsia="黑体" w:hAnsi="黑体" w:cs="Times New Roman" w:hint="eastAsia"/>
                <w:color w:val="333333"/>
              </w:rPr>
              <w:t>：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         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部门(领导签名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公章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)：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</w:t>
            </w:r>
          </w:p>
          <w:p w14:paraId="2A1D5FE8" w14:textId="77777777" w:rsidR="00DA09FE" w:rsidRPr="00FF4A67" w:rsidRDefault="00DA09FE" w:rsidP="00B00F52">
            <w:pPr>
              <w:pStyle w:val="a3"/>
              <w:ind w:firstLine="482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日期 :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  <w:tr w:rsidR="00DA09FE" w:rsidRPr="00FF4A67" w14:paraId="0A3F4784" w14:textId="77777777" w:rsidTr="00B00F52">
        <w:trPr>
          <w:trHeight w:val="308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C2B58" w14:textId="77777777" w:rsidR="00DA09FE" w:rsidRPr="00FF4A67" w:rsidRDefault="00DA09FE" w:rsidP="00B00F52">
            <w:pPr>
              <w:pStyle w:val="a3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验收结论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179302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</w:p>
          <w:p w14:paraId="176F6482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</w:t>
            </w:r>
          </w:p>
          <w:p w14:paraId="276F8C38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Style w:val="a4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</w:t>
            </w:r>
          </w:p>
          <w:p w14:paraId="7D6314A2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Style w:val="a4"/>
                <w:rFonts w:ascii="黑体" w:eastAsia="黑体" w:hAnsi="黑体" w:hint="eastAsia"/>
                <w:color w:val="333333"/>
              </w:rPr>
            </w:pPr>
          </w:p>
          <w:p w14:paraId="5D1B9851" w14:textId="77777777" w:rsidR="00DA09FE" w:rsidRPr="00FF4A67" w:rsidRDefault="00DA09FE" w:rsidP="00B00F52">
            <w:pPr>
              <w:pStyle w:val="a3"/>
              <w:ind w:firstLineChars="700" w:firstLine="1687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验收小组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组长(签名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、</w:t>
            </w:r>
            <w:r>
              <w:rPr>
                <w:rStyle w:val="a4"/>
                <w:rFonts w:ascii="黑体" w:eastAsia="黑体" w:hAnsi="黑体" w:cs="Times New Roman" w:hint="eastAsia"/>
                <w:color w:val="333333"/>
              </w:rPr>
              <w:t>部门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>公章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>)：</w:t>
            </w:r>
          </w:p>
          <w:p w14:paraId="06AF32DF" w14:textId="77777777" w:rsidR="00DA09FE" w:rsidRPr="00FF4A67" w:rsidRDefault="00DA09FE" w:rsidP="00B00F52">
            <w:pPr>
              <w:pStyle w:val="a3"/>
              <w:ind w:firstLine="48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日期 :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 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4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4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4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</w:tbl>
    <w:p w14:paraId="38A756C4" w14:textId="77777777" w:rsidR="00DA09FE" w:rsidRDefault="00DA09FE" w:rsidP="00DA09FE">
      <w:pPr>
        <w:widowControl/>
        <w:shd w:val="clear" w:color="auto" w:fill="FFFFFF"/>
        <w:snapToGrid w:val="0"/>
        <w:spacing w:line="500" w:lineRule="exact"/>
        <w:ind w:firstLineChars="200" w:firstLine="420"/>
      </w:pPr>
    </w:p>
    <w:p w14:paraId="7966E62F" w14:textId="77777777" w:rsidR="005B6FE5" w:rsidRDefault="005B6FE5"/>
    <w:sectPr w:rsidR="005B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FE"/>
    <w:rsid w:val="000716DD"/>
    <w:rsid w:val="0059431B"/>
    <w:rsid w:val="005B6FE5"/>
    <w:rsid w:val="009A093A"/>
    <w:rsid w:val="00BD4004"/>
    <w:rsid w:val="00D442A4"/>
    <w:rsid w:val="00DA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E7BA"/>
  <w15:chartTrackingRefBased/>
  <w15:docId w15:val="{5473B69C-B329-4B82-BA7E-91090D5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0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A09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sid w:val="00DA09FE"/>
    <w:rPr>
      <w:b/>
      <w:bCs/>
    </w:rPr>
  </w:style>
  <w:style w:type="paragraph" w:customStyle="1" w:styleId="2">
    <w:name w:val="样式2"/>
    <w:basedOn w:val="1"/>
    <w:link w:val="20"/>
    <w:qFormat/>
    <w:rsid w:val="00DA09FE"/>
    <w:pPr>
      <w:keepNext w:val="0"/>
      <w:keepLines w:val="0"/>
      <w:widowControl/>
      <w:spacing w:beforeLines="50" w:before="156" w:afterLines="50" w:after="156" w:line="240" w:lineRule="auto"/>
      <w:jc w:val="center"/>
    </w:pPr>
    <w:rPr>
      <w:rFonts w:ascii="华文中宋" w:eastAsia="华文中宋" w:hAnsi="华文中宋" w:cs="宋体"/>
      <w:kern w:val="36"/>
      <w:szCs w:val="32"/>
    </w:rPr>
  </w:style>
  <w:style w:type="character" w:customStyle="1" w:styleId="20">
    <w:name w:val="样式2 字符"/>
    <w:link w:val="2"/>
    <w:rsid w:val="00DA09FE"/>
    <w:rPr>
      <w:rFonts w:ascii="华文中宋" w:eastAsia="华文中宋" w:hAnsi="华文中宋" w:cs="宋体"/>
      <w:b/>
      <w:bCs/>
      <w:kern w:val="36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DA09F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Revision"/>
    <w:hidden/>
    <w:uiPriority w:val="99"/>
    <w:semiHidden/>
    <w:rsid w:val="00BD40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彭辉</dc:creator>
  <cp:keywords/>
  <dc:description/>
  <cp:lastModifiedBy>彭辉</cp:lastModifiedBy>
  <cp:revision>4</cp:revision>
  <dcterms:created xsi:type="dcterms:W3CDTF">2024-07-25T00:22:00Z</dcterms:created>
  <dcterms:modified xsi:type="dcterms:W3CDTF">2024-10-15T23:40:00Z</dcterms:modified>
</cp:coreProperties>
</file>