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F1" w:rsidRDefault="00887BF1" w:rsidP="00385873">
      <w:pPr>
        <w:jc w:val="center"/>
        <w:rPr>
          <w:rFonts w:cs="Times New Roman"/>
          <w:sz w:val="30"/>
          <w:szCs w:val="30"/>
        </w:rPr>
      </w:pPr>
      <w:r w:rsidRPr="00385873">
        <w:rPr>
          <w:rFonts w:cs="宋体" w:hint="eastAsia"/>
          <w:sz w:val="30"/>
          <w:szCs w:val="30"/>
        </w:rPr>
        <w:t>教学督导工作流程一览表</w:t>
      </w:r>
    </w:p>
    <w:p w:rsidR="00887BF1" w:rsidRPr="00385873" w:rsidRDefault="00887BF1" w:rsidP="00385873">
      <w:pPr>
        <w:jc w:val="center"/>
        <w:rPr>
          <w:rFonts w:cs="Times New Roman"/>
          <w:sz w:val="30"/>
          <w:szCs w:val="30"/>
        </w:rPr>
      </w:pPr>
    </w:p>
    <w:p w:rsidR="00887BF1" w:rsidRPr="001457EB" w:rsidRDefault="00887BF1" w:rsidP="00385873">
      <w:pPr>
        <w:jc w:val="left"/>
        <w:rPr>
          <w:rFonts w:eastAsia="Times New Roman" w:cs="Times New Roman"/>
          <w:u w:val="single"/>
        </w:rPr>
      </w:pPr>
      <w:r>
        <w:rPr>
          <w:noProof/>
        </w:rPr>
        <w:pict>
          <v:line id="_x0000_s1026" style="position:absolute;z-index:251676672" from="414pt,397.8pt" to="414pt,433.2pt"/>
        </w:pict>
      </w:r>
      <w:r>
        <w:rPr>
          <w:noProof/>
        </w:rPr>
        <w:pict>
          <v:line id="_x0000_s1027" style="position:absolute;z-index:251675648" from="189pt,234pt" to="189pt,273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4pt;margin-top:417.05pt;width:396pt;height:38.25pt;z-index:251674624">
            <v:textbox style="mso-next-textbox:#_x0000_s1028">
              <w:txbxContent>
                <w:p w:rsidR="00887BF1" w:rsidRPr="00317C9C" w:rsidRDefault="00887BF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质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管</w:t>
                  </w: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办汇总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、</w:t>
                  </w: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整理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、</w:t>
                  </w: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归纳好督导检查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、</w:t>
                  </w: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听课记录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内容</w:t>
                  </w: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后，及时向相关学院及相关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职能部门和有关</w:t>
                  </w: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任课老师进行反馈，以提高教学质量及纠正偏差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9" style="position:absolute;z-index:251673600" from="261pt,218.4pt" to="261pt,273pt"/>
        </w:pict>
      </w:r>
      <w:r>
        <w:rPr>
          <w:noProof/>
        </w:rPr>
        <w:pict>
          <v:line id="_x0000_s1030" style="position:absolute;z-index:251672576" from="342pt,218.4pt" to="342.05pt,273pt"/>
        </w:pict>
      </w:r>
      <w:r>
        <w:rPr>
          <w:noProof/>
        </w:rPr>
        <w:pict>
          <v:line id="_x0000_s1031" style="position:absolute;z-index:251671552" from="126pt,202.8pt" to="126pt,273pt"/>
        </w:pict>
      </w:r>
      <w:r>
        <w:rPr>
          <w:noProof/>
        </w:rPr>
        <w:pict>
          <v:shape id="_x0000_s1032" type="#_x0000_t202" style="position:absolute;margin-left:369pt;margin-top:432.6pt;width:90pt;height:54.6pt;z-index:251670528">
            <v:textbox style="mso-next-textbox:#_x0000_s1032">
              <w:txbxContent>
                <w:p w:rsidR="00887BF1" w:rsidRPr="0077681C" w:rsidRDefault="00887BF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77681C">
                    <w:rPr>
                      <w:rFonts w:cs="宋体" w:hint="eastAsia"/>
                      <w:sz w:val="24"/>
                      <w:szCs w:val="24"/>
                    </w:rPr>
                    <w:t>及时将情况汇报于主管校领导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033" style="position:absolute;z-index:251669504" from="414pt,229.85pt" to="414pt,265.2pt">
            <w10:anchorlock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414pt;margin-top:319.8pt;width:0;height:21.75pt;z-index:251668480" o:connectortype="straight">
            <w10:anchorlock/>
          </v:shape>
        </w:pict>
      </w:r>
      <w:r>
        <w:rPr>
          <w:noProof/>
        </w:rPr>
        <w:pict>
          <v:line id="_x0000_s1035" style="position:absolute;z-index:251667456" from="495pt,719.35pt" to="495pt,742.75pt">
            <w10:anchorlock/>
          </v:line>
        </w:pict>
      </w:r>
      <w:r>
        <w:rPr>
          <w:noProof/>
        </w:rPr>
        <w:pict>
          <v:shape id="_x0000_s1036" type="#_x0000_t32" style="position:absolute;margin-left:612pt;margin-top:719.35pt;width:0;height:21.75pt;z-index:251666432" o:connectortype="straight">
            <w10:anchorlock/>
          </v:shape>
        </w:pict>
      </w:r>
      <w:r>
        <w:rPr>
          <w:noProof/>
        </w:rPr>
        <w:pict>
          <v:shape id="_x0000_s1037" type="#_x0000_t32" style="position:absolute;margin-left:612pt;margin-top:719.35pt;width:0;height:21.75pt;z-index:251665408" o:connectortype="straight">
            <w10:anchorlock/>
          </v:shape>
        </w:pict>
      </w:r>
      <w:r>
        <w:rPr>
          <w:noProof/>
        </w:rPr>
        <w:pict>
          <v:shape id="_x0000_s1038" type="#_x0000_t32" style="position:absolute;margin-left:558pt;margin-top:719.35pt;width:0;height:21.75pt;z-index:251664384" o:connectortype="straight">
            <w10:anchorlock/>
          </v:shape>
        </w:pict>
      </w:r>
      <w:r>
        <w:rPr>
          <w:noProof/>
        </w:rPr>
        <w:pict>
          <v:shape id="_x0000_s1039" type="#_x0000_t32" style="position:absolute;margin-left:558pt;margin-top:719.35pt;width:0;height:21.75pt;z-index:251663360" o:connectortype="straight">
            <w10:anchorlock/>
          </v:shape>
        </w:pict>
      </w:r>
      <w:r>
        <w:rPr>
          <w:noProof/>
        </w:rPr>
        <w:pict>
          <v:shape id="_x0000_s1040" type="#_x0000_t32" style="position:absolute;margin-left:558pt;margin-top:719.35pt;width:0;height:21.75pt;z-index:251662336" o:connectortype="straight">
            <w10:anchorlock/>
          </v:shape>
        </w:pict>
      </w:r>
      <w:r>
        <w:rPr>
          <w:noProof/>
        </w:rPr>
        <w:pict>
          <v:line id="_x0000_s1041" style="position:absolute;z-index:251661312" from="0,475.8pt" to="234pt,475.8pt">
            <w10:anchorlock/>
          </v:line>
        </w:pict>
      </w:r>
      <w:r>
        <w:rPr>
          <w:noProof/>
        </w:rPr>
        <w:pict>
          <v:shape id="_x0000_s1042" type="#_x0000_t32" style="position:absolute;margin-left:234pt;margin-top:475.8pt;width:0;height:21.75pt;z-index:251660288" o:connectortype="straight">
            <w10:anchorlock/>
          </v:shape>
        </w:pict>
      </w:r>
      <w:r>
        <w:rPr>
          <w:noProof/>
        </w:rPr>
      </w:r>
      <w:r w:rsidRPr="00936EC4">
        <w:rPr>
          <w:rFonts w:cs="Times New Roman"/>
        </w:rPr>
        <w:pict>
          <v:group id="_x0000_s1043" editas="canvas" style="width:414pt;height:243.2pt;mso-position-horizontal-relative:char;mso-position-vertical-relative:line" coordorigin="2362,10563" coordsize="7200,42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2362;top:10563;width:7200;height:4236" o:preferrelative="f">
              <v:fill o:detectmouseclick="t"/>
              <v:path o:extrusionok="t" o:connecttype="none"/>
              <o:lock v:ext="edit" text="t"/>
            </v:shape>
            <v:line id="_x0000_s1045" style="position:absolute" from="5962,11242" to="5963,11650"/>
            <v:shape id="_x0000_s1046" type="#_x0000_t202" style="position:absolute;left:3771;top:11650;width:4461;height:392">
              <v:textbox style="mso-next-textbox:#_x0000_s1046">
                <w:txbxContent>
                  <w:p w:rsidR="00887BF1" w:rsidRPr="00351899" w:rsidRDefault="00887BF1" w:rsidP="00550AF3">
                    <w:pPr>
                      <w:jc w:val="center"/>
                      <w:rPr>
                        <w:rFonts w:cs="Times New Roman"/>
                        <w:sz w:val="24"/>
                        <w:szCs w:val="24"/>
                      </w:rPr>
                    </w:pPr>
                    <w:r w:rsidRPr="00351899">
                      <w:rPr>
                        <w:rFonts w:cs="宋体" w:hint="eastAsia"/>
                        <w:sz w:val="24"/>
                        <w:szCs w:val="24"/>
                      </w:rPr>
                      <w:t>开展督导督学工作</w:t>
                    </w:r>
                  </w:p>
                </w:txbxContent>
              </v:textbox>
            </v:shape>
            <v:line id="_x0000_s1047" style="position:absolute" from="3301,13552" to="3302,13824"/>
            <v:line id="_x0000_s1048" style="position:absolute" from="5962,12057" to="5963,12329"/>
            <v:shape id="_x0000_s1049" type="#_x0000_t202" style="position:absolute;left:6432;top:12873;width:937;height:1427">
              <v:textbox style="mso-next-textbox:#_x0000_s1049">
                <w:txbxContent>
                  <w:p w:rsidR="00887BF1" w:rsidRPr="00351899" w:rsidRDefault="00887BF1" w:rsidP="00550AF3">
                    <w:pPr>
                      <w:adjustRightInd w:val="0"/>
                      <w:snapToGrid w:val="0"/>
                      <w:spacing w:line="260" w:lineRule="exact"/>
                      <w:rPr>
                        <w:rFonts w:cs="Times New Roman"/>
                        <w:sz w:val="24"/>
                        <w:szCs w:val="24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对任课老师的</w:t>
                    </w:r>
                    <w:r w:rsidRPr="00351899">
                      <w:rPr>
                        <w:rFonts w:cs="宋体" w:hint="eastAsia"/>
                        <w:sz w:val="24"/>
                        <w:szCs w:val="24"/>
                      </w:rPr>
                      <w:t>试卷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、</w:t>
                    </w:r>
                    <w:r w:rsidRPr="00351899">
                      <w:rPr>
                        <w:rFonts w:cs="宋体" w:hint="eastAsia"/>
                        <w:sz w:val="24"/>
                        <w:szCs w:val="24"/>
                      </w:rPr>
                      <w:t>论文进行检查</w:t>
                    </w:r>
                  </w:p>
                </w:txbxContent>
              </v:textbox>
            </v:shape>
            <v:shape id="_x0000_s1050" type="#_x0000_t32" style="position:absolute;left:4553;top:12397;width:13;height:405" o:connectortype="straight"/>
            <v:shape id="_x0000_s1051" type="#_x0000_t202" style="position:absolute;left:5179;top:12737;width:940;height:1902">
              <v:textbox style="mso-next-textbox:#_x0000_s1051">
                <w:txbxContent>
                  <w:p w:rsidR="00887BF1" w:rsidRPr="00351899" w:rsidRDefault="00887BF1" w:rsidP="00550AF3">
                    <w:pPr>
                      <w:adjustRightInd w:val="0"/>
                      <w:snapToGrid w:val="0"/>
                      <w:spacing w:line="240" w:lineRule="exact"/>
                      <w:rPr>
                        <w:rFonts w:cs="Times New Roman"/>
                        <w:sz w:val="24"/>
                        <w:szCs w:val="24"/>
                      </w:rPr>
                    </w:pPr>
                    <w:r w:rsidRPr="00351899">
                      <w:rPr>
                        <w:rFonts w:cs="宋体" w:hint="eastAsia"/>
                        <w:sz w:val="24"/>
                        <w:szCs w:val="24"/>
                      </w:rPr>
                      <w:t>和质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管</w:t>
                    </w:r>
                    <w:r w:rsidRPr="00351899">
                      <w:rPr>
                        <w:rFonts w:cs="宋体" w:hint="eastAsia"/>
                        <w:sz w:val="24"/>
                        <w:szCs w:val="24"/>
                      </w:rPr>
                      <w:t>办一起对各二级学院日常教学</w:t>
                    </w:r>
                    <w:r>
                      <w:rPr>
                        <w:rFonts w:cs="宋体" w:hint="eastAsia"/>
                        <w:sz w:val="24"/>
                        <w:szCs w:val="24"/>
                      </w:rPr>
                      <w:t>管理</w:t>
                    </w:r>
                    <w:r w:rsidRPr="00351899">
                      <w:rPr>
                        <w:rFonts w:cs="宋体" w:hint="eastAsia"/>
                        <w:sz w:val="24"/>
                        <w:szCs w:val="24"/>
                      </w:rPr>
                      <w:t>工作进行检查</w:t>
                    </w:r>
                  </w:p>
                </w:txbxContent>
              </v:textbox>
            </v:shape>
            <v:shape id="_x0000_s1052" type="#_x0000_t202" style="position:absolute;left:7684;top:12805;width:1121;height:1476">
              <v:textbox style="mso-next-textbox:#_x0000_s1052">
                <w:txbxContent>
                  <w:p w:rsidR="00887BF1" w:rsidRPr="00351899" w:rsidRDefault="00887BF1" w:rsidP="00550AF3">
                    <w:pPr>
                      <w:rPr>
                        <w:rFonts w:cs="Times New Roman"/>
                        <w:sz w:val="24"/>
                        <w:szCs w:val="24"/>
                      </w:rPr>
                    </w:pPr>
                    <w:r w:rsidRPr="00351899">
                      <w:rPr>
                        <w:rFonts w:cs="宋体" w:hint="eastAsia"/>
                        <w:sz w:val="24"/>
                        <w:szCs w:val="24"/>
                      </w:rPr>
                      <w:t>对各二级学院教师教学工作规范情况进行检查</w:t>
                    </w:r>
                  </w:p>
                </w:txbxContent>
              </v:textbox>
            </v:shape>
            <v:shape id="_x0000_s1053" type="#_x0000_t32" style="position:absolute;left:9562;top:12397;width:0;height:405" o:connectortype="straight"/>
            <v:shape id="_x0000_s1054" type="#_x0000_t32" style="position:absolute;left:8310;top:12396;width:13;height:405" o:connectortype="straight"/>
            <v:line id="_x0000_s1055" style="position:absolute" from="5649,12465" to="5650,12737"/>
            <v:shape id="_x0000_s1056" type="#_x0000_t32" style="position:absolute;left:6901;top:12465;width:1;height:431" o:connectortype="straight"/>
            <w10:anchorlock/>
          </v:group>
        </w:pict>
      </w:r>
      <w:r>
        <w:rPr>
          <w:noProof/>
        </w:rPr>
      </w:r>
      <w:r w:rsidRPr="00B92485">
        <w:rPr>
          <w:rFonts w:cs="Times New Roman"/>
        </w:rPr>
        <w:pict>
          <v:group id="_x0000_s1057" editas="canvas" style="width:414pt;height:78.1pt;mso-position-horizontal-relative:char;mso-position-vertical-relative:line" coordorigin="2362,4023" coordsize="7200,1360">
            <o:lock v:ext="edit" aspectratio="t"/>
            <v:shape id="_x0000_s1058" type="#_x0000_t75" style="position:absolute;left:2362;top:4023;width:7200;height:1360" o:preferrelative="f">
              <v:fill o:detectmouseclick="t"/>
              <v:path o:extrusionok="t" o:connecttype="none"/>
              <o:lock v:ext="edit" text="t"/>
            </v:shape>
            <v:line id="_x0000_s1059" style="position:absolute" from="4553,4295" to="8310,4296"/>
            <v:shape id="_x0000_s1060" type="#_x0000_t32" style="position:absolute;left:6588;top:4295;width:1;height:809" o:connectortype="straight"/>
            <v:shape id="_x0000_s1061" type="#_x0000_t32" style="position:absolute;left:2988;top:4838;width:717;height:1;flip:y" o:connectortype="straight"/>
            <v:line id="_x0000_s1062" style="position:absolute" from="3771,4566" to="3772,4838"/>
            <v:line id="_x0000_s1063" style="position:absolute" from="3301,4838" to="3303,5110"/>
            <v:line id="_x0000_s1064" style="position:absolute" from="2988,4568" to="2990,4840"/>
            <w10:anchorlock/>
          </v:group>
        </w:pict>
      </w:r>
      <w:r>
        <w:rPr>
          <w:noProof/>
        </w:rPr>
        <w:pict>
          <v:line id="_x0000_s1065" style="position:absolute;z-index:251659264;mso-position-horizontal-relative:text;mso-position-vertical-relative:text" from="-9pt,109.2pt" to="414pt,109.2pt">
            <w10:anchorlock/>
          </v:line>
        </w:pict>
      </w:r>
      <w:r>
        <w:rPr>
          <w:noProof/>
        </w:rPr>
        <w:pict>
          <v:shape id="_x0000_s1066" type="#_x0000_t32" style="position:absolute;margin-left:-9pt;margin-top:109.2pt;width:0;height:24.75pt;z-index:251658240;mso-position-horizontal-relative:text;mso-position-vertical-relative:text" o:connectortype="straight">
            <w10:anchorlock/>
          </v:shape>
        </w:pict>
      </w:r>
      <w:r>
        <w:rPr>
          <w:noProof/>
        </w:rPr>
        <w:pict>
          <v:shape id="_x0000_s1067" type="#_x0000_t32" style="position:absolute;margin-left:54pt;margin-top:109.2pt;width:0;height:24.75pt;z-index:251636736;mso-position-horizontal-relative:text;mso-position-vertical-relative:text" o:connectortype="straight">
            <w10:anchorlock/>
          </v:shape>
        </w:pict>
      </w:r>
      <w:r>
        <w:rPr>
          <w:noProof/>
        </w:rPr>
        <w:pict>
          <v:shape id="_x0000_s1068" type="#_x0000_t202" style="position:absolute;margin-left:189pt;margin-top:499.2pt;width:90pt;height:23.4pt;z-index:251657216;mso-position-horizontal-relative:text;mso-position-vertical-relative:text">
            <v:textbox style="mso-next-textbox:#_x0000_s1068">
              <w:txbxContent>
                <w:p w:rsidR="00887BF1" w:rsidRDefault="00887BF1" w:rsidP="002E7C73">
                  <w:pPr>
                    <w:rPr>
                      <w:rFonts w:cs="Times New Roman"/>
                    </w:rPr>
                  </w:pPr>
                  <w:r w:rsidRPr="002E7C73">
                    <w:rPr>
                      <w:rFonts w:cs="宋体" w:hint="eastAsia"/>
                      <w:sz w:val="24"/>
                      <w:szCs w:val="24"/>
                    </w:rPr>
                    <w:t>相关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职能部门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69" type="#_x0000_t32" style="position:absolute;margin-left:0;margin-top:475.8pt;width:0;height:21.75pt;z-index:251656192;mso-position-horizontal-relative:text;mso-position-vertical-relative:text" o:connectortype="straight">
            <w10:anchorlock/>
          </v:shape>
        </w:pict>
      </w:r>
      <w:r>
        <w:rPr>
          <w:noProof/>
        </w:rPr>
        <w:pict>
          <v:shape id="_x0000_s1070" type="#_x0000_t32" style="position:absolute;margin-left:117pt;margin-top:475.8pt;width:0;height:21.75pt;z-index:251653120;mso-position-horizontal-relative:text;mso-position-vertical-relative:text" o:connectortype="straight">
            <w10:anchorlock/>
          </v:shape>
        </w:pict>
      </w:r>
      <w:r>
        <w:rPr>
          <w:noProof/>
        </w:rPr>
        <w:pict>
          <v:shape id="_x0000_s1071" type="#_x0000_t202" style="position:absolute;margin-left:1in;margin-top:499.2pt;width:90pt;height:23.4pt;z-index:251655168;mso-position-horizontal-relative:text;mso-position-vertical-relative:text">
            <v:textbox style="mso-next-textbox:#_x0000_s1071">
              <w:txbxContent>
                <w:p w:rsidR="00887BF1" w:rsidRDefault="00887BF1">
                  <w:pPr>
                    <w:rPr>
                      <w:rFonts w:cs="Times New Roman"/>
                    </w:rPr>
                  </w:pPr>
                  <w:r w:rsidRPr="002E7C73">
                    <w:rPr>
                      <w:rFonts w:cs="宋体" w:hint="eastAsia"/>
                      <w:sz w:val="24"/>
                      <w:szCs w:val="24"/>
                    </w:rPr>
                    <w:t>相关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任课老师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72" type="#_x0000_t202" style="position:absolute;margin-left:-45pt;margin-top:499.2pt;width:90pt;height:23.4pt;z-index:251654144;mso-position-horizontal-relative:text;mso-position-vertical-relative:text">
            <v:textbox style="mso-next-textbox:#_x0000_s1072">
              <w:txbxContent>
                <w:p w:rsidR="00887BF1" w:rsidRPr="002E7C73" w:rsidRDefault="00887BF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2E7C73">
                    <w:rPr>
                      <w:rFonts w:cs="宋体" w:hint="eastAsia"/>
                      <w:sz w:val="24"/>
                      <w:szCs w:val="24"/>
                    </w:rPr>
                    <w:t>相关二级学院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73" type="#_x0000_t202" style="position:absolute;margin-left:369pt;margin-top:343.2pt;width:1in;height:54.6pt;z-index:251652096;mso-position-horizontal-relative:text;mso-position-vertical-relative:text">
            <v:textbox style="mso-next-textbox:#_x0000_s1073">
              <w:txbxContent>
                <w:p w:rsidR="00887BF1" w:rsidRPr="0077681C" w:rsidRDefault="00887BF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77681C">
                    <w:rPr>
                      <w:rFonts w:cs="宋体" w:hint="eastAsia"/>
                      <w:sz w:val="24"/>
                      <w:szCs w:val="24"/>
                    </w:rPr>
                    <w:t>提出处理情况及改进措施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74" type="#_x0000_t202" style="position:absolute;margin-left:-45pt;margin-top:280.95pt;width:54pt;height:77.85pt;z-index:251651072;mso-position-horizontal-relative:text;mso-position-vertical-relative:text">
            <v:textbox style="mso-next-textbox:#_x0000_s1074">
              <w:txbxContent>
                <w:p w:rsidR="00887BF1" w:rsidRPr="00317C9C" w:rsidRDefault="00887BF1" w:rsidP="00365DF4">
                  <w:pPr>
                    <w:adjustRightInd w:val="0"/>
                    <w:snapToGrid w:val="0"/>
                    <w:spacing w:line="24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做好巡视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、</w:t>
                  </w: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检查的记录，并及时归档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75" type="#_x0000_t32" style="position:absolute;margin-left:-18pt;margin-top:358.8pt;width:.75pt;height:54pt;flip:x;z-index:251650048;mso-position-horizontal-relative:text;mso-position-vertical-relative:text" o:connectortype="straight">
            <w10:anchorlock/>
          </v:shape>
        </w:pict>
      </w:r>
      <w:r>
        <w:rPr>
          <w:noProof/>
        </w:rPr>
        <w:pict>
          <v:shape id="_x0000_s1076" type="#_x0000_t202" style="position:absolute;margin-left:18pt;margin-top:316.95pt;width:90pt;height:73.05pt;z-index:251649024;mso-position-horizontal-relative:text;mso-position-vertical-relative:text">
            <v:textbox style="mso-next-textbox:#_x0000_s1076">
              <w:txbxContent>
                <w:p w:rsidR="00887BF1" w:rsidRPr="00317C9C" w:rsidRDefault="00887BF1" w:rsidP="00D7012E">
                  <w:pPr>
                    <w:adjustRightInd w:val="0"/>
                    <w:snapToGrid w:val="0"/>
                    <w:spacing w:line="26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听课后填写课堂教学质量评价表，每月汇总后，统一归档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77" type="#_x0000_t202" style="position:absolute;margin-left:63pt;margin-top:226.2pt;width:36pt;height:62.4pt;z-index:251645952;mso-position-horizontal-relative:text;mso-position-vertical-relative:text">
            <v:textbox style="layout-flow:vertical-ideographic;mso-next-textbox:#_x0000_s1077">
              <w:txbxContent>
                <w:p w:rsidR="00887BF1" w:rsidRPr="00365DF4" w:rsidRDefault="00887BF1" w:rsidP="00365DF4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65DF4">
                    <w:rPr>
                      <w:rFonts w:cs="宋体" w:hint="eastAsia"/>
                      <w:sz w:val="24"/>
                      <w:szCs w:val="24"/>
                    </w:rPr>
                    <w:t>随机听课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78" type="#_x0000_t202" style="position:absolute;margin-left:18pt;margin-top:221.7pt;width:36pt;height:71.25pt;z-index:251644928;mso-position-horizontal-relative:text;mso-position-vertical-relative:text">
            <v:textbox style="layout-flow:vertical-ideographic;mso-next-textbox:#_x0000_s1078">
              <w:txbxContent>
                <w:p w:rsidR="00887BF1" w:rsidRPr="00365DF4" w:rsidRDefault="00887BF1" w:rsidP="00365DF4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65DF4">
                    <w:rPr>
                      <w:rFonts w:cs="宋体" w:hint="eastAsia"/>
                      <w:sz w:val="24"/>
                      <w:szCs w:val="24"/>
                    </w:rPr>
                    <w:t>按计划听课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79" type="#_x0000_t32" style="position:absolute;margin-left:76.5pt;margin-top:192.5pt;width:0;height:29.2pt;z-index:251643904;mso-position-horizontal-relative:text;mso-position-vertical-relative:text" o:connectortype="straight">
            <w10:anchorlock/>
          </v:shape>
        </w:pict>
      </w:r>
      <w:r>
        <w:rPr>
          <w:noProof/>
        </w:rPr>
        <w:pict>
          <v:shape id="_x0000_s1080" type="#_x0000_t32" style="position:absolute;margin-left:35.25pt;margin-top:191.7pt;width:0;height:29.25pt;z-index:251642880;mso-position-horizontal-relative:text;mso-position-vertical-relative:text" o:connectortype="straight">
            <w10:anchorlock/>
          </v:shape>
        </w:pict>
      </w:r>
      <w:r>
        <w:rPr>
          <w:noProof/>
        </w:rPr>
        <w:pict>
          <v:shape id="_x0000_s1081" type="#_x0000_t32" style="position:absolute;margin-left:35.25pt;margin-top:191.65pt;width:41.25pt;height:.05pt;flip:y;z-index:251641856;mso-position-horizontal-relative:text;mso-position-vertical-relative:text" o:connectortype="straight">
            <w10:anchorlock/>
          </v:shape>
        </w:pict>
      </w:r>
      <w:r>
        <w:rPr>
          <w:noProof/>
        </w:rPr>
        <w:pict>
          <v:shape id="_x0000_s1082" type="#_x0000_t202" style="position:absolute;margin-left:387pt;margin-top:265.2pt;width:54pt;height:54.6pt;z-index:251648000;mso-position-horizontal-relative:text;mso-position-vertical-relative:text">
            <v:textbox style="mso-next-textbox:#_x0000_s1082">
              <w:txbxContent>
                <w:p w:rsidR="00887BF1" w:rsidRPr="00317C9C" w:rsidRDefault="00887BF1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宋体" w:hint="eastAsia"/>
                      <w:sz w:val="24"/>
                      <w:szCs w:val="24"/>
                    </w:rPr>
                    <w:t>提交学校质管办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83" type="#_x0000_t202" style="position:absolute;margin-left:141pt;margin-top:319.2pt;width:201pt;height:40.5pt;z-index:251646976;mso-position-horizontal-relative:text;mso-position-vertical-relative:text">
            <v:textbox style="mso-next-textbox:#_x0000_s1083">
              <w:txbxContent>
                <w:p w:rsidR="00887BF1" w:rsidRPr="00317C9C" w:rsidRDefault="00887BF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17C9C">
                    <w:rPr>
                      <w:rFonts w:cs="宋体" w:hint="eastAsia"/>
                      <w:sz w:val="24"/>
                      <w:szCs w:val="24"/>
                    </w:rPr>
                    <w:t>填写各项检查后的记录评分表，分析汇总后，统一归档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84" type="#_x0000_t202" style="position:absolute;margin-left:387pt;margin-top:132.6pt;width:63pt;height:99pt;z-index:251640832;mso-position-horizontal-relative:text;mso-position-vertical-relative:text">
            <v:textbox style="mso-next-textbox:#_x0000_s1084">
              <w:txbxContent>
                <w:p w:rsidR="00887BF1" w:rsidRPr="00351899" w:rsidRDefault="00887BF1" w:rsidP="008012DB">
                  <w:pPr>
                    <w:adjustRightInd w:val="0"/>
                    <w:snapToGrid w:val="0"/>
                    <w:spacing w:line="26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每月底，各位督导进行工作总结，并提交工作月志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85" type="#_x0000_t202" style="position:absolute;margin-left:90pt;margin-top:130.95pt;width:54pt;height:71.85pt;z-index:251639808;mso-position-horizontal-relative:text;mso-position-vertical-relative:text">
            <v:textbox style="mso-next-textbox:#_x0000_s1085">
              <w:txbxContent>
                <w:p w:rsidR="00887BF1" w:rsidRPr="00351899" w:rsidRDefault="00887BF1" w:rsidP="00522CB0">
                  <w:pPr>
                    <w:adjustRightInd w:val="0"/>
                    <w:snapToGrid w:val="0"/>
                    <w:spacing w:line="24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和质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管</w:t>
                  </w: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办一起组织期末考试巡查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86" type="#_x0000_t202" style="position:absolute;margin-left:25.5pt;margin-top:133.95pt;width:46.5pt;height:45.45pt;z-index:251638784;mso-position-horizontal-relative:text;mso-position-vertical-relative:text">
            <v:textbox style="mso-next-textbox:#_x0000_s1086">
              <w:txbxContent>
                <w:p w:rsidR="00887BF1" w:rsidRPr="00351899" w:rsidRDefault="00887BF1" w:rsidP="00DD0654">
                  <w:pPr>
                    <w:adjustRightInd w:val="0"/>
                    <w:snapToGrid w:val="0"/>
                    <w:spacing w:line="26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参与课堂听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课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87" type="#_x0000_t202" style="position:absolute;margin-left:-27pt;margin-top:132.6pt;width:44.25pt;height:84.45pt;z-index:251637760;mso-position-horizontal-relative:text;mso-position-vertical-relative:text">
            <v:textbox style="mso-next-textbox:#_x0000_s1087">
              <w:txbxContent>
                <w:p w:rsidR="00887BF1" w:rsidRPr="00351899" w:rsidRDefault="00887BF1" w:rsidP="00DD0654">
                  <w:pPr>
                    <w:adjustRightInd w:val="0"/>
                    <w:snapToGrid w:val="0"/>
                    <w:spacing w:line="260" w:lineRule="exact"/>
                    <w:rPr>
                      <w:rFonts w:cs="Times New Roman"/>
                      <w:sz w:val="24"/>
                      <w:szCs w:val="24"/>
                    </w:rPr>
                  </w:pP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组织教学秩序检查与巡视</w:t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88" type="#_x0000_t202" style="position:absolute;margin-left:81pt;margin-top:0;width:256.5pt;height:41.3pt;z-index:251635712;mso-position-horizontal-relative:text;mso-position-vertical-relative:text">
            <v:textbox style="mso-next-textbox:#_x0000_s1088">
              <w:txbxContent>
                <w:p w:rsidR="00887BF1" w:rsidRPr="00351899" w:rsidRDefault="00887BF1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依据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每</w:t>
                  </w: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学期教学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督查工作</w:t>
                  </w: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要求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、课程安排及教学工作中反馈的</w:t>
                  </w:r>
                  <w:r w:rsidRPr="00351899">
                    <w:rPr>
                      <w:rFonts w:cs="宋体" w:hint="eastAsia"/>
                      <w:sz w:val="24"/>
                      <w:szCs w:val="24"/>
                    </w:rPr>
                    <w:t>问题，分配每位督导工作任务</w:t>
                  </w:r>
                  <w:r>
                    <w:rPr>
                      <w:rFonts w:cs="宋体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  <w10:anchorlock/>
          </v:shape>
        </w:pict>
      </w:r>
      <w:r>
        <w:rPr>
          <w:noProof/>
        </w:rPr>
      </w:r>
      <w:r w:rsidRPr="00B92485">
        <w:rPr>
          <w:rFonts w:cs="Times New Roman"/>
        </w:rPr>
        <w:pict>
          <v:group id="_x0000_s1089" editas="canvas" style="width:414pt;height:241.9pt;mso-position-horizontal-relative:char;mso-position-vertical-relative:line" coordorigin="2362,10743" coordsize="7200,4214">
            <o:lock v:ext="edit" aspectratio="t"/>
            <v:shape id="_x0000_s1090" type="#_x0000_t75" style="position:absolute;left:2362;top:10743;width:7200;height:4214" o:preferrelative="f">
              <v:fill o:detectmouseclick="t"/>
              <v:path o:extrusionok="t" o:connecttype="none"/>
              <o:lock v:ext="edit" text="t"/>
            </v:shape>
            <v:line id="_x0000_s1091" style="position:absolute;flip:x" from="6432,13732" to="6433,14140"/>
            <v:line id="_x0000_s1092" style="position:absolute;flip:y" from="5805,14140" to="6902,14141"/>
            <v:line id="_x0000_s1093" style="position:absolute" from="5805,14140" to="5807,14683"/>
            <v:shape id="_x0000_s1094" type="#_x0000_t202" style="position:absolute;left:5336;top:14548;width:939;height:409">
              <v:textbox style="mso-next-textbox:#_x0000_s1094">
                <w:txbxContent>
                  <w:p w:rsidR="00887BF1" w:rsidRDefault="00887BF1" w:rsidP="002E7C73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人事处</w:t>
                    </w:r>
                  </w:p>
                </w:txbxContent>
              </v:textbox>
            </v:shape>
            <v:shape id="_x0000_s1095" type="#_x0000_t202" style="position:absolute;left:6432;top:14547;width:936;height:409">
              <v:textbox style="mso-next-textbox:#_x0000_s1095">
                <w:txbxContent>
                  <w:p w:rsidR="00887BF1" w:rsidRDefault="00887BF1" w:rsidP="002E7C73">
                    <w:pPr>
                      <w:rPr>
                        <w:rFonts w:cs="Times New Roman"/>
                      </w:rPr>
                    </w:pPr>
                    <w:r>
                      <w:rPr>
                        <w:rFonts w:cs="宋体" w:hint="eastAsia"/>
                        <w:sz w:val="24"/>
                        <w:szCs w:val="24"/>
                      </w:rPr>
                      <w:t>教务处</w:t>
                    </w:r>
                  </w:p>
                </w:txbxContent>
              </v:textbox>
            </v:shape>
            <v:line id="_x0000_s1096" style="position:absolute" from="6901,14140" to="6902,14548"/>
            <v:line id="_x0000_s1097" style="position:absolute" from="6432,13732" to="6433,14076"/>
            <v:shape id="_x0000_s1098" type="#_x0000_t32" style="position:absolute;left:3458;top:11422;width:1;height:549" o:connectortype="straight"/>
            <v:shape id="_x0000_s1099" type="#_x0000_t32" style="position:absolute;left:4866;top:12645;width:1;height:289" o:connectortype="straight"/>
            <v:shape id="_x0000_s1100" type="#_x0000_t32" style="position:absolute;left:6588;top:10951;width:13;height:941;flip:x" o:connectortype="straight"/>
            <w10:anchorlock/>
          </v:group>
        </w:pict>
      </w:r>
    </w:p>
    <w:sectPr w:rsidR="00887BF1" w:rsidRPr="001457EB" w:rsidSect="00BC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873"/>
    <w:rsid w:val="00043844"/>
    <w:rsid w:val="00043DF3"/>
    <w:rsid w:val="00083551"/>
    <w:rsid w:val="001457EB"/>
    <w:rsid w:val="001C1CA1"/>
    <w:rsid w:val="001C736B"/>
    <w:rsid w:val="001D2A67"/>
    <w:rsid w:val="002411F3"/>
    <w:rsid w:val="002430EC"/>
    <w:rsid w:val="002553E2"/>
    <w:rsid w:val="00284FB8"/>
    <w:rsid w:val="002C4AC0"/>
    <w:rsid w:val="002E0C7C"/>
    <w:rsid w:val="002E7C73"/>
    <w:rsid w:val="00317C9C"/>
    <w:rsid w:val="003279CD"/>
    <w:rsid w:val="00332826"/>
    <w:rsid w:val="00351899"/>
    <w:rsid w:val="00365DF4"/>
    <w:rsid w:val="00385873"/>
    <w:rsid w:val="003A272C"/>
    <w:rsid w:val="003A54B1"/>
    <w:rsid w:val="003B577D"/>
    <w:rsid w:val="003C6AA9"/>
    <w:rsid w:val="003D779B"/>
    <w:rsid w:val="00503C66"/>
    <w:rsid w:val="00522CB0"/>
    <w:rsid w:val="00550AF3"/>
    <w:rsid w:val="005F67C2"/>
    <w:rsid w:val="00602F97"/>
    <w:rsid w:val="00647F4D"/>
    <w:rsid w:val="00663D6A"/>
    <w:rsid w:val="006E4C76"/>
    <w:rsid w:val="006E7739"/>
    <w:rsid w:val="007177F7"/>
    <w:rsid w:val="007608C9"/>
    <w:rsid w:val="0077681C"/>
    <w:rsid w:val="007D751D"/>
    <w:rsid w:val="007E270D"/>
    <w:rsid w:val="007E29A8"/>
    <w:rsid w:val="007F3461"/>
    <w:rsid w:val="008012DB"/>
    <w:rsid w:val="00831C43"/>
    <w:rsid w:val="008627D0"/>
    <w:rsid w:val="008812E4"/>
    <w:rsid w:val="00887BF1"/>
    <w:rsid w:val="008A7A4B"/>
    <w:rsid w:val="00914B9B"/>
    <w:rsid w:val="00936EC4"/>
    <w:rsid w:val="009652CE"/>
    <w:rsid w:val="00997AFC"/>
    <w:rsid w:val="009A4B7D"/>
    <w:rsid w:val="009C6081"/>
    <w:rsid w:val="009E2143"/>
    <w:rsid w:val="009E23B2"/>
    <w:rsid w:val="009E61A2"/>
    <w:rsid w:val="009F3B0B"/>
    <w:rsid w:val="00A05619"/>
    <w:rsid w:val="00AD0619"/>
    <w:rsid w:val="00AF609F"/>
    <w:rsid w:val="00AF794A"/>
    <w:rsid w:val="00B05728"/>
    <w:rsid w:val="00B816F6"/>
    <w:rsid w:val="00B9176B"/>
    <w:rsid w:val="00B92485"/>
    <w:rsid w:val="00BC7942"/>
    <w:rsid w:val="00CB06E4"/>
    <w:rsid w:val="00CB75E6"/>
    <w:rsid w:val="00CE1F00"/>
    <w:rsid w:val="00D15558"/>
    <w:rsid w:val="00D26B91"/>
    <w:rsid w:val="00D313A4"/>
    <w:rsid w:val="00D7012E"/>
    <w:rsid w:val="00D87268"/>
    <w:rsid w:val="00DD0654"/>
    <w:rsid w:val="00DD6CB9"/>
    <w:rsid w:val="00DE3D27"/>
    <w:rsid w:val="00E2769D"/>
    <w:rsid w:val="00E32800"/>
    <w:rsid w:val="00E6285C"/>
    <w:rsid w:val="00E83F1B"/>
    <w:rsid w:val="00ED3111"/>
    <w:rsid w:val="00F062C4"/>
    <w:rsid w:val="00F14D57"/>
    <w:rsid w:val="00F7579F"/>
    <w:rsid w:val="00F93227"/>
    <w:rsid w:val="00FB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4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858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8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268</TotalTime>
  <Pages>1</Pages>
  <Words>20</Words>
  <Characters>119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关保英</cp:lastModifiedBy>
  <cp:revision>20</cp:revision>
  <cp:lastPrinted>2016-03-17T01:18:00Z</cp:lastPrinted>
  <dcterms:created xsi:type="dcterms:W3CDTF">2016-03-16T02:00:00Z</dcterms:created>
  <dcterms:modified xsi:type="dcterms:W3CDTF">2016-04-06T03:00:00Z</dcterms:modified>
</cp:coreProperties>
</file>