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BD2FE" w14:textId="77777777" w:rsidR="0057486A" w:rsidRDefault="0057486A" w:rsidP="0057486A">
      <w:pPr>
        <w:spacing w:line="440" w:lineRule="exact"/>
        <w:rPr>
          <w:rFonts w:ascii="仿宋_GB2312" w:eastAsia="仿宋_GB2312" w:hAnsi="宋体"/>
          <w:sz w:val="28"/>
          <w:szCs w:val="28"/>
        </w:rPr>
      </w:pPr>
      <w:r>
        <w:rPr>
          <w:rFonts w:ascii="仿宋_GB2312" w:eastAsia="仿宋_GB2312" w:hAnsi="宋体" w:hint="eastAsia"/>
          <w:sz w:val="28"/>
          <w:szCs w:val="28"/>
        </w:rPr>
        <w:t>附件3：</w:t>
      </w:r>
    </w:p>
    <w:p w14:paraId="4C5A6318" w14:textId="77777777" w:rsidR="0057486A" w:rsidRDefault="0057486A" w:rsidP="0057486A">
      <w:pPr>
        <w:spacing w:line="440" w:lineRule="exact"/>
        <w:rPr>
          <w:rFonts w:ascii="仿宋_GB2312" w:eastAsia="仿宋_GB2312" w:hAnsi="宋体"/>
          <w:sz w:val="28"/>
          <w:szCs w:val="28"/>
        </w:rPr>
      </w:pPr>
    </w:p>
    <w:p w14:paraId="42985D45" w14:textId="77777777" w:rsidR="0057486A" w:rsidRDefault="0057486A" w:rsidP="0057486A">
      <w:pPr>
        <w:spacing w:line="440" w:lineRule="exact"/>
        <w:jc w:val="center"/>
        <w:rPr>
          <w:rFonts w:ascii="黑体" w:eastAsia="黑体" w:hAnsi="宋体"/>
          <w:sz w:val="32"/>
          <w:szCs w:val="32"/>
        </w:rPr>
      </w:pPr>
      <w:r>
        <w:rPr>
          <w:rFonts w:ascii="黑体" w:eastAsia="黑体" w:hint="eastAsia"/>
          <w:spacing w:val="-6"/>
          <w:sz w:val="32"/>
          <w:szCs w:val="32"/>
        </w:rPr>
        <w:t>上海市大学生创业大赛</w:t>
      </w:r>
    </w:p>
    <w:p w14:paraId="6A3EF9D4" w14:textId="77777777" w:rsidR="0057486A" w:rsidRDefault="0057486A" w:rsidP="0057486A">
      <w:pPr>
        <w:spacing w:line="440" w:lineRule="exact"/>
        <w:jc w:val="center"/>
        <w:rPr>
          <w:rFonts w:ascii="黑体" w:eastAsia="黑体" w:hAnsi="宋体"/>
          <w:sz w:val="32"/>
          <w:szCs w:val="32"/>
        </w:rPr>
      </w:pPr>
      <w:r>
        <w:rPr>
          <w:rFonts w:ascii="黑体" w:eastAsia="黑体" w:hAnsi="宋体" w:hint="eastAsia"/>
          <w:sz w:val="32"/>
          <w:szCs w:val="32"/>
        </w:rPr>
        <w:t>书面评审细则</w:t>
      </w:r>
    </w:p>
    <w:p w14:paraId="0D032B16" w14:textId="77777777" w:rsidR="0057486A" w:rsidRDefault="0057486A" w:rsidP="0057486A">
      <w:pPr>
        <w:spacing w:line="440" w:lineRule="exact"/>
        <w:jc w:val="center"/>
        <w:rPr>
          <w:rFonts w:ascii="黑体" w:eastAsia="黑体" w:hAnsi="宋体"/>
          <w:sz w:val="32"/>
          <w:szCs w:val="32"/>
        </w:rPr>
      </w:pPr>
    </w:p>
    <w:p w14:paraId="4D98A224"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本评审细则是上海市大学生创业大赛初赛和决赛阶段作品书面评审依据，供评委参照执行，下列各项目的顺序和内容仅供参考。</w:t>
      </w:r>
    </w:p>
    <w:p w14:paraId="73910CED"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对于创业计划书的基本要求应该是条理清晰、重点突出、力求简洁；相关数据科学、真实、准确；能够让一个非技术背景的人士清晰易懂。</w:t>
      </w:r>
    </w:p>
    <w:p w14:paraId="1EA9D5BD"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 xml:space="preserve">1、执行总结 （5%）  </w:t>
      </w:r>
    </w:p>
    <w:p w14:paraId="74796E07"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要求：条理清晰、重点突出、简洁扼要、有鲜明特色。重点包括对公司及提供的产品、技术、概念产品或服务的介绍，市场状况，竞争分析，商业模式，盈利预测，对企业的展望等。</w:t>
      </w:r>
    </w:p>
    <w:p w14:paraId="717EEF7C"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2、产品/服务介绍 （15%）</w:t>
      </w:r>
    </w:p>
    <w:p w14:paraId="2DB66C72"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要求：准确定义所提供的产品、技术、概念产品或服务，针对解决的问题，如何满足市场需求；本项目所具有的独创性、领先性；实现产业化的途径等。</w:t>
      </w:r>
    </w:p>
    <w:p w14:paraId="4A6B29C1"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3、公司战略 （5%）</w:t>
      </w:r>
    </w:p>
    <w:p w14:paraId="0C2DB0E0"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要求：公司的商业模式、发展战略等。结合竞争优势确立分阶段目标，公司的研发方向和产品线扩张策略，主要的合作伙伴与竞争对手等。</w:t>
      </w:r>
    </w:p>
    <w:p w14:paraId="4FE73A18"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4、市场分析 （10%）</w:t>
      </w:r>
    </w:p>
    <w:p w14:paraId="74AC97D0"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要求：在市场调查的基础上，分析面对的市场现状，发展趋势、潜力，竞争状况，包括竞争分析，目标市场定位，市场容量估算，预计的市场份额，趋势预测等。</w:t>
      </w:r>
    </w:p>
    <w:p w14:paraId="1C48F263"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5、营销策略 （10%）</w:t>
      </w:r>
    </w:p>
    <w:p w14:paraId="35878221"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要求：根据本项目的特点，制定合适的市场营销策略，包括定义产品、技术、概念产品或服务，制定恰当的价格、渠道、推广策略等，确保顺利进入市场，并保持和提高市场占有率。</w:t>
      </w:r>
    </w:p>
    <w:p w14:paraId="2A97EE60"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6、经营管理 （5%）</w:t>
      </w:r>
    </w:p>
    <w:p w14:paraId="21A0B02B"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要求：介绍生产工艺/服务流程，原材料的供应情况，设备购置和改建，人员配备，生产周期，产品/服务质量控制与管理等。力求描述准确、合理、具有可操作性。</w:t>
      </w:r>
    </w:p>
    <w:p w14:paraId="2C932C8D"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7、创业团队 （15%）</w:t>
      </w:r>
    </w:p>
    <w:p w14:paraId="2520E947"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要求：介绍团队各成员与管理公司有关的教育和工作背景，成员的分工和互补，公司的组织架构以及领导层成员，创业顾问以及主要的投资人和持股情况。</w:t>
      </w:r>
    </w:p>
    <w:p w14:paraId="7AA20A47"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8、企业经济/财务状况 （10%）</w:t>
      </w:r>
    </w:p>
    <w:p w14:paraId="35713C8E"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要求：关键的财务假设，会计报表（包括资产负债表、收益表、现金流量表。前两年为季报、前五年为年报），财务分析（IRR、NPV、投资回收期、敏感性分析等）。</w:t>
      </w:r>
    </w:p>
    <w:p w14:paraId="542CE9AD"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9、融资方案和回报 （10%）</w:t>
      </w:r>
    </w:p>
    <w:p w14:paraId="5A0D86BC"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要求：股本结构和规模，资金来源与运用，盈利模式、盈利能力分析，风险资金退出策略（方式、时间）等。</w:t>
      </w:r>
    </w:p>
    <w:p w14:paraId="53F6C1EC"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10、关键风险和问题 （10%）</w:t>
      </w:r>
    </w:p>
    <w:p w14:paraId="3C7A5C97" w14:textId="77777777" w:rsidR="0057486A" w:rsidRDefault="0057486A" w:rsidP="0057486A">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要求：客观阐述本项目面临的技术、市场、财务等关键风险和问题，提出合理可行的规避计划。</w:t>
      </w:r>
    </w:p>
    <w:p w14:paraId="3D3EEF3D" w14:textId="77777777" w:rsidR="0057486A" w:rsidRDefault="0057486A" w:rsidP="0057486A">
      <w:pPr>
        <w:spacing w:line="440" w:lineRule="exact"/>
        <w:ind w:firstLineChars="200" w:firstLine="560"/>
        <w:rPr>
          <w:rFonts w:ascii="宋体" w:hAnsi="宋体"/>
          <w:b/>
          <w:sz w:val="28"/>
          <w:szCs w:val="28"/>
        </w:rPr>
      </w:pPr>
      <w:r>
        <w:rPr>
          <w:rFonts w:ascii="宋体" w:hAnsi="宋体" w:hint="eastAsia"/>
          <w:b/>
          <w:sz w:val="28"/>
          <w:szCs w:val="28"/>
        </w:rPr>
        <w:t>11、创业计划表述 （5%）</w:t>
      </w:r>
    </w:p>
    <w:p w14:paraId="326CBD98" w14:textId="77777777" w:rsidR="00410665" w:rsidRDefault="0057486A" w:rsidP="0057486A">
      <w:r>
        <w:rPr>
          <w:rFonts w:ascii="仿宋_GB2312" w:eastAsia="仿宋_GB2312" w:hAnsi="宋体" w:hint="eastAsia"/>
          <w:sz w:val="28"/>
          <w:szCs w:val="28"/>
        </w:rPr>
        <w:t>要求：条理清晰，重点突出，语言简练。</w:t>
      </w:r>
      <w:bookmarkStart w:id="0" w:name="_GoBack"/>
      <w:bookmarkEnd w:id="0"/>
    </w:p>
    <w:sectPr w:rsidR="00410665" w:rsidSect="00392CB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6A"/>
    <w:rsid w:val="00392CB2"/>
    <w:rsid w:val="00410665"/>
    <w:rsid w:val="0057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737A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7486A"/>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Macintosh Word</Application>
  <DocSecurity>0</DocSecurity>
  <Lines>7</Lines>
  <Paragraphs>1</Paragraphs>
  <ScaleCrop>false</ScaleCrop>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张君临</dc:creator>
  <cp:keywords/>
  <dc:description/>
  <cp:lastModifiedBy>张君临</cp:lastModifiedBy>
  <cp:revision>1</cp:revision>
  <dcterms:created xsi:type="dcterms:W3CDTF">2017-12-05T06:12:00Z</dcterms:created>
  <dcterms:modified xsi:type="dcterms:W3CDTF">2017-12-05T06:13:00Z</dcterms:modified>
</cp:coreProperties>
</file>