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6B" w:rsidRPr="00856A38" w:rsidRDefault="000A426B" w:rsidP="00856A38">
      <w:pPr>
        <w:spacing w:line="1500" w:lineRule="exact"/>
        <w:jc w:val="distribute"/>
        <w:rPr>
          <w:rFonts w:ascii="华文新魏" w:eastAsia="华文新魏" w:hAnsi="Arial Unicode MS" w:cs="Times New Roman"/>
          <w:color w:val="FF0000"/>
          <w:sz w:val="80"/>
          <w:szCs w:val="80"/>
        </w:rPr>
      </w:pPr>
      <w:r>
        <w:rPr>
          <w:rFonts w:ascii="华文新魏" w:eastAsia="华文新魏" w:hAnsi="Arial Unicode MS" w:cs="华文新魏" w:hint="eastAsia"/>
          <w:color w:val="FF0000"/>
          <w:sz w:val="80"/>
          <w:szCs w:val="80"/>
        </w:rPr>
        <w:t>专题会议纪要</w:t>
      </w:r>
    </w:p>
    <w:p w:rsidR="000A426B" w:rsidRPr="00F85F72" w:rsidRDefault="000A426B" w:rsidP="005A6C4A">
      <w:pPr>
        <w:spacing w:beforeLines="100" w:line="560" w:lineRule="exact"/>
        <w:jc w:val="center"/>
        <w:rPr>
          <w:rFonts w:ascii="黑体" w:eastAsia="黑体" w:cs="Times New Roman"/>
          <w:sz w:val="30"/>
          <w:szCs w:val="30"/>
        </w:rPr>
      </w:pPr>
      <w:r w:rsidRPr="00F85F72">
        <w:rPr>
          <w:rFonts w:ascii="黑体" w:eastAsia="黑体" w:cs="黑体"/>
          <w:sz w:val="30"/>
          <w:szCs w:val="30"/>
        </w:rPr>
        <w:t>201</w:t>
      </w:r>
      <w:r>
        <w:rPr>
          <w:rFonts w:ascii="黑体" w:eastAsia="黑体" w:cs="黑体"/>
          <w:sz w:val="30"/>
          <w:szCs w:val="30"/>
        </w:rPr>
        <w:t>6</w:t>
      </w:r>
      <w:r w:rsidRPr="00F85F72">
        <w:rPr>
          <w:rFonts w:ascii="黑体" w:eastAsia="黑体" w:cs="黑体" w:hint="eastAsia"/>
          <w:sz w:val="30"/>
          <w:szCs w:val="30"/>
        </w:rPr>
        <w:t>年第</w:t>
      </w:r>
      <w:r>
        <w:rPr>
          <w:rFonts w:ascii="黑体" w:eastAsia="黑体" w:cs="黑体"/>
          <w:sz w:val="30"/>
          <w:szCs w:val="30"/>
        </w:rPr>
        <w:t>4</w:t>
      </w:r>
      <w:r w:rsidRPr="00F85F72">
        <w:rPr>
          <w:rFonts w:ascii="黑体" w:eastAsia="黑体" w:cs="黑体" w:hint="eastAsia"/>
          <w:sz w:val="30"/>
          <w:szCs w:val="30"/>
        </w:rPr>
        <w:t>期（总第</w:t>
      </w:r>
      <w:r>
        <w:rPr>
          <w:rFonts w:ascii="黑体" w:eastAsia="黑体" w:cs="黑体"/>
          <w:sz w:val="30"/>
          <w:szCs w:val="30"/>
        </w:rPr>
        <w:t>4</w:t>
      </w:r>
      <w:r w:rsidRPr="00F85F72">
        <w:rPr>
          <w:rFonts w:ascii="黑体" w:eastAsia="黑体" w:cs="黑体" w:hint="eastAsia"/>
          <w:sz w:val="30"/>
          <w:szCs w:val="30"/>
        </w:rPr>
        <w:t>期）</w:t>
      </w:r>
    </w:p>
    <w:p w:rsidR="000A426B" w:rsidRPr="00E44D73" w:rsidRDefault="000A426B" w:rsidP="00F85F72">
      <w:pPr>
        <w:spacing w:line="600" w:lineRule="exact"/>
        <w:jc w:val="left"/>
        <w:rPr>
          <w:rFonts w:ascii="方正姚体" w:eastAsia="方正姚体" w:cs="Times New Roman"/>
          <w:spacing w:val="-20"/>
          <w:sz w:val="28"/>
          <w:szCs w:val="28"/>
        </w:rPr>
      </w:pPr>
      <w:r>
        <w:rPr>
          <w:noProof/>
        </w:rPr>
        <w:pict>
          <v:line id="_x0000_s1026" style="position:absolute;z-index:251658240" from="0,29.6pt" to="423pt,29.6pt" strokecolor="red" strokeweight="2.25pt"/>
        </w:pic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上海政法学院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教学质量督查与评估办公室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 xml:space="preserve"> 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     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>201</w:t>
      </w:r>
      <w:r>
        <w:rPr>
          <w:rFonts w:ascii="方正姚体" w:eastAsia="方正姚体" w:cs="方正姚体"/>
          <w:spacing w:val="-20"/>
          <w:sz w:val="28"/>
          <w:szCs w:val="28"/>
        </w:rPr>
        <w:t>6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>
        <w:rPr>
          <w:rFonts w:ascii="方正姚体" w:eastAsia="方正姚体" w:cs="方正姚体"/>
          <w:spacing w:val="-20"/>
          <w:sz w:val="28"/>
          <w:szCs w:val="28"/>
        </w:rPr>
        <w:t>12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>
        <w:rPr>
          <w:rFonts w:ascii="方正姚体" w:eastAsia="方正姚体" w:cs="方正姚体"/>
          <w:spacing w:val="-20"/>
          <w:sz w:val="28"/>
          <w:szCs w:val="28"/>
        </w:rPr>
        <w:t>5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0A426B" w:rsidRPr="00E44D73" w:rsidRDefault="000A426B" w:rsidP="005A6C4A">
      <w:pPr>
        <w:adjustRightInd w:val="0"/>
        <w:snapToGrid w:val="0"/>
        <w:spacing w:beforeLines="50" w:line="480" w:lineRule="auto"/>
        <w:rPr>
          <w:rFonts w:ascii="黑体" w:eastAsia="黑体" w:cs="Times New Roman"/>
          <w:b/>
          <w:bCs/>
          <w:sz w:val="18"/>
          <w:szCs w:val="18"/>
        </w:rPr>
      </w:pPr>
      <w:r>
        <w:rPr>
          <w:rFonts w:ascii="黑体" w:eastAsia="黑体" w:cs="黑体"/>
          <w:b/>
          <w:bCs/>
          <w:sz w:val="18"/>
          <w:szCs w:val="18"/>
        </w:rPr>
        <w:t xml:space="preserve">    </w:t>
      </w: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12</w:t>
      </w:r>
      <w:r w:rsidRPr="006F1FB6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Pr="006F1FB6">
        <w:rPr>
          <w:rFonts w:ascii="Times New Roman" w:eastAsia="仿宋_GB2312" w:hAnsi="Times New Roman" w:cs="仿宋_GB2312" w:hint="eastAsia"/>
          <w:sz w:val="28"/>
          <w:szCs w:val="28"/>
        </w:rPr>
        <w:t>日（</w:t>
      </w:r>
      <w:r w:rsidRPr="003812BF">
        <w:rPr>
          <w:rFonts w:ascii="仿宋_GB2312" w:eastAsia="仿宋_GB2312" w:cs="仿宋_GB2312" w:hint="eastAsia"/>
          <w:sz w:val="28"/>
          <w:szCs w:val="28"/>
        </w:rPr>
        <w:t>周</w:t>
      </w:r>
      <w:r>
        <w:rPr>
          <w:rFonts w:ascii="仿宋_GB2312" w:eastAsia="仿宋_GB2312" w:cs="仿宋_GB2312" w:hint="eastAsia"/>
          <w:sz w:val="28"/>
          <w:szCs w:val="28"/>
        </w:rPr>
        <w:t>一</w:t>
      </w:r>
      <w:r w:rsidRPr="003812BF">
        <w:rPr>
          <w:rFonts w:ascii="仿宋_GB2312" w:eastAsia="仿宋_GB2312" w:cs="仿宋_GB2312" w:hint="eastAsia"/>
          <w:sz w:val="28"/>
          <w:szCs w:val="28"/>
        </w:rPr>
        <w:t>）</w:t>
      </w:r>
      <w:r>
        <w:rPr>
          <w:rFonts w:ascii="仿宋_GB2312" w:eastAsia="仿宋_GB2312" w:cs="仿宋_GB2312" w:hint="eastAsia"/>
          <w:sz w:val="28"/>
          <w:szCs w:val="28"/>
        </w:rPr>
        <w:t>上午</w:t>
      </w:r>
      <w:r w:rsidRPr="003812BF">
        <w:rPr>
          <w:rFonts w:ascii="仿宋_GB2312" w:eastAsia="仿宋_GB2312" w:cs="仿宋_GB2312" w:hint="eastAsia"/>
          <w:sz w:val="28"/>
          <w:szCs w:val="28"/>
        </w:rPr>
        <w:t>，</w:t>
      </w:r>
      <w:r w:rsidRPr="006F1FB6">
        <w:rPr>
          <w:rFonts w:ascii="仿宋_GB2312" w:eastAsia="仿宋_GB2312" w:cs="仿宋_GB2312" w:hint="eastAsia"/>
          <w:sz w:val="28"/>
          <w:szCs w:val="28"/>
        </w:rPr>
        <w:t>副校长关保英</w:t>
      </w:r>
      <w:r>
        <w:rPr>
          <w:rFonts w:ascii="仿宋_GB2312" w:eastAsia="仿宋_GB2312" w:cs="仿宋_GB2312" w:hint="eastAsia"/>
          <w:sz w:val="28"/>
          <w:szCs w:val="28"/>
        </w:rPr>
        <w:t>教授组织教学质量督查与评估办公室、教务处、发规处、人事处、计财处以及国际交流处等职能</w:t>
      </w:r>
      <w:r w:rsidRPr="006F1FB6">
        <w:rPr>
          <w:rFonts w:ascii="仿宋_GB2312" w:eastAsia="仿宋_GB2312" w:cs="仿宋_GB2312" w:hint="eastAsia"/>
          <w:sz w:val="28"/>
          <w:szCs w:val="28"/>
        </w:rPr>
        <w:t>部门</w:t>
      </w:r>
      <w:r>
        <w:rPr>
          <w:rFonts w:ascii="仿宋_GB2312" w:eastAsia="仿宋_GB2312" w:cs="仿宋_GB2312" w:hint="eastAsia"/>
          <w:sz w:val="28"/>
          <w:szCs w:val="28"/>
        </w:rPr>
        <w:t>负责人，就落实解决《</w:t>
      </w:r>
      <w:r w:rsidRPr="006F1FB6">
        <w:rPr>
          <w:rFonts w:ascii="仿宋_GB2312" w:eastAsia="仿宋_GB2312" w:cs="仿宋_GB2312" w:hint="eastAsia"/>
          <w:sz w:val="28"/>
          <w:szCs w:val="28"/>
        </w:rPr>
        <w:t>上海政法学院</w:t>
      </w:r>
      <w:r w:rsidRPr="00E902B4">
        <w:rPr>
          <w:rFonts w:ascii="Times New Roman" w:eastAsia="仿宋_GB2312" w:hAnsi="Times New Roman" w:cs="Times New Roman"/>
          <w:sz w:val="28"/>
          <w:szCs w:val="28"/>
        </w:rPr>
        <w:t>2015</w:t>
      </w:r>
      <w:r w:rsidRPr="006F1FB6">
        <w:rPr>
          <w:rFonts w:ascii="仿宋_GB2312" w:eastAsia="仿宋_GB2312" w:cs="仿宋_GB2312" w:hint="eastAsia"/>
          <w:sz w:val="28"/>
          <w:szCs w:val="28"/>
        </w:rPr>
        <w:t>年本科教学质量报告</w:t>
      </w:r>
      <w:r>
        <w:rPr>
          <w:rFonts w:ascii="仿宋_GB2312" w:eastAsia="仿宋_GB2312" w:cs="仿宋_GB2312" w:hint="eastAsia"/>
          <w:sz w:val="28"/>
          <w:szCs w:val="28"/>
        </w:rPr>
        <w:t>》中所提出的“我校本科教学质量存在的问题与对策”这一部分内容进行</w:t>
      </w:r>
      <w:r w:rsidRPr="006F1FB6">
        <w:rPr>
          <w:rFonts w:ascii="仿宋_GB2312" w:eastAsia="仿宋_GB2312" w:cs="仿宋_GB2312" w:hint="eastAsia"/>
          <w:sz w:val="28"/>
          <w:szCs w:val="28"/>
        </w:rPr>
        <w:t>专题讨论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D51890">
        <w:rPr>
          <w:rFonts w:ascii="Times New Roman" w:eastAsia="仿宋_GB2312" w:hAnsi="Times New Roman" w:cs="仿宋_GB2312" w:hint="eastAsia"/>
          <w:sz w:val="28"/>
          <w:szCs w:val="28"/>
        </w:rPr>
        <w:t>我校</w:t>
      </w:r>
      <w:r>
        <w:rPr>
          <w:rFonts w:ascii="Times New Roman" w:eastAsia="仿宋_GB2312" w:hAnsi="Times New Roman" w:cs="Times New Roman"/>
          <w:sz w:val="28"/>
          <w:szCs w:val="28"/>
        </w:rPr>
        <w:t>2015</w:t>
      </w:r>
      <w:r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D51890">
        <w:rPr>
          <w:rFonts w:ascii="Times New Roman" w:eastAsia="仿宋_GB2312" w:hAnsi="Times New Roman" w:cs="仿宋_GB2312" w:hint="eastAsia"/>
          <w:sz w:val="28"/>
          <w:szCs w:val="28"/>
        </w:rPr>
        <w:t>本科教学质量存在的问题主要涉及“生师比”与“</w:t>
      </w:r>
      <w:r w:rsidRPr="00D51890">
        <w:rPr>
          <w:rFonts w:ascii="Times New Roman" w:eastAsia="仿宋_GB2312" w:hAnsi="Times New Roman" w:cs="Times New Roman"/>
          <w:sz w:val="28"/>
          <w:szCs w:val="28"/>
        </w:rPr>
        <w:t>30</w:t>
      </w:r>
      <w:r w:rsidRPr="00D51890">
        <w:rPr>
          <w:rFonts w:ascii="Times New Roman" w:eastAsia="仿宋_GB2312" w:hAnsi="Times New Roman" w:cs="仿宋_GB2312" w:hint="eastAsia"/>
          <w:sz w:val="28"/>
          <w:szCs w:val="28"/>
        </w:rPr>
        <w:t>人以下班额占比”未达标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</w:t>
      </w:r>
      <w:r w:rsidRPr="00D51890">
        <w:rPr>
          <w:rFonts w:ascii="Times New Roman" w:eastAsia="仿宋_GB2312" w:hAnsi="Times New Roman" w:cs="仿宋_GB2312" w:hint="eastAsia"/>
          <w:sz w:val="28"/>
          <w:szCs w:val="28"/>
        </w:rPr>
        <w:t>“学生出境游学人数”有所下降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</w:t>
      </w:r>
      <w:r w:rsidRPr="00D51890">
        <w:rPr>
          <w:rFonts w:ascii="Times New Roman" w:eastAsia="仿宋_GB2312" w:hAnsi="Times New Roman" w:cs="仿宋_GB2312" w:hint="eastAsia"/>
          <w:sz w:val="28"/>
          <w:szCs w:val="28"/>
        </w:rPr>
        <w:t>教学方式方法改革仍然需要持续推进</w:t>
      </w:r>
      <w:r>
        <w:rPr>
          <w:rFonts w:ascii="Times New Roman" w:eastAsia="仿宋_GB2312" w:hAnsi="Times New Roman" w:cs="仿宋_GB2312" w:hint="eastAsia"/>
          <w:sz w:val="28"/>
          <w:szCs w:val="28"/>
        </w:rPr>
        <w:t>以及</w:t>
      </w:r>
      <w:r w:rsidRPr="00D51890">
        <w:rPr>
          <w:rFonts w:ascii="Times New Roman" w:eastAsia="仿宋_GB2312" w:hAnsi="Times New Roman" w:cs="仿宋_GB2312" w:hint="eastAsia"/>
          <w:sz w:val="28"/>
          <w:szCs w:val="28"/>
        </w:rPr>
        <w:t>“马工程重点教材”使用率较低</w:t>
      </w:r>
      <w:r>
        <w:rPr>
          <w:rFonts w:ascii="Times New Roman" w:eastAsia="仿宋_GB2312" w:hAnsi="Times New Roman" w:cs="仿宋_GB2312" w:hint="eastAsia"/>
          <w:sz w:val="28"/>
          <w:szCs w:val="28"/>
        </w:rPr>
        <w:t>等四个方面的问题。经过讨论，会议对于落实、解决以上问题提出如下措施：</w:t>
      </w:r>
    </w:p>
    <w:p w:rsidR="000A426B" w:rsidRPr="00AC325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一是</w:t>
      </w:r>
      <w:r w:rsidRPr="00AC325B">
        <w:rPr>
          <w:rFonts w:ascii="Times New Roman" w:eastAsia="仿宋_GB2312" w:hAnsi="Times New Roman" w:cs="仿宋_GB2312" w:hint="eastAsia"/>
          <w:sz w:val="28"/>
          <w:szCs w:val="28"/>
        </w:rPr>
        <w:t>进一步优化我校教师队伍数量和质量，有效降低“生师比”与“</w:t>
      </w:r>
      <w:r w:rsidRPr="00AC325B">
        <w:rPr>
          <w:rFonts w:ascii="Times New Roman" w:eastAsia="仿宋_GB2312" w:hAnsi="Times New Roman" w:cs="Times New Roman"/>
          <w:sz w:val="28"/>
          <w:szCs w:val="28"/>
        </w:rPr>
        <w:t>30</w:t>
      </w:r>
      <w:r w:rsidRPr="00AC325B">
        <w:rPr>
          <w:rFonts w:ascii="Times New Roman" w:eastAsia="仿宋_GB2312" w:hAnsi="Times New Roman" w:cs="仿宋_GB2312" w:hint="eastAsia"/>
          <w:sz w:val="28"/>
          <w:szCs w:val="28"/>
        </w:rPr>
        <w:t>人以下班额占比”指标，力争三年内达到上海新建本科院校平均水平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0A426B" w:rsidRPr="00AC325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AC325B">
        <w:rPr>
          <w:rFonts w:ascii="Times New Roman" w:eastAsia="仿宋_GB2312" w:hAnsi="Times New Roman" w:cs="仿宋_GB2312" w:hint="eastAsia"/>
          <w:sz w:val="28"/>
          <w:szCs w:val="28"/>
        </w:rPr>
        <w:t>二是对于学生出境游学上级支持经费减少的客观情况，学生参加国际交流学习事宜由国际交流处统一统筹，并将各二级学院推进学生出境游学事项纳入部门年度考核，积极与上级有关部门沟通协调，争取政策支持和经费支持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0A426B" w:rsidRPr="00AC325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AC325B">
        <w:rPr>
          <w:rFonts w:ascii="Times New Roman" w:eastAsia="仿宋_GB2312" w:hAnsi="Times New Roman" w:cs="仿宋_GB2312" w:hint="eastAsia"/>
          <w:sz w:val="28"/>
          <w:szCs w:val="28"/>
        </w:rPr>
        <w:t>三是持续深入推进课堂教学方式方法改革，通过实施本科教学教师激励计划，推动本科教育教学体制机制变革，促进科研和人才资源向本科教学转化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</w:t>
      </w:r>
      <w:r w:rsidRPr="00AC325B">
        <w:rPr>
          <w:rFonts w:ascii="Times New Roman" w:eastAsia="仿宋_GB2312" w:hAnsi="Times New Roman" w:cs="仿宋_GB2312" w:hint="eastAsia"/>
          <w:sz w:val="28"/>
          <w:szCs w:val="28"/>
        </w:rPr>
        <w:t>确保我校本科教育教学质量稳步提升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0A426B" w:rsidRPr="00AC325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  <w:r w:rsidRPr="00AC325B">
        <w:rPr>
          <w:rFonts w:ascii="Times New Roman" w:eastAsia="仿宋_GB2312" w:hAnsi="Times New Roman" w:cs="仿宋_GB2312" w:hint="eastAsia"/>
          <w:sz w:val="28"/>
          <w:szCs w:val="28"/>
        </w:rPr>
        <w:t>四是</w:t>
      </w:r>
      <w:r>
        <w:rPr>
          <w:rFonts w:ascii="Times New Roman" w:eastAsia="仿宋_GB2312" w:hAnsi="Times New Roman" w:cs="仿宋_GB2312" w:hint="eastAsia"/>
          <w:sz w:val="28"/>
          <w:szCs w:val="28"/>
        </w:rPr>
        <w:t>有效提高教育部规定的“</w:t>
      </w:r>
      <w:r w:rsidRPr="00257753">
        <w:rPr>
          <w:rFonts w:ascii="Times New Roman" w:eastAsia="仿宋_GB2312" w:hAnsi="Times New Roman" w:cs="仿宋_GB2312" w:hint="eastAsia"/>
          <w:sz w:val="28"/>
          <w:szCs w:val="28"/>
        </w:rPr>
        <w:t>马工程重点教材</w:t>
      </w:r>
      <w:r>
        <w:rPr>
          <w:rFonts w:ascii="Times New Roman" w:eastAsia="仿宋_GB2312" w:hAnsi="Times New Roman" w:cs="仿宋_GB2312" w:hint="eastAsia"/>
          <w:sz w:val="28"/>
          <w:szCs w:val="28"/>
        </w:rPr>
        <w:t>”的使用率，确保其在正常教学过程中的正常使用，对于高等教育教学</w:t>
      </w:r>
      <w:r w:rsidRPr="007B527C">
        <w:rPr>
          <w:rFonts w:ascii="Times New Roman" w:eastAsia="仿宋_GB2312" w:hAnsi="Times New Roman" w:cs="仿宋_GB2312" w:hint="eastAsia"/>
          <w:sz w:val="28"/>
          <w:szCs w:val="28"/>
        </w:rPr>
        <w:t>已出版的</w:t>
      </w:r>
      <w:r>
        <w:rPr>
          <w:rFonts w:ascii="Times New Roman" w:eastAsia="仿宋_GB2312" w:hAnsi="Times New Roman" w:cs="仿宋_GB2312" w:hint="eastAsia"/>
          <w:sz w:val="28"/>
          <w:szCs w:val="28"/>
        </w:rPr>
        <w:t>“</w:t>
      </w:r>
      <w:r w:rsidRPr="00257753">
        <w:rPr>
          <w:rFonts w:ascii="Times New Roman" w:eastAsia="仿宋_GB2312" w:hAnsi="Times New Roman" w:cs="仿宋_GB2312" w:hint="eastAsia"/>
          <w:sz w:val="28"/>
          <w:szCs w:val="28"/>
        </w:rPr>
        <w:t>马工程重点教材</w:t>
      </w:r>
      <w:r>
        <w:rPr>
          <w:rFonts w:ascii="Times New Roman" w:eastAsia="仿宋_GB2312" w:hAnsi="Times New Roman" w:cs="仿宋_GB2312" w:hint="eastAsia"/>
          <w:sz w:val="28"/>
          <w:szCs w:val="28"/>
        </w:rPr>
        <w:t>”，校内教材建设项目今后将不再予以支持。</w:t>
      </w: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Pr="00AC325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Pr="00AC325B" w:rsidRDefault="000A426B" w:rsidP="007C516F">
      <w:pPr>
        <w:pStyle w:val="NormalWeb"/>
        <w:spacing w:line="480" w:lineRule="atLeast"/>
        <w:ind w:firstLineChars="200" w:firstLine="31680"/>
        <w:rPr>
          <w:rFonts w:ascii="Times New Roman" w:eastAsia="仿宋_GB2312" w:hAnsi="Times New Roman" w:cs="Times New Roman"/>
          <w:sz w:val="28"/>
          <w:szCs w:val="28"/>
        </w:rPr>
      </w:pPr>
    </w:p>
    <w:p w:rsidR="000A426B" w:rsidRPr="00293F9B" w:rsidRDefault="000A426B" w:rsidP="007C516F">
      <w:pPr>
        <w:widowControl/>
        <w:tabs>
          <w:tab w:val="left" w:pos="720"/>
        </w:tabs>
        <w:adjustRightInd w:val="0"/>
        <w:snapToGrid w:val="0"/>
        <w:spacing w:afterLines="50"/>
        <w:ind w:firstLineChars="200" w:firstLine="31680"/>
        <w:rPr>
          <w:rFonts w:ascii="仿宋_GB2312" w:eastAsia="仿宋_GB2312" w:cs="仿宋_GB2312"/>
          <w:color w:val="000000"/>
          <w:sz w:val="18"/>
          <w:szCs w:val="18"/>
        </w:rPr>
      </w:pPr>
      <w:r w:rsidRPr="00293F9B">
        <w:rPr>
          <w:rFonts w:ascii="仿宋_GB2312" w:eastAsia="仿宋_GB2312" w:cs="仿宋_GB2312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0A426B" w:rsidRPr="003F2B0B" w:rsidRDefault="000A426B" w:rsidP="00F85F72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sz w:val="28"/>
          <w:szCs w:val="28"/>
        </w:rPr>
        <w:t>送：校领导</w:t>
      </w:r>
    </w:p>
    <w:p w:rsidR="000A426B" w:rsidRPr="003F2B0B" w:rsidRDefault="000A426B" w:rsidP="007C516F">
      <w:pPr>
        <w:pStyle w:val="BodyTextIndent"/>
        <w:tabs>
          <w:tab w:val="left" w:pos="0"/>
        </w:tabs>
        <w:adjustRightInd w:val="0"/>
        <w:snapToGrid w:val="0"/>
        <w:spacing w:line="240" w:lineRule="auto"/>
        <w:ind w:left="31680" w:hangingChars="225" w:firstLine="316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发：各二级学院、部、处、办。</w:t>
      </w:r>
    </w:p>
    <w:p w:rsidR="000A426B" w:rsidRPr="003F2B0B" w:rsidRDefault="000A426B" w:rsidP="00F85F72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教学质量督查与评估办公室</w:t>
      </w:r>
      <w:r w:rsidRPr="003F2B0B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    2016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年</w:t>
      </w:r>
      <w:r w:rsidRPr="003F2B0B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日印发</w:t>
      </w:r>
    </w:p>
    <w:p w:rsidR="000A426B" w:rsidRPr="0009348D" w:rsidRDefault="000A426B" w:rsidP="0009348D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ind w:firstLine="200"/>
        <w:jc w:val="right"/>
        <w:rPr>
          <w:rFonts w:ascii="仿宋_GB2312" w:eastAsia="仿宋_GB2312" w:cs="Times New Roman"/>
          <w:color w:val="000000"/>
          <w:sz w:val="28"/>
          <w:szCs w:val="28"/>
        </w:rPr>
      </w:pP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（共印</w:t>
      </w:r>
      <w:r w:rsidRPr="003F2B0B">
        <w:rPr>
          <w:rFonts w:ascii="Times New Roman" w:eastAsia="仿宋_GB2312" w:hAnsi="Times New Roman" w:cs="Times New Roman"/>
          <w:color w:val="000000"/>
          <w:sz w:val="28"/>
          <w:szCs w:val="28"/>
        </w:rPr>
        <w:t>50</w:t>
      </w:r>
      <w:r w:rsidRPr="003F2B0B"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份）</w:t>
      </w:r>
    </w:p>
    <w:sectPr w:rsidR="000A426B" w:rsidRPr="0009348D" w:rsidSect="001E6C02">
      <w:footerReference w:type="default" r:id="rId6"/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6B" w:rsidRDefault="000A426B" w:rsidP="00DB4E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426B" w:rsidRDefault="000A426B" w:rsidP="00DB4E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6B" w:rsidRDefault="000A426B">
    <w:pPr>
      <w:pStyle w:val="Footer"/>
      <w:jc w:val="center"/>
      <w:rPr>
        <w:rFonts w:cs="Times New Roman"/>
      </w:rPr>
    </w:pPr>
    <w:r w:rsidRPr="00825445">
      <w:rPr>
        <w:rFonts w:ascii="Times New Roman" w:hAnsi="Times New Roman" w:cs="Times New Roman"/>
      </w:rPr>
      <w:fldChar w:fldCharType="begin"/>
    </w:r>
    <w:r w:rsidRPr="00825445">
      <w:rPr>
        <w:rFonts w:ascii="Times New Roman" w:hAnsi="Times New Roman" w:cs="Times New Roman"/>
      </w:rPr>
      <w:instrText xml:space="preserve"> PAGE   \* MERGEFORMAT </w:instrText>
    </w:r>
    <w:r w:rsidRPr="00825445">
      <w:rPr>
        <w:rFonts w:ascii="Times New Roman" w:hAnsi="Times New Roman" w:cs="Times New Roman"/>
      </w:rPr>
      <w:fldChar w:fldCharType="separate"/>
    </w:r>
    <w:r w:rsidRPr="007C516F">
      <w:rPr>
        <w:rFonts w:ascii="Times New Roman" w:hAnsi="Times New Roman" w:cs="Times New Roman"/>
        <w:noProof/>
        <w:lang w:val="zh-CN"/>
      </w:rPr>
      <w:t>1</w:t>
    </w:r>
    <w:r w:rsidRPr="00825445">
      <w:rPr>
        <w:rFonts w:ascii="Times New Roman" w:hAnsi="Times New Roman" w:cs="Times New Roman"/>
      </w:rPr>
      <w:fldChar w:fldCharType="end"/>
    </w:r>
  </w:p>
  <w:p w:rsidR="000A426B" w:rsidRDefault="000A426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6B" w:rsidRDefault="000A426B" w:rsidP="00DB4E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426B" w:rsidRDefault="000A426B" w:rsidP="00DB4E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C97"/>
    <w:rsid w:val="00067F5B"/>
    <w:rsid w:val="00074166"/>
    <w:rsid w:val="0009348D"/>
    <w:rsid w:val="00095C97"/>
    <w:rsid w:val="000A426B"/>
    <w:rsid w:val="000C3AFE"/>
    <w:rsid w:val="000E58F8"/>
    <w:rsid w:val="001040AE"/>
    <w:rsid w:val="001B64EB"/>
    <w:rsid w:val="001E1E57"/>
    <w:rsid w:val="001E6C02"/>
    <w:rsid w:val="00201371"/>
    <w:rsid w:val="00204753"/>
    <w:rsid w:val="00216C06"/>
    <w:rsid w:val="002240B3"/>
    <w:rsid w:val="00257753"/>
    <w:rsid w:val="00290639"/>
    <w:rsid w:val="00293F9B"/>
    <w:rsid w:val="003050C7"/>
    <w:rsid w:val="00315AEC"/>
    <w:rsid w:val="003812BF"/>
    <w:rsid w:val="003F2B0B"/>
    <w:rsid w:val="00533DE0"/>
    <w:rsid w:val="0058554A"/>
    <w:rsid w:val="005A3992"/>
    <w:rsid w:val="005A6C4A"/>
    <w:rsid w:val="00646405"/>
    <w:rsid w:val="006F1FB6"/>
    <w:rsid w:val="007260F5"/>
    <w:rsid w:val="00742CD1"/>
    <w:rsid w:val="0079375B"/>
    <w:rsid w:val="007A7E20"/>
    <w:rsid w:val="007B527C"/>
    <w:rsid w:val="007C1A90"/>
    <w:rsid w:val="007C516F"/>
    <w:rsid w:val="007D43CB"/>
    <w:rsid w:val="007F1EB6"/>
    <w:rsid w:val="00825445"/>
    <w:rsid w:val="00856A38"/>
    <w:rsid w:val="008C05E0"/>
    <w:rsid w:val="008C77AF"/>
    <w:rsid w:val="009D1871"/>
    <w:rsid w:val="00AC325B"/>
    <w:rsid w:val="00B44190"/>
    <w:rsid w:val="00BB1E86"/>
    <w:rsid w:val="00C022C3"/>
    <w:rsid w:val="00CA1627"/>
    <w:rsid w:val="00CC10A7"/>
    <w:rsid w:val="00CD1F59"/>
    <w:rsid w:val="00D358AA"/>
    <w:rsid w:val="00D51890"/>
    <w:rsid w:val="00DB4E15"/>
    <w:rsid w:val="00E44D73"/>
    <w:rsid w:val="00E902B4"/>
    <w:rsid w:val="00EF4B28"/>
    <w:rsid w:val="00F20ED4"/>
    <w:rsid w:val="00F85F72"/>
    <w:rsid w:val="00FB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5C97"/>
    <w:pPr>
      <w:widowControl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B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4E1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B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4E15"/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85F72"/>
    <w:pPr>
      <w:spacing w:line="540" w:lineRule="exact"/>
      <w:ind w:firstLine="600"/>
    </w:pPr>
    <w:rPr>
      <w:rFonts w:ascii="Arial" w:eastAsia="黑体" w:hAnsi="Arial" w:cs="Arial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5F72"/>
    <w:rPr>
      <w:rFonts w:ascii="Arial" w:eastAsia="黑体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131</Words>
  <Characters>748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冯晓岗</dc:creator>
  <cp:keywords/>
  <dc:description/>
  <cp:lastModifiedBy>杨燕蓉</cp:lastModifiedBy>
  <cp:revision>8</cp:revision>
  <cp:lastPrinted>2016-12-05T06:29:00Z</cp:lastPrinted>
  <dcterms:created xsi:type="dcterms:W3CDTF">2016-12-05T05:46:00Z</dcterms:created>
  <dcterms:modified xsi:type="dcterms:W3CDTF">2016-12-05T06:43:00Z</dcterms:modified>
</cp:coreProperties>
</file>