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563A" w14:textId="77777777" w:rsidR="007E237C" w:rsidRDefault="00000000">
      <w:pPr>
        <w:jc w:val="center"/>
        <w:rPr>
          <w:b/>
          <w:sz w:val="30"/>
          <w:szCs w:val="30"/>
        </w:rPr>
      </w:pPr>
      <w:r>
        <w:rPr>
          <w:rFonts w:hint="eastAsia"/>
          <w:b/>
          <w:sz w:val="30"/>
          <w:szCs w:val="30"/>
        </w:rPr>
        <w:t>上海政法学院</w:t>
      </w:r>
      <w:r>
        <w:rPr>
          <w:rFonts w:ascii="宋体" w:hAnsi="宋体" w:hint="eastAsia"/>
          <w:b/>
          <w:bCs/>
          <w:sz w:val="30"/>
          <w:szCs w:val="30"/>
        </w:rPr>
        <w:t>学校建筑物防雷检测</w:t>
      </w:r>
      <w:r>
        <w:rPr>
          <w:rFonts w:hint="eastAsia"/>
          <w:b/>
          <w:sz w:val="30"/>
          <w:szCs w:val="30"/>
        </w:rPr>
        <w:t>项目</w:t>
      </w:r>
    </w:p>
    <w:p w14:paraId="030FB369" w14:textId="77777777" w:rsidR="007E237C" w:rsidRDefault="00000000">
      <w:pPr>
        <w:jc w:val="center"/>
        <w:rPr>
          <w:b/>
          <w:sz w:val="32"/>
          <w:szCs w:val="32"/>
        </w:rPr>
      </w:pPr>
      <w:r>
        <w:rPr>
          <w:rFonts w:hint="eastAsia"/>
          <w:b/>
          <w:sz w:val="32"/>
          <w:szCs w:val="32"/>
        </w:rPr>
        <w:t>招标技术需求</w:t>
      </w:r>
    </w:p>
    <w:p w14:paraId="0C626970" w14:textId="77777777" w:rsidR="007E237C" w:rsidRDefault="00000000">
      <w:pPr>
        <w:pStyle w:val="ad"/>
        <w:numPr>
          <w:ilvl w:val="0"/>
          <w:numId w:val="1"/>
        </w:numPr>
        <w:ind w:firstLineChars="0"/>
        <w:rPr>
          <w:sz w:val="28"/>
          <w:szCs w:val="28"/>
        </w:rPr>
      </w:pPr>
      <w:r>
        <w:rPr>
          <w:rFonts w:hint="eastAsia"/>
          <w:b/>
          <w:sz w:val="28"/>
          <w:szCs w:val="28"/>
        </w:rPr>
        <w:t>项目</w:t>
      </w:r>
      <w:r>
        <w:rPr>
          <w:b/>
          <w:sz w:val="28"/>
          <w:szCs w:val="28"/>
        </w:rPr>
        <w:t>概况</w:t>
      </w:r>
      <w:r>
        <w:rPr>
          <w:sz w:val="28"/>
          <w:szCs w:val="28"/>
        </w:rPr>
        <w:br/>
      </w:r>
      <w:r>
        <w:rPr>
          <w:rFonts w:hint="eastAsia"/>
          <w:sz w:val="30"/>
          <w:szCs w:val="30"/>
        </w:rPr>
        <w:t xml:space="preserve">  </w:t>
      </w:r>
      <w:r>
        <w:rPr>
          <w:rFonts w:hint="eastAsia"/>
          <w:sz w:val="30"/>
          <w:szCs w:val="30"/>
        </w:rPr>
        <w:t>为了确保</w:t>
      </w:r>
      <w:r>
        <w:rPr>
          <w:rFonts w:ascii="宋体" w:hAnsi="宋体" w:hint="eastAsia"/>
          <w:sz w:val="30"/>
          <w:szCs w:val="30"/>
        </w:rPr>
        <w:t>学校建筑物</w:t>
      </w:r>
      <w:r>
        <w:rPr>
          <w:rFonts w:asciiTheme="minorEastAsia" w:hAnsiTheme="minorEastAsia" w:hint="eastAsia"/>
          <w:sz w:val="30"/>
          <w:szCs w:val="30"/>
        </w:rPr>
        <w:t>安全使用，</w:t>
      </w:r>
      <w:r>
        <w:rPr>
          <w:rFonts w:hint="eastAsia"/>
          <w:sz w:val="30"/>
          <w:szCs w:val="30"/>
        </w:rPr>
        <w:t>拟对</w:t>
      </w:r>
      <w:r>
        <w:rPr>
          <w:rFonts w:asciiTheme="minorEastAsia" w:hAnsiTheme="minorEastAsia" w:hint="eastAsia"/>
          <w:sz w:val="30"/>
          <w:szCs w:val="30"/>
        </w:rPr>
        <w:t>学校所有建筑物进行防雷检测</w:t>
      </w:r>
      <w:r>
        <w:rPr>
          <w:rFonts w:hint="eastAsia"/>
          <w:sz w:val="30"/>
          <w:szCs w:val="30"/>
        </w:rPr>
        <w:t>。</w:t>
      </w:r>
    </w:p>
    <w:p w14:paraId="36739A33" w14:textId="744DFF87" w:rsidR="007E237C" w:rsidRPr="003D0BAE" w:rsidRDefault="00000000">
      <w:pPr>
        <w:pStyle w:val="ad"/>
        <w:numPr>
          <w:ilvl w:val="0"/>
          <w:numId w:val="1"/>
        </w:numPr>
        <w:ind w:firstLineChars="0"/>
        <w:rPr>
          <w:sz w:val="28"/>
          <w:szCs w:val="28"/>
        </w:rPr>
      </w:pPr>
      <w:r w:rsidRPr="003D0BAE">
        <w:rPr>
          <w:b/>
          <w:sz w:val="28"/>
          <w:szCs w:val="28"/>
        </w:rPr>
        <w:t>预算经费</w:t>
      </w:r>
      <w:r w:rsidRPr="003D0BAE">
        <w:rPr>
          <w:rFonts w:hint="eastAsia"/>
          <w:b/>
          <w:sz w:val="28"/>
          <w:szCs w:val="28"/>
        </w:rPr>
        <w:t>：</w:t>
      </w:r>
      <w:r w:rsidR="001E3D49" w:rsidRPr="000630E6">
        <w:rPr>
          <w:rFonts w:hint="eastAsia"/>
          <w:bCs/>
          <w:sz w:val="28"/>
          <w:szCs w:val="28"/>
        </w:rPr>
        <w:t>6</w:t>
      </w:r>
      <w:r w:rsidRPr="003D0BAE">
        <w:rPr>
          <w:sz w:val="28"/>
          <w:szCs w:val="28"/>
        </w:rPr>
        <w:t>万</w:t>
      </w:r>
      <w:r w:rsidRPr="003D0BAE">
        <w:rPr>
          <w:rFonts w:hint="eastAsia"/>
          <w:sz w:val="28"/>
          <w:szCs w:val="28"/>
        </w:rPr>
        <w:t>元。</w:t>
      </w:r>
    </w:p>
    <w:p w14:paraId="688F3C7C" w14:textId="6BA9B4C6" w:rsidR="00167151" w:rsidRPr="003D0BAE" w:rsidRDefault="00000000">
      <w:pPr>
        <w:pStyle w:val="ad"/>
        <w:numPr>
          <w:ilvl w:val="0"/>
          <w:numId w:val="1"/>
        </w:numPr>
        <w:ind w:firstLineChars="0"/>
        <w:rPr>
          <w:b/>
          <w:bCs/>
          <w:sz w:val="28"/>
          <w:szCs w:val="28"/>
        </w:rPr>
      </w:pPr>
      <w:r w:rsidRPr="003D0BAE">
        <w:rPr>
          <w:rFonts w:hint="eastAsia"/>
          <w:b/>
          <w:bCs/>
          <w:sz w:val="28"/>
          <w:szCs w:val="28"/>
        </w:rPr>
        <w:t>时间：</w:t>
      </w:r>
      <w:r w:rsidR="003734BA" w:rsidRPr="003D0BAE">
        <w:rPr>
          <w:rFonts w:hint="eastAsia"/>
          <w:b/>
          <w:bCs/>
          <w:sz w:val="28"/>
          <w:szCs w:val="28"/>
        </w:rPr>
        <w:t>以合同约定时间为准</w:t>
      </w:r>
    </w:p>
    <w:p w14:paraId="6CDF0B66" w14:textId="77777777" w:rsidR="00167151" w:rsidRPr="003D0BAE" w:rsidRDefault="00000000">
      <w:pPr>
        <w:pStyle w:val="ad"/>
        <w:numPr>
          <w:ilvl w:val="0"/>
          <w:numId w:val="1"/>
        </w:numPr>
        <w:ind w:firstLineChars="0"/>
        <w:rPr>
          <w:b/>
          <w:sz w:val="28"/>
          <w:szCs w:val="28"/>
        </w:rPr>
      </w:pPr>
      <w:r w:rsidRPr="003D0BAE">
        <w:rPr>
          <w:b/>
          <w:sz w:val="28"/>
          <w:szCs w:val="28"/>
        </w:rPr>
        <w:t>范围</w:t>
      </w:r>
      <w:r w:rsidRPr="003D0BAE">
        <w:rPr>
          <w:rFonts w:hint="eastAsia"/>
          <w:b/>
          <w:sz w:val="28"/>
          <w:szCs w:val="28"/>
        </w:rPr>
        <w:t>：</w:t>
      </w:r>
    </w:p>
    <w:p w14:paraId="78CDBD4D" w14:textId="37EDD4C3" w:rsidR="007E237C" w:rsidRPr="00167151" w:rsidRDefault="00167151" w:rsidP="00167151">
      <w:pPr>
        <w:rPr>
          <w:b/>
          <w:sz w:val="28"/>
          <w:szCs w:val="28"/>
        </w:rPr>
      </w:pPr>
      <w:r w:rsidRPr="00167151">
        <w:rPr>
          <w:rFonts w:hint="eastAsia"/>
          <w:sz w:val="30"/>
          <w:szCs w:val="30"/>
        </w:rPr>
        <w:t>上海政法学院（青浦校区、上合基地、普陀校区</w:t>
      </w:r>
      <w:r w:rsidR="0033396E" w:rsidRPr="00167151">
        <w:rPr>
          <w:rFonts w:hint="eastAsia"/>
          <w:sz w:val="30"/>
          <w:szCs w:val="30"/>
        </w:rPr>
        <w:t>内所有建筑物</w:t>
      </w:r>
      <w:r w:rsidRPr="00167151">
        <w:rPr>
          <w:rFonts w:hint="eastAsia"/>
          <w:sz w:val="30"/>
          <w:szCs w:val="30"/>
        </w:rPr>
        <w:t>）</w:t>
      </w:r>
    </w:p>
    <w:p w14:paraId="07E429D0" w14:textId="77777777" w:rsidR="007E237C" w:rsidRDefault="00000000">
      <w:pPr>
        <w:pStyle w:val="ad"/>
        <w:ind w:firstLineChars="0" w:firstLine="0"/>
      </w:pPr>
      <w:r>
        <w:rPr>
          <w:rFonts w:hint="eastAsia"/>
          <w:b/>
          <w:sz w:val="28"/>
          <w:szCs w:val="28"/>
        </w:rPr>
        <w:t>五、</w:t>
      </w:r>
      <w:r>
        <w:rPr>
          <w:b/>
          <w:sz w:val="28"/>
          <w:szCs w:val="28"/>
        </w:rPr>
        <w:t>投标单位资质要求</w:t>
      </w:r>
      <w:r>
        <w:rPr>
          <w:rFonts w:hint="eastAsia"/>
          <w:b/>
          <w:sz w:val="28"/>
          <w:szCs w:val="28"/>
        </w:rPr>
        <w:t>：</w:t>
      </w:r>
    </w:p>
    <w:p w14:paraId="38FFFF9D" w14:textId="77777777" w:rsidR="007E237C" w:rsidRDefault="00000000">
      <w:pPr>
        <w:numPr>
          <w:ilvl w:val="0"/>
          <w:numId w:val="2"/>
        </w:numPr>
        <w:rPr>
          <w:sz w:val="28"/>
        </w:rPr>
      </w:pPr>
      <w:r>
        <w:rPr>
          <w:rFonts w:hint="eastAsia"/>
          <w:sz w:val="28"/>
        </w:rPr>
        <w:t>具有独立承担民事责任能力并且在中华人民共和国境内注册的企业法人。</w:t>
      </w:r>
    </w:p>
    <w:p w14:paraId="4FFE0DEA" w14:textId="4EC16AA7" w:rsidR="007E237C" w:rsidRDefault="00000000">
      <w:pPr>
        <w:rPr>
          <w:sz w:val="28"/>
        </w:rPr>
      </w:pPr>
      <w:r>
        <w:rPr>
          <w:rFonts w:hint="eastAsia"/>
          <w:sz w:val="28"/>
        </w:rPr>
        <w:t>2.</w:t>
      </w:r>
      <w:r>
        <w:rPr>
          <w:rFonts w:hint="eastAsia"/>
          <w:sz w:val="28"/>
        </w:rPr>
        <w:t>在人员、设备、资金等方面具备承担本项目的能力</w:t>
      </w:r>
      <w:r w:rsidR="00EA2599">
        <w:rPr>
          <w:rFonts w:hint="eastAsia"/>
          <w:sz w:val="28"/>
        </w:rPr>
        <w:t>。</w:t>
      </w:r>
    </w:p>
    <w:p w14:paraId="6068A8B7" w14:textId="77777777" w:rsidR="007E237C" w:rsidRDefault="00000000">
      <w:pPr>
        <w:rPr>
          <w:sz w:val="28"/>
        </w:rPr>
      </w:pPr>
      <w:r>
        <w:rPr>
          <w:rFonts w:hint="eastAsia"/>
          <w:sz w:val="28"/>
        </w:rPr>
        <w:t>3.</w:t>
      </w:r>
      <w:r>
        <w:rPr>
          <w:rFonts w:hint="eastAsia"/>
          <w:sz w:val="28"/>
        </w:rPr>
        <w:t>具有气象局颁发的雷电防护</w:t>
      </w:r>
      <w:proofErr w:type="gramStart"/>
      <w:r>
        <w:rPr>
          <w:rFonts w:hint="eastAsia"/>
          <w:sz w:val="28"/>
        </w:rPr>
        <w:t>装置甲级</w:t>
      </w:r>
      <w:proofErr w:type="gramEnd"/>
      <w:r>
        <w:rPr>
          <w:rFonts w:hint="eastAsia"/>
          <w:sz w:val="28"/>
        </w:rPr>
        <w:t>检测资质证书。</w:t>
      </w:r>
    </w:p>
    <w:p w14:paraId="2A1D6519" w14:textId="77777777" w:rsidR="007E237C" w:rsidRDefault="00000000">
      <w:pPr>
        <w:rPr>
          <w:sz w:val="28"/>
        </w:rPr>
      </w:pPr>
      <w:r>
        <w:rPr>
          <w:rFonts w:hint="eastAsia"/>
          <w:sz w:val="28"/>
        </w:rPr>
        <w:t>4.</w:t>
      </w:r>
      <w:r>
        <w:rPr>
          <w:rFonts w:hint="eastAsia"/>
          <w:sz w:val="28"/>
        </w:rPr>
        <w:t>投标人现场检测人员必须具备检测能力资格证、登高作业证</w:t>
      </w:r>
      <w:proofErr w:type="gramStart"/>
      <w:r>
        <w:rPr>
          <w:rFonts w:hint="eastAsia"/>
          <w:sz w:val="28"/>
        </w:rPr>
        <w:t>和</w:t>
      </w:r>
      <w:proofErr w:type="gramEnd"/>
    </w:p>
    <w:p w14:paraId="44BC4A25" w14:textId="77777777" w:rsidR="007E237C" w:rsidRDefault="00000000">
      <w:pPr>
        <w:rPr>
          <w:sz w:val="28"/>
        </w:rPr>
      </w:pPr>
      <w:r>
        <w:rPr>
          <w:rFonts w:hint="eastAsia"/>
          <w:sz w:val="28"/>
        </w:rPr>
        <w:t>低压电工操作证。</w:t>
      </w:r>
    </w:p>
    <w:p w14:paraId="06755406" w14:textId="6580741B" w:rsidR="007E237C" w:rsidRDefault="00000000">
      <w:pPr>
        <w:rPr>
          <w:sz w:val="28"/>
        </w:rPr>
      </w:pPr>
      <w:r>
        <w:rPr>
          <w:rFonts w:hint="eastAsia"/>
          <w:sz w:val="28"/>
        </w:rPr>
        <w:t>5.</w:t>
      </w:r>
      <w:r>
        <w:rPr>
          <w:rFonts w:hint="eastAsia"/>
          <w:sz w:val="28"/>
        </w:rPr>
        <w:t>近三年</w:t>
      </w:r>
      <w:r>
        <w:rPr>
          <w:rFonts w:hint="eastAsia"/>
          <w:sz w:val="28"/>
        </w:rPr>
        <w:t>(</w:t>
      </w:r>
      <w:r>
        <w:rPr>
          <w:rFonts w:hint="eastAsia"/>
          <w:sz w:val="28"/>
        </w:rPr>
        <w:t>从</w:t>
      </w:r>
      <w:r>
        <w:rPr>
          <w:rFonts w:hint="eastAsia"/>
          <w:sz w:val="28"/>
        </w:rPr>
        <w:t>202</w:t>
      </w:r>
      <w:r w:rsidR="00836535">
        <w:rPr>
          <w:rFonts w:hint="eastAsia"/>
          <w:sz w:val="28"/>
        </w:rPr>
        <w:t>3</w:t>
      </w:r>
      <w:r>
        <w:rPr>
          <w:rFonts w:hint="eastAsia"/>
          <w:sz w:val="28"/>
        </w:rPr>
        <w:t>年</w:t>
      </w:r>
      <w:r>
        <w:rPr>
          <w:rFonts w:hint="eastAsia"/>
          <w:sz w:val="28"/>
        </w:rPr>
        <w:t>1</w:t>
      </w:r>
      <w:r>
        <w:rPr>
          <w:rFonts w:hint="eastAsia"/>
          <w:sz w:val="28"/>
        </w:rPr>
        <w:t>月</w:t>
      </w:r>
      <w:r>
        <w:rPr>
          <w:rFonts w:hint="eastAsia"/>
          <w:sz w:val="28"/>
        </w:rPr>
        <w:t>1</w:t>
      </w:r>
      <w:r>
        <w:rPr>
          <w:rFonts w:hint="eastAsia"/>
          <w:sz w:val="28"/>
        </w:rPr>
        <w:t>日至今</w:t>
      </w:r>
      <w:r>
        <w:rPr>
          <w:rFonts w:hint="eastAsia"/>
          <w:sz w:val="28"/>
        </w:rPr>
        <w:t xml:space="preserve">) </w:t>
      </w:r>
      <w:r>
        <w:rPr>
          <w:rFonts w:hint="eastAsia"/>
          <w:sz w:val="28"/>
        </w:rPr>
        <w:t>未被列入失信被执行人、重大税收违法案件当事人、行政处罚当事人、政府采购违法失信行为记录名单的供应商。</w:t>
      </w:r>
      <w:r>
        <w:rPr>
          <w:rFonts w:hint="eastAsia"/>
          <w:sz w:val="28"/>
        </w:rPr>
        <w:t>(</w:t>
      </w:r>
      <w:r>
        <w:rPr>
          <w:rFonts w:hint="eastAsia"/>
          <w:sz w:val="28"/>
        </w:rPr>
        <w:t>以全国防雷减灾综合管理服务平台</w:t>
      </w:r>
      <w:r>
        <w:rPr>
          <w:rFonts w:hint="eastAsia"/>
          <w:sz w:val="28"/>
        </w:rPr>
        <w:t xml:space="preserve"> (www.qgfljg.cn) </w:t>
      </w:r>
      <w:r>
        <w:rPr>
          <w:rFonts w:hint="eastAsia"/>
          <w:sz w:val="28"/>
        </w:rPr>
        <w:t>以及各地政府、</w:t>
      </w:r>
      <w:proofErr w:type="gramStart"/>
      <w:r>
        <w:rPr>
          <w:rFonts w:hint="eastAsia"/>
          <w:sz w:val="28"/>
        </w:rPr>
        <w:t>气象局官网查询</w:t>
      </w:r>
      <w:proofErr w:type="gramEnd"/>
      <w:r>
        <w:rPr>
          <w:rFonts w:hint="eastAsia"/>
          <w:sz w:val="28"/>
        </w:rPr>
        <w:t>的三年内的记录和信用中国</w:t>
      </w:r>
      <w:proofErr w:type="gramStart"/>
      <w:r>
        <w:rPr>
          <w:rFonts w:hint="eastAsia"/>
          <w:sz w:val="28"/>
        </w:rPr>
        <w:t>”</w:t>
      </w:r>
      <w:proofErr w:type="gramEnd"/>
      <w:r>
        <w:rPr>
          <w:rFonts w:hint="eastAsia"/>
          <w:sz w:val="28"/>
        </w:rPr>
        <w:t>网站</w:t>
      </w:r>
      <w:r>
        <w:rPr>
          <w:rFonts w:hint="eastAsia"/>
          <w:sz w:val="28"/>
        </w:rPr>
        <w:t xml:space="preserve">www.creditchina.gov.cn) </w:t>
      </w:r>
      <w:r>
        <w:rPr>
          <w:rFonts w:hint="eastAsia"/>
          <w:sz w:val="28"/>
        </w:rPr>
        <w:t>的记录为准。</w:t>
      </w:r>
    </w:p>
    <w:p w14:paraId="5E2510D7" w14:textId="77777777" w:rsidR="007E237C" w:rsidRDefault="00000000">
      <w:pPr>
        <w:rPr>
          <w:sz w:val="28"/>
        </w:rPr>
      </w:pPr>
      <w:r>
        <w:rPr>
          <w:rFonts w:hint="eastAsia"/>
          <w:sz w:val="28"/>
        </w:rPr>
        <w:t>6.</w:t>
      </w:r>
      <w:r>
        <w:rPr>
          <w:rFonts w:hint="eastAsia"/>
          <w:sz w:val="28"/>
        </w:rPr>
        <w:t>投标人单位主要负责人和安全生产管理人员经安全生产监管监察</w:t>
      </w:r>
      <w:r>
        <w:rPr>
          <w:rFonts w:hint="eastAsia"/>
          <w:sz w:val="28"/>
        </w:rPr>
        <w:lastRenderedPageBreak/>
        <w:t>部门认定的具备相应资质的培训机构培训合格后，由培训机构发给相应的培训合格证书。</w:t>
      </w:r>
    </w:p>
    <w:p w14:paraId="4F03FDD1" w14:textId="77777777" w:rsidR="007E237C" w:rsidRDefault="00000000">
      <w:pPr>
        <w:numPr>
          <w:ilvl w:val="0"/>
          <w:numId w:val="3"/>
        </w:numPr>
        <w:rPr>
          <w:b/>
          <w:sz w:val="28"/>
          <w:szCs w:val="28"/>
        </w:rPr>
      </w:pPr>
      <w:r>
        <w:rPr>
          <w:b/>
          <w:sz w:val="28"/>
          <w:szCs w:val="28"/>
        </w:rPr>
        <w:t>工程量清单</w:t>
      </w:r>
      <w:r>
        <w:rPr>
          <w:rFonts w:hint="eastAsia"/>
          <w:b/>
          <w:sz w:val="28"/>
          <w:szCs w:val="28"/>
        </w:rPr>
        <w:t>：</w:t>
      </w:r>
      <w:r>
        <w:rPr>
          <w:rFonts w:hint="eastAsia"/>
          <w:b/>
          <w:sz w:val="28"/>
          <w:szCs w:val="28"/>
        </w:rPr>
        <w:t xml:space="preserve">  </w:t>
      </w:r>
    </w:p>
    <w:tbl>
      <w:tblPr>
        <w:tblW w:w="7680" w:type="dxa"/>
        <w:tblInd w:w="118" w:type="dxa"/>
        <w:tblLook w:val="04A0" w:firstRow="1" w:lastRow="0" w:firstColumn="1" w:lastColumn="0" w:noHBand="0" w:noVBand="1"/>
      </w:tblPr>
      <w:tblGrid>
        <w:gridCol w:w="780"/>
        <w:gridCol w:w="4280"/>
        <w:gridCol w:w="2620"/>
      </w:tblGrid>
      <w:tr w:rsidR="00104E8D" w:rsidRPr="00104E8D" w14:paraId="5751A467" w14:textId="77777777" w:rsidTr="00EA2599">
        <w:trPr>
          <w:trHeight w:val="170"/>
        </w:trPr>
        <w:tc>
          <w:tcPr>
            <w:tcW w:w="780" w:type="dxa"/>
            <w:tcBorders>
              <w:top w:val="single" w:sz="8" w:space="0" w:color="auto"/>
              <w:left w:val="single" w:sz="8" w:space="0" w:color="auto"/>
              <w:bottom w:val="single" w:sz="8" w:space="0" w:color="auto"/>
              <w:right w:val="single" w:sz="8" w:space="0" w:color="auto"/>
            </w:tcBorders>
            <w:vAlign w:val="center"/>
            <w:hideMark/>
          </w:tcPr>
          <w:p w14:paraId="46F2647E" w14:textId="77777777" w:rsidR="00104E8D" w:rsidRPr="00104E8D" w:rsidRDefault="00104E8D" w:rsidP="00104E8D">
            <w:pPr>
              <w:widowControl/>
              <w:jc w:val="center"/>
              <w:rPr>
                <w:rFonts w:ascii="Times New Roman" w:eastAsia="等线" w:hAnsi="Times New Roman" w:cs="Times New Roman"/>
                <w:b/>
                <w:bCs/>
                <w:color w:val="000000"/>
                <w:kern w:val="0"/>
                <w:sz w:val="28"/>
                <w:szCs w:val="28"/>
              </w:rPr>
            </w:pPr>
            <w:r w:rsidRPr="00104E8D">
              <w:rPr>
                <w:rFonts w:ascii="宋体" w:eastAsia="宋体" w:hAnsi="宋体" w:cs="Times New Roman" w:hint="eastAsia"/>
                <w:b/>
                <w:bCs/>
                <w:color w:val="000000"/>
                <w:kern w:val="0"/>
                <w:sz w:val="28"/>
                <w:szCs w:val="28"/>
              </w:rPr>
              <w:t>序号</w:t>
            </w:r>
          </w:p>
        </w:tc>
        <w:tc>
          <w:tcPr>
            <w:tcW w:w="4280" w:type="dxa"/>
            <w:tcBorders>
              <w:top w:val="single" w:sz="8" w:space="0" w:color="auto"/>
              <w:left w:val="nil"/>
              <w:bottom w:val="single" w:sz="8" w:space="0" w:color="auto"/>
              <w:right w:val="single" w:sz="8" w:space="0" w:color="auto"/>
            </w:tcBorders>
            <w:vAlign w:val="center"/>
            <w:hideMark/>
          </w:tcPr>
          <w:p w14:paraId="5C060319" w14:textId="77777777" w:rsidR="00104E8D" w:rsidRPr="00104E8D" w:rsidRDefault="00104E8D" w:rsidP="00104E8D">
            <w:pPr>
              <w:widowControl/>
              <w:jc w:val="center"/>
              <w:rPr>
                <w:rFonts w:ascii="Times New Roman" w:eastAsia="等线" w:hAnsi="Times New Roman" w:cs="Times New Roman"/>
                <w:b/>
                <w:bCs/>
                <w:color w:val="000000"/>
                <w:kern w:val="0"/>
                <w:sz w:val="28"/>
                <w:szCs w:val="28"/>
              </w:rPr>
            </w:pPr>
            <w:r w:rsidRPr="00104E8D">
              <w:rPr>
                <w:rFonts w:ascii="宋体" w:eastAsia="宋体" w:hAnsi="宋体" w:cs="Times New Roman" w:hint="eastAsia"/>
                <w:b/>
                <w:bCs/>
                <w:color w:val="000000"/>
                <w:kern w:val="0"/>
                <w:sz w:val="28"/>
                <w:szCs w:val="28"/>
              </w:rPr>
              <w:t>检测部位</w:t>
            </w:r>
          </w:p>
        </w:tc>
        <w:tc>
          <w:tcPr>
            <w:tcW w:w="2620" w:type="dxa"/>
            <w:tcBorders>
              <w:top w:val="single" w:sz="8" w:space="0" w:color="auto"/>
              <w:left w:val="nil"/>
              <w:bottom w:val="single" w:sz="8" w:space="0" w:color="auto"/>
              <w:right w:val="single" w:sz="8" w:space="0" w:color="auto"/>
            </w:tcBorders>
            <w:vAlign w:val="center"/>
            <w:hideMark/>
          </w:tcPr>
          <w:p w14:paraId="6DB1C14D" w14:textId="77777777" w:rsidR="00104E8D" w:rsidRPr="00104E8D" w:rsidRDefault="00104E8D" w:rsidP="00104E8D">
            <w:pPr>
              <w:widowControl/>
              <w:jc w:val="center"/>
              <w:rPr>
                <w:rFonts w:ascii="Times New Roman" w:eastAsia="等线" w:hAnsi="Times New Roman" w:cs="Times New Roman"/>
                <w:b/>
                <w:bCs/>
                <w:color w:val="000000"/>
                <w:kern w:val="0"/>
                <w:sz w:val="28"/>
                <w:szCs w:val="28"/>
              </w:rPr>
            </w:pPr>
            <w:r w:rsidRPr="00104E8D">
              <w:rPr>
                <w:rFonts w:ascii="宋体" w:eastAsia="宋体" w:hAnsi="宋体" w:cs="Times New Roman" w:hint="eastAsia"/>
                <w:b/>
                <w:bCs/>
                <w:color w:val="000000"/>
                <w:kern w:val="0"/>
                <w:sz w:val="28"/>
                <w:szCs w:val="28"/>
              </w:rPr>
              <w:t>检测点数</w:t>
            </w:r>
          </w:p>
        </w:tc>
      </w:tr>
      <w:tr w:rsidR="00104E8D" w:rsidRPr="00104E8D" w14:paraId="09C024EF"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21CDFF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p>
        </w:tc>
        <w:tc>
          <w:tcPr>
            <w:tcW w:w="4280" w:type="dxa"/>
            <w:tcBorders>
              <w:top w:val="nil"/>
              <w:left w:val="nil"/>
              <w:bottom w:val="single" w:sz="8" w:space="0" w:color="auto"/>
              <w:right w:val="single" w:sz="8" w:space="0" w:color="auto"/>
            </w:tcBorders>
            <w:vAlign w:val="center"/>
            <w:hideMark/>
          </w:tcPr>
          <w:p w14:paraId="58C879F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医务室</w:t>
            </w:r>
          </w:p>
        </w:tc>
        <w:tc>
          <w:tcPr>
            <w:tcW w:w="2620" w:type="dxa"/>
            <w:tcBorders>
              <w:top w:val="nil"/>
              <w:left w:val="nil"/>
              <w:bottom w:val="single" w:sz="8" w:space="0" w:color="auto"/>
              <w:right w:val="single" w:sz="8" w:space="0" w:color="auto"/>
            </w:tcBorders>
            <w:vAlign w:val="center"/>
            <w:hideMark/>
          </w:tcPr>
          <w:p w14:paraId="1DFCE3E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13</w:t>
            </w:r>
          </w:p>
        </w:tc>
      </w:tr>
      <w:tr w:rsidR="00104E8D" w:rsidRPr="00104E8D" w14:paraId="709688D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B559CA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w:t>
            </w:r>
          </w:p>
        </w:tc>
        <w:tc>
          <w:tcPr>
            <w:tcW w:w="4280" w:type="dxa"/>
            <w:tcBorders>
              <w:top w:val="nil"/>
              <w:left w:val="nil"/>
              <w:bottom w:val="single" w:sz="8" w:space="0" w:color="auto"/>
              <w:right w:val="single" w:sz="8" w:space="0" w:color="auto"/>
            </w:tcBorders>
            <w:vAlign w:val="center"/>
            <w:hideMark/>
          </w:tcPr>
          <w:p w14:paraId="0E674C2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BE0F7F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14</w:t>
            </w:r>
          </w:p>
        </w:tc>
      </w:tr>
      <w:tr w:rsidR="00104E8D" w:rsidRPr="00104E8D" w14:paraId="3D490627"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A0D6BF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w:t>
            </w:r>
          </w:p>
        </w:tc>
        <w:tc>
          <w:tcPr>
            <w:tcW w:w="4280" w:type="dxa"/>
            <w:tcBorders>
              <w:top w:val="nil"/>
              <w:left w:val="nil"/>
              <w:bottom w:val="single" w:sz="8" w:space="0" w:color="auto"/>
              <w:right w:val="single" w:sz="8" w:space="0" w:color="auto"/>
            </w:tcBorders>
            <w:vAlign w:val="center"/>
            <w:hideMark/>
          </w:tcPr>
          <w:p w14:paraId="4FF3A8F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1A4E09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w:t>
            </w:r>
          </w:p>
        </w:tc>
      </w:tr>
      <w:tr w:rsidR="00104E8D" w:rsidRPr="00104E8D" w14:paraId="5C746A09"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57DE55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w:t>
            </w:r>
          </w:p>
        </w:tc>
        <w:tc>
          <w:tcPr>
            <w:tcW w:w="4280" w:type="dxa"/>
            <w:tcBorders>
              <w:top w:val="nil"/>
              <w:left w:val="nil"/>
              <w:bottom w:val="single" w:sz="8" w:space="0" w:color="auto"/>
              <w:right w:val="single" w:sz="8" w:space="0" w:color="auto"/>
            </w:tcBorders>
            <w:vAlign w:val="center"/>
            <w:hideMark/>
          </w:tcPr>
          <w:p w14:paraId="39D3953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051046A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w:t>
            </w:r>
          </w:p>
        </w:tc>
      </w:tr>
      <w:tr w:rsidR="00104E8D" w:rsidRPr="00104E8D" w14:paraId="39C000FB"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914B98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w:t>
            </w:r>
          </w:p>
        </w:tc>
        <w:tc>
          <w:tcPr>
            <w:tcW w:w="4280" w:type="dxa"/>
            <w:tcBorders>
              <w:top w:val="nil"/>
              <w:left w:val="nil"/>
              <w:bottom w:val="single" w:sz="8" w:space="0" w:color="auto"/>
              <w:right w:val="single" w:sz="8" w:space="0" w:color="auto"/>
            </w:tcBorders>
            <w:vAlign w:val="center"/>
            <w:hideMark/>
          </w:tcPr>
          <w:p w14:paraId="2B1E5D3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46EAD37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15</w:t>
            </w:r>
          </w:p>
        </w:tc>
      </w:tr>
      <w:tr w:rsidR="00104E8D" w:rsidRPr="00104E8D" w14:paraId="4B89CA1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5F27B3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w:t>
            </w:r>
          </w:p>
        </w:tc>
        <w:tc>
          <w:tcPr>
            <w:tcW w:w="4280" w:type="dxa"/>
            <w:tcBorders>
              <w:top w:val="nil"/>
              <w:left w:val="nil"/>
              <w:bottom w:val="single" w:sz="8" w:space="0" w:color="auto"/>
              <w:right w:val="single" w:sz="8" w:space="0" w:color="auto"/>
            </w:tcBorders>
            <w:vAlign w:val="center"/>
            <w:hideMark/>
          </w:tcPr>
          <w:p w14:paraId="126DEB9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1DF4987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10</w:t>
            </w:r>
          </w:p>
        </w:tc>
      </w:tr>
      <w:tr w:rsidR="00104E8D" w:rsidRPr="00104E8D" w14:paraId="5DFCACF7"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01A014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c>
          <w:tcPr>
            <w:tcW w:w="4280" w:type="dxa"/>
            <w:tcBorders>
              <w:top w:val="nil"/>
              <w:left w:val="nil"/>
              <w:bottom w:val="single" w:sz="8" w:space="0" w:color="auto"/>
              <w:right w:val="single" w:sz="8" w:space="0" w:color="auto"/>
            </w:tcBorders>
            <w:vAlign w:val="center"/>
            <w:hideMark/>
          </w:tcPr>
          <w:p w14:paraId="00AF305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BDD907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29</w:t>
            </w:r>
          </w:p>
        </w:tc>
      </w:tr>
      <w:tr w:rsidR="00104E8D" w:rsidRPr="00104E8D" w14:paraId="32FF9390"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1845C9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8</w:t>
            </w:r>
          </w:p>
        </w:tc>
        <w:tc>
          <w:tcPr>
            <w:tcW w:w="4280" w:type="dxa"/>
            <w:tcBorders>
              <w:top w:val="nil"/>
              <w:left w:val="nil"/>
              <w:bottom w:val="single" w:sz="8" w:space="0" w:color="auto"/>
              <w:right w:val="single" w:sz="8" w:space="0" w:color="auto"/>
            </w:tcBorders>
            <w:vAlign w:val="center"/>
            <w:hideMark/>
          </w:tcPr>
          <w:p w14:paraId="0DE0028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河西</w:t>
            </w:r>
            <w:r w:rsidRPr="00104E8D">
              <w:rPr>
                <w:rFonts w:ascii="Times New Roman" w:eastAsia="等线" w:hAnsi="Times New Roman" w:cs="Times New Roman"/>
                <w:color w:val="000000"/>
                <w:kern w:val="0"/>
                <w:sz w:val="28"/>
                <w:szCs w:val="28"/>
              </w:rPr>
              <w:t>7#</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5CE362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20</w:t>
            </w:r>
          </w:p>
        </w:tc>
      </w:tr>
      <w:tr w:rsidR="00104E8D" w:rsidRPr="00104E8D" w14:paraId="76E2996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1CCD3A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9</w:t>
            </w:r>
          </w:p>
        </w:tc>
        <w:tc>
          <w:tcPr>
            <w:tcW w:w="4280" w:type="dxa"/>
            <w:tcBorders>
              <w:top w:val="nil"/>
              <w:left w:val="nil"/>
              <w:bottom w:val="single" w:sz="8" w:space="0" w:color="auto"/>
              <w:right w:val="single" w:sz="8" w:space="0" w:color="auto"/>
            </w:tcBorders>
            <w:vAlign w:val="center"/>
            <w:hideMark/>
          </w:tcPr>
          <w:p w14:paraId="79E08D6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河西</w:t>
            </w:r>
            <w:r w:rsidRPr="00104E8D">
              <w:rPr>
                <w:rFonts w:ascii="Times New Roman" w:eastAsia="等线" w:hAnsi="Times New Roman" w:cs="Times New Roman"/>
                <w:color w:val="000000"/>
                <w:kern w:val="0"/>
                <w:sz w:val="28"/>
                <w:szCs w:val="28"/>
              </w:rPr>
              <w:t>8#</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69E6DA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19</w:t>
            </w:r>
          </w:p>
        </w:tc>
      </w:tr>
      <w:tr w:rsidR="00104E8D" w:rsidRPr="00104E8D" w14:paraId="016EE763"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E23110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10</w:t>
            </w:r>
          </w:p>
        </w:tc>
        <w:tc>
          <w:tcPr>
            <w:tcW w:w="4280" w:type="dxa"/>
            <w:tcBorders>
              <w:top w:val="nil"/>
              <w:left w:val="nil"/>
              <w:bottom w:val="single" w:sz="8" w:space="0" w:color="auto"/>
              <w:right w:val="single" w:sz="8" w:space="0" w:color="auto"/>
            </w:tcBorders>
            <w:vAlign w:val="center"/>
            <w:hideMark/>
          </w:tcPr>
          <w:p w14:paraId="52511DD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r w:rsidRPr="00104E8D">
              <w:rPr>
                <w:rFonts w:ascii="宋体" w:eastAsia="宋体" w:hAnsi="宋体" w:cs="Times New Roman" w:hint="eastAsia"/>
                <w:color w:val="000000"/>
                <w:kern w:val="0"/>
                <w:sz w:val="28"/>
                <w:szCs w:val="28"/>
              </w:rPr>
              <w:t>楼（</w:t>
            </w:r>
            <w:r w:rsidRPr="00104E8D">
              <w:rPr>
                <w:rFonts w:ascii="Times New Roman" w:eastAsia="等线" w:hAnsi="Times New Roman" w:cs="Times New Roman"/>
                <w:color w:val="000000"/>
                <w:kern w:val="0"/>
                <w:sz w:val="28"/>
                <w:szCs w:val="28"/>
              </w:rPr>
              <w:t>51</w:t>
            </w:r>
            <w:r w:rsidRPr="00104E8D">
              <w:rPr>
                <w:rFonts w:ascii="宋体" w:eastAsia="宋体" w:hAnsi="宋体" w:cs="Times New Roman" w:hint="eastAsia"/>
                <w:color w:val="000000"/>
                <w:kern w:val="0"/>
                <w:sz w:val="28"/>
                <w:szCs w:val="28"/>
              </w:rPr>
              <w:t>号）</w:t>
            </w:r>
          </w:p>
        </w:tc>
        <w:tc>
          <w:tcPr>
            <w:tcW w:w="2620" w:type="dxa"/>
            <w:tcBorders>
              <w:top w:val="nil"/>
              <w:left w:val="nil"/>
              <w:bottom w:val="single" w:sz="8" w:space="0" w:color="auto"/>
              <w:right w:val="single" w:sz="8" w:space="0" w:color="auto"/>
            </w:tcBorders>
            <w:vAlign w:val="center"/>
            <w:hideMark/>
          </w:tcPr>
          <w:p w14:paraId="0CF3D63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58E0218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6AF72C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w:t>
            </w:r>
          </w:p>
        </w:tc>
        <w:tc>
          <w:tcPr>
            <w:tcW w:w="4280" w:type="dxa"/>
            <w:tcBorders>
              <w:top w:val="nil"/>
              <w:left w:val="nil"/>
              <w:bottom w:val="single" w:sz="8" w:space="0" w:color="auto"/>
              <w:right w:val="single" w:sz="8" w:space="0" w:color="auto"/>
            </w:tcBorders>
            <w:vAlign w:val="center"/>
            <w:hideMark/>
          </w:tcPr>
          <w:p w14:paraId="63D3A79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8#</w:t>
            </w:r>
            <w:r w:rsidRPr="00104E8D">
              <w:rPr>
                <w:rFonts w:ascii="宋体" w:eastAsia="宋体" w:hAnsi="宋体" w:cs="Times New Roman" w:hint="eastAsia"/>
                <w:color w:val="000000"/>
                <w:kern w:val="0"/>
                <w:sz w:val="28"/>
                <w:szCs w:val="28"/>
              </w:rPr>
              <w:t>楼（</w:t>
            </w:r>
            <w:r w:rsidRPr="00104E8D">
              <w:rPr>
                <w:rFonts w:ascii="Times New Roman" w:eastAsia="等线" w:hAnsi="Times New Roman" w:cs="Times New Roman"/>
                <w:color w:val="000000"/>
                <w:kern w:val="0"/>
                <w:sz w:val="28"/>
                <w:szCs w:val="28"/>
              </w:rPr>
              <w:t>52</w:t>
            </w:r>
            <w:r w:rsidRPr="00104E8D">
              <w:rPr>
                <w:rFonts w:ascii="宋体" w:eastAsia="宋体" w:hAnsi="宋体" w:cs="Times New Roman" w:hint="eastAsia"/>
                <w:color w:val="000000"/>
                <w:kern w:val="0"/>
                <w:sz w:val="28"/>
                <w:szCs w:val="28"/>
              </w:rPr>
              <w:t>号）</w:t>
            </w:r>
          </w:p>
        </w:tc>
        <w:tc>
          <w:tcPr>
            <w:tcW w:w="2620" w:type="dxa"/>
            <w:tcBorders>
              <w:top w:val="nil"/>
              <w:left w:val="nil"/>
              <w:bottom w:val="single" w:sz="8" w:space="0" w:color="auto"/>
              <w:right w:val="single" w:sz="8" w:space="0" w:color="auto"/>
            </w:tcBorders>
            <w:vAlign w:val="center"/>
            <w:hideMark/>
          </w:tcPr>
          <w:p w14:paraId="49D0588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260C473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97341F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w:t>
            </w:r>
          </w:p>
        </w:tc>
        <w:tc>
          <w:tcPr>
            <w:tcW w:w="4280" w:type="dxa"/>
            <w:tcBorders>
              <w:top w:val="nil"/>
              <w:left w:val="nil"/>
              <w:bottom w:val="single" w:sz="8" w:space="0" w:color="auto"/>
              <w:right w:val="single" w:sz="8" w:space="0" w:color="auto"/>
            </w:tcBorders>
            <w:vAlign w:val="center"/>
            <w:hideMark/>
          </w:tcPr>
          <w:p w14:paraId="45B749B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9#</w:t>
            </w:r>
            <w:r w:rsidRPr="00104E8D">
              <w:rPr>
                <w:rFonts w:ascii="宋体" w:eastAsia="宋体" w:hAnsi="宋体" w:cs="Times New Roman" w:hint="eastAsia"/>
                <w:color w:val="000000"/>
                <w:kern w:val="0"/>
                <w:sz w:val="28"/>
                <w:szCs w:val="28"/>
              </w:rPr>
              <w:t>楼（</w:t>
            </w:r>
            <w:r w:rsidRPr="00104E8D">
              <w:rPr>
                <w:rFonts w:ascii="Times New Roman" w:eastAsia="等线" w:hAnsi="Times New Roman" w:cs="Times New Roman"/>
                <w:color w:val="000000"/>
                <w:kern w:val="0"/>
                <w:sz w:val="28"/>
                <w:szCs w:val="28"/>
              </w:rPr>
              <w:t>53</w:t>
            </w:r>
            <w:r w:rsidRPr="00104E8D">
              <w:rPr>
                <w:rFonts w:ascii="宋体" w:eastAsia="宋体" w:hAnsi="宋体" w:cs="Times New Roman" w:hint="eastAsia"/>
                <w:color w:val="000000"/>
                <w:kern w:val="0"/>
                <w:sz w:val="28"/>
                <w:szCs w:val="28"/>
              </w:rPr>
              <w:t>号）</w:t>
            </w:r>
          </w:p>
        </w:tc>
        <w:tc>
          <w:tcPr>
            <w:tcW w:w="2620" w:type="dxa"/>
            <w:tcBorders>
              <w:top w:val="nil"/>
              <w:left w:val="nil"/>
              <w:bottom w:val="single" w:sz="8" w:space="0" w:color="auto"/>
              <w:right w:val="single" w:sz="8" w:space="0" w:color="auto"/>
            </w:tcBorders>
            <w:vAlign w:val="center"/>
            <w:hideMark/>
          </w:tcPr>
          <w:p w14:paraId="2394FF2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23350B94"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013F11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13</w:t>
            </w:r>
          </w:p>
        </w:tc>
        <w:tc>
          <w:tcPr>
            <w:tcW w:w="4280" w:type="dxa"/>
            <w:tcBorders>
              <w:top w:val="nil"/>
              <w:left w:val="nil"/>
              <w:bottom w:val="single" w:sz="8" w:space="0" w:color="auto"/>
              <w:right w:val="single" w:sz="8" w:space="0" w:color="auto"/>
            </w:tcBorders>
            <w:vAlign w:val="center"/>
            <w:hideMark/>
          </w:tcPr>
          <w:p w14:paraId="5815452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10#</w:t>
            </w:r>
            <w:r w:rsidRPr="00104E8D">
              <w:rPr>
                <w:rFonts w:ascii="宋体" w:eastAsia="宋体" w:hAnsi="宋体" w:cs="Times New Roman" w:hint="eastAsia"/>
                <w:color w:val="000000"/>
                <w:kern w:val="0"/>
                <w:sz w:val="28"/>
                <w:szCs w:val="28"/>
              </w:rPr>
              <w:t>楼（</w:t>
            </w:r>
            <w:r w:rsidRPr="00104E8D">
              <w:rPr>
                <w:rFonts w:ascii="Times New Roman" w:eastAsia="等线" w:hAnsi="Times New Roman" w:cs="Times New Roman"/>
                <w:color w:val="000000"/>
                <w:kern w:val="0"/>
                <w:sz w:val="28"/>
                <w:szCs w:val="28"/>
              </w:rPr>
              <w:t>54</w:t>
            </w:r>
            <w:r w:rsidRPr="00104E8D">
              <w:rPr>
                <w:rFonts w:ascii="宋体" w:eastAsia="宋体" w:hAnsi="宋体" w:cs="Times New Roman" w:hint="eastAsia"/>
                <w:color w:val="000000"/>
                <w:kern w:val="0"/>
                <w:sz w:val="28"/>
                <w:szCs w:val="28"/>
              </w:rPr>
              <w:t>号）</w:t>
            </w:r>
          </w:p>
        </w:tc>
        <w:tc>
          <w:tcPr>
            <w:tcW w:w="2620" w:type="dxa"/>
            <w:tcBorders>
              <w:top w:val="nil"/>
              <w:left w:val="nil"/>
              <w:bottom w:val="single" w:sz="8" w:space="0" w:color="auto"/>
              <w:right w:val="single" w:sz="8" w:space="0" w:color="auto"/>
            </w:tcBorders>
            <w:vAlign w:val="center"/>
            <w:hideMark/>
          </w:tcPr>
          <w:p w14:paraId="430B4A7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351C7CB4"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509FDC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14</w:t>
            </w:r>
          </w:p>
        </w:tc>
        <w:tc>
          <w:tcPr>
            <w:tcW w:w="4280" w:type="dxa"/>
            <w:tcBorders>
              <w:top w:val="nil"/>
              <w:left w:val="nil"/>
              <w:bottom w:val="single" w:sz="8" w:space="0" w:color="auto"/>
              <w:right w:val="single" w:sz="8" w:space="0" w:color="auto"/>
            </w:tcBorders>
            <w:vAlign w:val="center"/>
            <w:hideMark/>
          </w:tcPr>
          <w:p w14:paraId="2B59093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w:t>
            </w:r>
            <w:r w:rsidRPr="00104E8D">
              <w:rPr>
                <w:rFonts w:ascii="宋体" w:eastAsia="宋体" w:hAnsi="宋体" w:cs="Times New Roman" w:hint="eastAsia"/>
                <w:color w:val="000000"/>
                <w:kern w:val="0"/>
                <w:sz w:val="28"/>
                <w:szCs w:val="28"/>
              </w:rPr>
              <w:t>楼（</w:t>
            </w:r>
            <w:r w:rsidRPr="00104E8D">
              <w:rPr>
                <w:rFonts w:ascii="Times New Roman" w:eastAsia="等线" w:hAnsi="Times New Roman" w:cs="Times New Roman"/>
                <w:color w:val="000000"/>
                <w:kern w:val="0"/>
                <w:sz w:val="28"/>
                <w:szCs w:val="28"/>
              </w:rPr>
              <w:t>55</w:t>
            </w:r>
            <w:r w:rsidRPr="00104E8D">
              <w:rPr>
                <w:rFonts w:ascii="宋体" w:eastAsia="宋体" w:hAnsi="宋体" w:cs="Times New Roman" w:hint="eastAsia"/>
                <w:color w:val="000000"/>
                <w:kern w:val="0"/>
                <w:sz w:val="28"/>
                <w:szCs w:val="28"/>
              </w:rPr>
              <w:t>号）</w:t>
            </w:r>
          </w:p>
        </w:tc>
        <w:tc>
          <w:tcPr>
            <w:tcW w:w="2620" w:type="dxa"/>
            <w:tcBorders>
              <w:top w:val="nil"/>
              <w:left w:val="nil"/>
              <w:bottom w:val="single" w:sz="8" w:space="0" w:color="auto"/>
              <w:right w:val="single" w:sz="8" w:space="0" w:color="auto"/>
            </w:tcBorders>
            <w:vAlign w:val="center"/>
            <w:hideMark/>
          </w:tcPr>
          <w:p w14:paraId="11C45C7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2312D83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0E8CAB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15</w:t>
            </w:r>
          </w:p>
        </w:tc>
        <w:tc>
          <w:tcPr>
            <w:tcW w:w="4280" w:type="dxa"/>
            <w:tcBorders>
              <w:top w:val="nil"/>
              <w:left w:val="nil"/>
              <w:bottom w:val="single" w:sz="8" w:space="0" w:color="auto"/>
              <w:right w:val="single" w:sz="8" w:space="0" w:color="auto"/>
            </w:tcBorders>
            <w:vAlign w:val="center"/>
            <w:hideMark/>
          </w:tcPr>
          <w:p w14:paraId="1DB50F8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46220B2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w:t>
            </w:r>
          </w:p>
        </w:tc>
      </w:tr>
      <w:tr w:rsidR="00104E8D" w:rsidRPr="00104E8D" w14:paraId="23A69D5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4FCC7C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16</w:t>
            </w:r>
          </w:p>
        </w:tc>
        <w:tc>
          <w:tcPr>
            <w:tcW w:w="4280" w:type="dxa"/>
            <w:tcBorders>
              <w:top w:val="nil"/>
              <w:left w:val="nil"/>
              <w:bottom w:val="single" w:sz="8" w:space="0" w:color="auto"/>
              <w:right w:val="single" w:sz="8" w:space="0" w:color="auto"/>
            </w:tcBorders>
            <w:vAlign w:val="center"/>
            <w:hideMark/>
          </w:tcPr>
          <w:p w14:paraId="1088564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13#</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9621AA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w:t>
            </w:r>
          </w:p>
        </w:tc>
      </w:tr>
      <w:tr w:rsidR="00104E8D" w:rsidRPr="00104E8D" w14:paraId="4FA13EF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9EDFBE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17</w:t>
            </w:r>
          </w:p>
        </w:tc>
        <w:tc>
          <w:tcPr>
            <w:tcW w:w="4280" w:type="dxa"/>
            <w:tcBorders>
              <w:top w:val="nil"/>
              <w:left w:val="nil"/>
              <w:bottom w:val="single" w:sz="8" w:space="0" w:color="auto"/>
              <w:right w:val="single" w:sz="8" w:space="0" w:color="auto"/>
            </w:tcBorders>
            <w:vAlign w:val="center"/>
            <w:hideMark/>
          </w:tcPr>
          <w:p w14:paraId="49E6823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14#</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B1E975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w:t>
            </w:r>
          </w:p>
        </w:tc>
      </w:tr>
      <w:tr w:rsidR="00104E8D" w:rsidRPr="00104E8D" w14:paraId="6DF2759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7F8AF4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lastRenderedPageBreak/>
              <w:t>18</w:t>
            </w:r>
          </w:p>
        </w:tc>
        <w:tc>
          <w:tcPr>
            <w:tcW w:w="4280" w:type="dxa"/>
            <w:tcBorders>
              <w:top w:val="nil"/>
              <w:left w:val="nil"/>
              <w:bottom w:val="single" w:sz="8" w:space="0" w:color="auto"/>
              <w:right w:val="single" w:sz="8" w:space="0" w:color="auto"/>
            </w:tcBorders>
            <w:vAlign w:val="center"/>
            <w:hideMark/>
          </w:tcPr>
          <w:p w14:paraId="1A69A0D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15#</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14D4F9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r>
      <w:tr w:rsidR="00104E8D" w:rsidRPr="00104E8D" w14:paraId="4B129B49"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996351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19</w:t>
            </w:r>
          </w:p>
        </w:tc>
        <w:tc>
          <w:tcPr>
            <w:tcW w:w="4280" w:type="dxa"/>
            <w:tcBorders>
              <w:top w:val="nil"/>
              <w:left w:val="nil"/>
              <w:bottom w:val="single" w:sz="8" w:space="0" w:color="auto"/>
              <w:right w:val="single" w:sz="8" w:space="0" w:color="auto"/>
            </w:tcBorders>
            <w:vAlign w:val="center"/>
            <w:hideMark/>
          </w:tcPr>
          <w:p w14:paraId="627F8A5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16#</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1EB4DC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r>
      <w:tr w:rsidR="00104E8D" w:rsidRPr="00104E8D" w14:paraId="5AE5EC4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3DC25E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20</w:t>
            </w:r>
          </w:p>
        </w:tc>
        <w:tc>
          <w:tcPr>
            <w:tcW w:w="4280" w:type="dxa"/>
            <w:tcBorders>
              <w:top w:val="nil"/>
              <w:left w:val="nil"/>
              <w:bottom w:val="single" w:sz="8" w:space="0" w:color="auto"/>
              <w:right w:val="single" w:sz="8" w:space="0" w:color="auto"/>
            </w:tcBorders>
            <w:vAlign w:val="center"/>
            <w:hideMark/>
          </w:tcPr>
          <w:p w14:paraId="4FA5BA7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17#</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3F075D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36</w:t>
            </w:r>
          </w:p>
        </w:tc>
      </w:tr>
      <w:tr w:rsidR="00104E8D" w:rsidRPr="00104E8D" w14:paraId="180B741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1A5856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21</w:t>
            </w:r>
          </w:p>
        </w:tc>
        <w:tc>
          <w:tcPr>
            <w:tcW w:w="4280" w:type="dxa"/>
            <w:tcBorders>
              <w:top w:val="nil"/>
              <w:left w:val="nil"/>
              <w:bottom w:val="single" w:sz="8" w:space="0" w:color="auto"/>
              <w:right w:val="single" w:sz="8" w:space="0" w:color="auto"/>
            </w:tcBorders>
            <w:vAlign w:val="center"/>
            <w:hideMark/>
          </w:tcPr>
          <w:p w14:paraId="05FCA48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18#</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48419C0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36</w:t>
            </w:r>
          </w:p>
        </w:tc>
      </w:tr>
      <w:tr w:rsidR="00104E8D" w:rsidRPr="00104E8D" w14:paraId="21185DA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A723F8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22</w:t>
            </w:r>
          </w:p>
        </w:tc>
        <w:tc>
          <w:tcPr>
            <w:tcW w:w="4280" w:type="dxa"/>
            <w:tcBorders>
              <w:top w:val="nil"/>
              <w:left w:val="nil"/>
              <w:bottom w:val="single" w:sz="8" w:space="0" w:color="auto"/>
              <w:right w:val="single" w:sz="8" w:space="0" w:color="auto"/>
            </w:tcBorders>
            <w:vAlign w:val="center"/>
            <w:hideMark/>
          </w:tcPr>
          <w:p w14:paraId="5BFBB9F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19#</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31B159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w:t>
            </w:r>
          </w:p>
        </w:tc>
      </w:tr>
      <w:tr w:rsidR="00104E8D" w:rsidRPr="00104E8D" w14:paraId="204BDDB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ECCDB8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23</w:t>
            </w:r>
          </w:p>
        </w:tc>
        <w:tc>
          <w:tcPr>
            <w:tcW w:w="4280" w:type="dxa"/>
            <w:tcBorders>
              <w:top w:val="nil"/>
              <w:left w:val="nil"/>
              <w:bottom w:val="single" w:sz="8" w:space="0" w:color="auto"/>
              <w:right w:val="single" w:sz="8" w:space="0" w:color="auto"/>
            </w:tcBorders>
            <w:vAlign w:val="center"/>
            <w:hideMark/>
          </w:tcPr>
          <w:p w14:paraId="540EB56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20#</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352888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24</w:t>
            </w:r>
          </w:p>
        </w:tc>
      </w:tr>
      <w:tr w:rsidR="00104E8D" w:rsidRPr="00104E8D" w14:paraId="03CA4D7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9864E7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24</w:t>
            </w:r>
          </w:p>
        </w:tc>
        <w:tc>
          <w:tcPr>
            <w:tcW w:w="4280" w:type="dxa"/>
            <w:tcBorders>
              <w:top w:val="nil"/>
              <w:left w:val="nil"/>
              <w:bottom w:val="single" w:sz="8" w:space="0" w:color="auto"/>
              <w:right w:val="single" w:sz="8" w:space="0" w:color="auto"/>
            </w:tcBorders>
            <w:vAlign w:val="center"/>
            <w:hideMark/>
          </w:tcPr>
          <w:p w14:paraId="507CE48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21#</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258CD5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r>
      <w:tr w:rsidR="00104E8D" w:rsidRPr="00104E8D" w14:paraId="6D537AF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30A6CF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c>
          <w:tcPr>
            <w:tcW w:w="4280" w:type="dxa"/>
            <w:tcBorders>
              <w:top w:val="nil"/>
              <w:left w:val="nil"/>
              <w:bottom w:val="single" w:sz="8" w:space="0" w:color="auto"/>
              <w:right w:val="single" w:sz="8" w:space="0" w:color="auto"/>
            </w:tcBorders>
            <w:vAlign w:val="center"/>
            <w:hideMark/>
          </w:tcPr>
          <w:p w14:paraId="4202924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22#</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77B1714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r>
      <w:tr w:rsidR="00104E8D" w:rsidRPr="00104E8D" w14:paraId="5F1EE14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6A175B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26</w:t>
            </w:r>
          </w:p>
        </w:tc>
        <w:tc>
          <w:tcPr>
            <w:tcW w:w="4280" w:type="dxa"/>
            <w:tcBorders>
              <w:top w:val="nil"/>
              <w:left w:val="nil"/>
              <w:bottom w:val="single" w:sz="8" w:space="0" w:color="auto"/>
              <w:right w:val="single" w:sz="8" w:space="0" w:color="auto"/>
            </w:tcBorders>
            <w:vAlign w:val="center"/>
            <w:hideMark/>
          </w:tcPr>
          <w:p w14:paraId="6B2D4CB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23#</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43E5BA0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p>
        </w:tc>
      </w:tr>
      <w:tr w:rsidR="00104E8D" w:rsidRPr="00104E8D" w14:paraId="377DD14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EB5643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27</w:t>
            </w:r>
          </w:p>
        </w:tc>
        <w:tc>
          <w:tcPr>
            <w:tcW w:w="4280" w:type="dxa"/>
            <w:tcBorders>
              <w:top w:val="nil"/>
              <w:left w:val="nil"/>
              <w:bottom w:val="single" w:sz="8" w:space="0" w:color="auto"/>
              <w:right w:val="single" w:sz="8" w:space="0" w:color="auto"/>
            </w:tcBorders>
            <w:vAlign w:val="center"/>
            <w:hideMark/>
          </w:tcPr>
          <w:p w14:paraId="4FD282B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24#</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9EEC16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30</w:t>
            </w:r>
          </w:p>
        </w:tc>
      </w:tr>
      <w:tr w:rsidR="00104E8D" w:rsidRPr="00104E8D" w14:paraId="69E4BEF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0D344B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28</w:t>
            </w:r>
          </w:p>
        </w:tc>
        <w:tc>
          <w:tcPr>
            <w:tcW w:w="4280" w:type="dxa"/>
            <w:tcBorders>
              <w:top w:val="nil"/>
              <w:left w:val="nil"/>
              <w:bottom w:val="single" w:sz="8" w:space="0" w:color="auto"/>
              <w:right w:val="single" w:sz="8" w:space="0" w:color="auto"/>
            </w:tcBorders>
            <w:vAlign w:val="center"/>
            <w:hideMark/>
          </w:tcPr>
          <w:p w14:paraId="7401420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25#</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F4FF7D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30</w:t>
            </w:r>
          </w:p>
        </w:tc>
      </w:tr>
      <w:tr w:rsidR="00104E8D" w:rsidRPr="00104E8D" w14:paraId="26ADA854"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77ECFF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29</w:t>
            </w:r>
          </w:p>
        </w:tc>
        <w:tc>
          <w:tcPr>
            <w:tcW w:w="4280" w:type="dxa"/>
            <w:tcBorders>
              <w:top w:val="nil"/>
              <w:left w:val="nil"/>
              <w:bottom w:val="single" w:sz="8" w:space="0" w:color="auto"/>
              <w:right w:val="single" w:sz="8" w:space="0" w:color="auto"/>
            </w:tcBorders>
            <w:vAlign w:val="center"/>
            <w:hideMark/>
          </w:tcPr>
          <w:p w14:paraId="26FC0B9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26#</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E55A52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30</w:t>
            </w:r>
          </w:p>
        </w:tc>
      </w:tr>
      <w:tr w:rsidR="00104E8D" w:rsidRPr="00104E8D" w14:paraId="7887EC87"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F1F6C3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30</w:t>
            </w:r>
          </w:p>
        </w:tc>
        <w:tc>
          <w:tcPr>
            <w:tcW w:w="4280" w:type="dxa"/>
            <w:tcBorders>
              <w:top w:val="nil"/>
              <w:left w:val="nil"/>
              <w:bottom w:val="single" w:sz="8" w:space="0" w:color="auto"/>
              <w:right w:val="single" w:sz="8" w:space="0" w:color="auto"/>
            </w:tcBorders>
            <w:vAlign w:val="center"/>
            <w:hideMark/>
          </w:tcPr>
          <w:p w14:paraId="238761A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27#</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1BBB390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30</w:t>
            </w:r>
          </w:p>
        </w:tc>
      </w:tr>
      <w:tr w:rsidR="00104E8D" w:rsidRPr="00104E8D" w14:paraId="5C841E3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189E43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31</w:t>
            </w:r>
          </w:p>
        </w:tc>
        <w:tc>
          <w:tcPr>
            <w:tcW w:w="4280" w:type="dxa"/>
            <w:tcBorders>
              <w:top w:val="nil"/>
              <w:left w:val="nil"/>
              <w:bottom w:val="single" w:sz="8" w:space="0" w:color="auto"/>
              <w:right w:val="single" w:sz="8" w:space="0" w:color="auto"/>
            </w:tcBorders>
            <w:vAlign w:val="center"/>
            <w:hideMark/>
          </w:tcPr>
          <w:p w14:paraId="7204DE7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28#</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FD7FFF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46</w:t>
            </w:r>
          </w:p>
        </w:tc>
      </w:tr>
      <w:tr w:rsidR="00104E8D" w:rsidRPr="00104E8D" w14:paraId="15951443"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388229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32</w:t>
            </w:r>
          </w:p>
        </w:tc>
        <w:tc>
          <w:tcPr>
            <w:tcW w:w="4280" w:type="dxa"/>
            <w:tcBorders>
              <w:top w:val="nil"/>
              <w:left w:val="nil"/>
              <w:bottom w:val="single" w:sz="8" w:space="0" w:color="auto"/>
              <w:right w:val="single" w:sz="8" w:space="0" w:color="auto"/>
            </w:tcBorders>
            <w:vAlign w:val="center"/>
            <w:hideMark/>
          </w:tcPr>
          <w:p w14:paraId="28A4937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29#</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4CB9F91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40</w:t>
            </w:r>
          </w:p>
        </w:tc>
      </w:tr>
      <w:tr w:rsidR="00104E8D" w:rsidRPr="00104E8D" w14:paraId="2D7C76E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337175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33</w:t>
            </w:r>
          </w:p>
        </w:tc>
        <w:tc>
          <w:tcPr>
            <w:tcW w:w="4280" w:type="dxa"/>
            <w:tcBorders>
              <w:top w:val="nil"/>
              <w:left w:val="nil"/>
              <w:bottom w:val="single" w:sz="8" w:space="0" w:color="auto"/>
              <w:right w:val="single" w:sz="8" w:space="0" w:color="auto"/>
            </w:tcBorders>
            <w:vAlign w:val="center"/>
            <w:hideMark/>
          </w:tcPr>
          <w:p w14:paraId="43867B7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w:t>
            </w:r>
            <w:r w:rsidRPr="00104E8D">
              <w:rPr>
                <w:rFonts w:ascii="宋体" w:eastAsia="宋体" w:hAnsi="宋体" w:cs="Times New Roman" w:hint="eastAsia"/>
                <w:color w:val="000000"/>
                <w:kern w:val="0"/>
                <w:sz w:val="28"/>
                <w:szCs w:val="28"/>
              </w:rPr>
              <w:t>变电站</w:t>
            </w:r>
          </w:p>
        </w:tc>
        <w:tc>
          <w:tcPr>
            <w:tcW w:w="2620" w:type="dxa"/>
            <w:tcBorders>
              <w:top w:val="nil"/>
              <w:left w:val="nil"/>
              <w:bottom w:val="single" w:sz="8" w:space="0" w:color="auto"/>
              <w:right w:val="single" w:sz="8" w:space="0" w:color="auto"/>
            </w:tcBorders>
            <w:vAlign w:val="center"/>
            <w:hideMark/>
          </w:tcPr>
          <w:p w14:paraId="193BFD9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10</w:t>
            </w:r>
          </w:p>
        </w:tc>
      </w:tr>
      <w:tr w:rsidR="00104E8D" w:rsidRPr="00104E8D" w14:paraId="6F15AF7A"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AE9543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34</w:t>
            </w:r>
          </w:p>
        </w:tc>
        <w:tc>
          <w:tcPr>
            <w:tcW w:w="4280" w:type="dxa"/>
            <w:tcBorders>
              <w:top w:val="nil"/>
              <w:left w:val="nil"/>
              <w:bottom w:val="single" w:sz="8" w:space="0" w:color="auto"/>
              <w:right w:val="single" w:sz="8" w:space="0" w:color="auto"/>
            </w:tcBorders>
            <w:vAlign w:val="center"/>
            <w:hideMark/>
          </w:tcPr>
          <w:p w14:paraId="045121A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w:t>
            </w:r>
            <w:r w:rsidRPr="00104E8D">
              <w:rPr>
                <w:rFonts w:ascii="宋体" w:eastAsia="宋体" w:hAnsi="宋体" w:cs="Times New Roman" w:hint="eastAsia"/>
                <w:color w:val="000000"/>
                <w:kern w:val="0"/>
                <w:sz w:val="28"/>
                <w:szCs w:val="28"/>
              </w:rPr>
              <w:t>变电站</w:t>
            </w:r>
          </w:p>
        </w:tc>
        <w:tc>
          <w:tcPr>
            <w:tcW w:w="2620" w:type="dxa"/>
            <w:tcBorders>
              <w:top w:val="nil"/>
              <w:left w:val="nil"/>
              <w:bottom w:val="single" w:sz="8" w:space="0" w:color="auto"/>
              <w:right w:val="single" w:sz="8" w:space="0" w:color="auto"/>
            </w:tcBorders>
            <w:vAlign w:val="center"/>
            <w:hideMark/>
          </w:tcPr>
          <w:p w14:paraId="378471F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10</w:t>
            </w:r>
          </w:p>
        </w:tc>
      </w:tr>
      <w:tr w:rsidR="00104E8D" w:rsidRPr="00104E8D" w14:paraId="6DB84765"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DF9E0D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35</w:t>
            </w:r>
          </w:p>
        </w:tc>
        <w:tc>
          <w:tcPr>
            <w:tcW w:w="4280" w:type="dxa"/>
            <w:tcBorders>
              <w:top w:val="nil"/>
              <w:left w:val="nil"/>
              <w:bottom w:val="single" w:sz="8" w:space="0" w:color="auto"/>
              <w:right w:val="single" w:sz="8" w:space="0" w:color="auto"/>
            </w:tcBorders>
            <w:vAlign w:val="center"/>
            <w:hideMark/>
          </w:tcPr>
          <w:p w14:paraId="66338C5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教师公寓</w:t>
            </w:r>
          </w:p>
        </w:tc>
        <w:tc>
          <w:tcPr>
            <w:tcW w:w="2620" w:type="dxa"/>
            <w:tcBorders>
              <w:top w:val="nil"/>
              <w:left w:val="nil"/>
              <w:bottom w:val="single" w:sz="8" w:space="0" w:color="auto"/>
              <w:right w:val="single" w:sz="8" w:space="0" w:color="auto"/>
            </w:tcBorders>
            <w:vAlign w:val="center"/>
            <w:hideMark/>
          </w:tcPr>
          <w:p w14:paraId="629AF51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34</w:t>
            </w:r>
          </w:p>
        </w:tc>
      </w:tr>
      <w:tr w:rsidR="00104E8D" w:rsidRPr="00104E8D" w14:paraId="3AAFFF3F"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197CCB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36</w:t>
            </w:r>
          </w:p>
        </w:tc>
        <w:tc>
          <w:tcPr>
            <w:tcW w:w="4280" w:type="dxa"/>
            <w:tcBorders>
              <w:top w:val="nil"/>
              <w:left w:val="nil"/>
              <w:bottom w:val="single" w:sz="8" w:space="0" w:color="auto"/>
              <w:right w:val="single" w:sz="8" w:space="0" w:color="auto"/>
            </w:tcBorders>
            <w:vAlign w:val="center"/>
            <w:hideMark/>
          </w:tcPr>
          <w:p w14:paraId="4794D528" w14:textId="77777777" w:rsidR="00104E8D" w:rsidRP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教工1号楼</w:t>
            </w:r>
          </w:p>
        </w:tc>
        <w:tc>
          <w:tcPr>
            <w:tcW w:w="2620" w:type="dxa"/>
            <w:tcBorders>
              <w:top w:val="nil"/>
              <w:left w:val="nil"/>
              <w:bottom w:val="single" w:sz="8" w:space="0" w:color="auto"/>
              <w:right w:val="single" w:sz="8" w:space="0" w:color="auto"/>
            </w:tcBorders>
            <w:vAlign w:val="center"/>
            <w:hideMark/>
          </w:tcPr>
          <w:p w14:paraId="33C2291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8</w:t>
            </w:r>
          </w:p>
        </w:tc>
      </w:tr>
      <w:tr w:rsidR="00104E8D" w:rsidRPr="00104E8D" w14:paraId="29301F4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CDFF93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37</w:t>
            </w:r>
          </w:p>
        </w:tc>
        <w:tc>
          <w:tcPr>
            <w:tcW w:w="4280" w:type="dxa"/>
            <w:tcBorders>
              <w:top w:val="nil"/>
              <w:left w:val="nil"/>
              <w:bottom w:val="single" w:sz="8" w:space="0" w:color="auto"/>
              <w:right w:val="single" w:sz="8" w:space="0" w:color="auto"/>
            </w:tcBorders>
            <w:vAlign w:val="center"/>
            <w:hideMark/>
          </w:tcPr>
          <w:p w14:paraId="07679676" w14:textId="77777777" w:rsidR="00104E8D" w:rsidRP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教工2号楼</w:t>
            </w:r>
          </w:p>
        </w:tc>
        <w:tc>
          <w:tcPr>
            <w:tcW w:w="2620" w:type="dxa"/>
            <w:tcBorders>
              <w:top w:val="nil"/>
              <w:left w:val="nil"/>
              <w:bottom w:val="single" w:sz="8" w:space="0" w:color="auto"/>
              <w:right w:val="single" w:sz="8" w:space="0" w:color="auto"/>
            </w:tcBorders>
            <w:vAlign w:val="center"/>
            <w:hideMark/>
          </w:tcPr>
          <w:p w14:paraId="2C03CF3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8</w:t>
            </w:r>
          </w:p>
        </w:tc>
      </w:tr>
      <w:tr w:rsidR="00104E8D" w:rsidRPr="00104E8D" w14:paraId="06096CE7"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62BF10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38</w:t>
            </w:r>
          </w:p>
        </w:tc>
        <w:tc>
          <w:tcPr>
            <w:tcW w:w="4280" w:type="dxa"/>
            <w:tcBorders>
              <w:top w:val="nil"/>
              <w:left w:val="nil"/>
              <w:bottom w:val="single" w:sz="8" w:space="0" w:color="auto"/>
              <w:right w:val="single" w:sz="8" w:space="0" w:color="auto"/>
            </w:tcBorders>
            <w:vAlign w:val="center"/>
            <w:hideMark/>
          </w:tcPr>
          <w:p w14:paraId="4EC99EE3" w14:textId="77777777" w:rsidR="00104E8D" w:rsidRP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教职工活动中心</w:t>
            </w:r>
          </w:p>
        </w:tc>
        <w:tc>
          <w:tcPr>
            <w:tcW w:w="2620" w:type="dxa"/>
            <w:tcBorders>
              <w:top w:val="nil"/>
              <w:left w:val="nil"/>
              <w:bottom w:val="single" w:sz="8" w:space="0" w:color="auto"/>
              <w:right w:val="single" w:sz="8" w:space="0" w:color="auto"/>
            </w:tcBorders>
            <w:vAlign w:val="center"/>
            <w:hideMark/>
          </w:tcPr>
          <w:p w14:paraId="27E1370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32</w:t>
            </w:r>
          </w:p>
        </w:tc>
      </w:tr>
      <w:tr w:rsidR="00104E8D" w:rsidRPr="00104E8D" w14:paraId="636136C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2A38D7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lastRenderedPageBreak/>
              <w:t>39</w:t>
            </w:r>
          </w:p>
        </w:tc>
        <w:tc>
          <w:tcPr>
            <w:tcW w:w="4280" w:type="dxa"/>
            <w:tcBorders>
              <w:top w:val="nil"/>
              <w:left w:val="nil"/>
              <w:bottom w:val="single" w:sz="8" w:space="0" w:color="auto"/>
              <w:right w:val="single" w:sz="8" w:space="0" w:color="auto"/>
            </w:tcBorders>
            <w:vAlign w:val="center"/>
            <w:hideMark/>
          </w:tcPr>
          <w:p w14:paraId="47770D3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公共浴室（女）</w:t>
            </w:r>
          </w:p>
        </w:tc>
        <w:tc>
          <w:tcPr>
            <w:tcW w:w="2620" w:type="dxa"/>
            <w:tcBorders>
              <w:top w:val="nil"/>
              <w:left w:val="nil"/>
              <w:bottom w:val="single" w:sz="8" w:space="0" w:color="auto"/>
              <w:right w:val="single" w:sz="8" w:space="0" w:color="auto"/>
            </w:tcBorders>
            <w:vAlign w:val="center"/>
            <w:hideMark/>
          </w:tcPr>
          <w:p w14:paraId="3D438C1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w:t>
            </w:r>
          </w:p>
        </w:tc>
      </w:tr>
      <w:tr w:rsidR="00104E8D" w:rsidRPr="00104E8D" w14:paraId="248C9E9E"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37F388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40</w:t>
            </w:r>
          </w:p>
        </w:tc>
        <w:tc>
          <w:tcPr>
            <w:tcW w:w="4280" w:type="dxa"/>
            <w:tcBorders>
              <w:top w:val="nil"/>
              <w:left w:val="nil"/>
              <w:bottom w:val="single" w:sz="8" w:space="0" w:color="auto"/>
              <w:right w:val="single" w:sz="8" w:space="0" w:color="auto"/>
            </w:tcBorders>
            <w:vAlign w:val="center"/>
            <w:hideMark/>
          </w:tcPr>
          <w:p w14:paraId="62A84A6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操场看台</w:t>
            </w:r>
          </w:p>
        </w:tc>
        <w:tc>
          <w:tcPr>
            <w:tcW w:w="2620" w:type="dxa"/>
            <w:tcBorders>
              <w:top w:val="nil"/>
              <w:left w:val="nil"/>
              <w:bottom w:val="single" w:sz="8" w:space="0" w:color="auto"/>
              <w:right w:val="single" w:sz="8" w:space="0" w:color="auto"/>
            </w:tcBorders>
            <w:vAlign w:val="center"/>
            <w:hideMark/>
          </w:tcPr>
          <w:p w14:paraId="6D3BA74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17</w:t>
            </w:r>
          </w:p>
        </w:tc>
      </w:tr>
      <w:tr w:rsidR="00104E8D" w:rsidRPr="00104E8D" w14:paraId="2A2A537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1ADCED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41</w:t>
            </w:r>
          </w:p>
        </w:tc>
        <w:tc>
          <w:tcPr>
            <w:tcW w:w="4280" w:type="dxa"/>
            <w:tcBorders>
              <w:top w:val="nil"/>
              <w:left w:val="nil"/>
              <w:bottom w:val="single" w:sz="8" w:space="0" w:color="auto"/>
              <w:right w:val="single" w:sz="8" w:space="0" w:color="auto"/>
            </w:tcBorders>
            <w:vAlign w:val="center"/>
            <w:hideMark/>
          </w:tcPr>
          <w:p w14:paraId="08195D36" w14:textId="77777777" w:rsid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图文中心</w:t>
            </w:r>
            <w:r w:rsidRPr="00104E8D">
              <w:rPr>
                <w:rFonts w:ascii="宋体" w:eastAsia="宋体" w:hAnsi="宋体" w:cs="宋体" w:hint="eastAsia"/>
                <w:color w:val="000000"/>
                <w:kern w:val="0"/>
                <w:sz w:val="28"/>
                <w:szCs w:val="28"/>
              </w:rPr>
              <w:br w:type="page"/>
            </w:r>
          </w:p>
          <w:p w14:paraId="43E40357" w14:textId="2974FCF7" w:rsidR="00104E8D" w:rsidRP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（图书馆、天马讲堂、</w:t>
            </w:r>
            <w:proofErr w:type="gramStart"/>
            <w:r w:rsidRPr="00104E8D">
              <w:rPr>
                <w:rFonts w:ascii="宋体" w:eastAsia="宋体" w:hAnsi="宋体" w:cs="宋体" w:hint="eastAsia"/>
                <w:color w:val="000000"/>
                <w:kern w:val="0"/>
                <w:sz w:val="28"/>
                <w:szCs w:val="28"/>
              </w:rPr>
              <w:t>汇知楼</w:t>
            </w:r>
            <w:proofErr w:type="gramEnd"/>
            <w:r w:rsidRPr="00104E8D">
              <w:rPr>
                <w:rFonts w:ascii="宋体" w:eastAsia="宋体" w:hAnsi="宋体" w:cs="宋体" w:hint="eastAsia"/>
                <w:color w:val="000000"/>
                <w:kern w:val="0"/>
                <w:sz w:val="28"/>
                <w:szCs w:val="28"/>
              </w:rPr>
              <w:t>）</w:t>
            </w:r>
          </w:p>
        </w:tc>
        <w:tc>
          <w:tcPr>
            <w:tcW w:w="2620" w:type="dxa"/>
            <w:tcBorders>
              <w:top w:val="nil"/>
              <w:left w:val="nil"/>
              <w:bottom w:val="single" w:sz="8" w:space="0" w:color="auto"/>
              <w:right w:val="single" w:sz="8" w:space="0" w:color="auto"/>
            </w:tcBorders>
            <w:vAlign w:val="center"/>
            <w:hideMark/>
          </w:tcPr>
          <w:p w14:paraId="1D60EB2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77</w:t>
            </w:r>
          </w:p>
        </w:tc>
      </w:tr>
      <w:tr w:rsidR="00104E8D" w:rsidRPr="00104E8D" w14:paraId="420E37A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4D0F8B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42</w:t>
            </w:r>
          </w:p>
        </w:tc>
        <w:tc>
          <w:tcPr>
            <w:tcW w:w="4280" w:type="dxa"/>
            <w:tcBorders>
              <w:top w:val="nil"/>
              <w:left w:val="nil"/>
              <w:bottom w:val="single" w:sz="8" w:space="0" w:color="auto"/>
              <w:right w:val="single" w:sz="8" w:space="0" w:color="auto"/>
            </w:tcBorders>
            <w:vAlign w:val="center"/>
            <w:hideMark/>
          </w:tcPr>
          <w:p w14:paraId="4FE1467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污水泵站</w:t>
            </w:r>
          </w:p>
        </w:tc>
        <w:tc>
          <w:tcPr>
            <w:tcW w:w="2620" w:type="dxa"/>
            <w:tcBorders>
              <w:top w:val="nil"/>
              <w:left w:val="nil"/>
              <w:bottom w:val="single" w:sz="8" w:space="0" w:color="auto"/>
              <w:right w:val="single" w:sz="8" w:space="0" w:color="auto"/>
            </w:tcBorders>
            <w:vAlign w:val="center"/>
            <w:hideMark/>
          </w:tcPr>
          <w:p w14:paraId="1059047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w:t>
            </w:r>
          </w:p>
        </w:tc>
      </w:tr>
      <w:tr w:rsidR="00104E8D" w:rsidRPr="00104E8D" w14:paraId="026B5D5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678FDD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43</w:t>
            </w:r>
          </w:p>
        </w:tc>
        <w:tc>
          <w:tcPr>
            <w:tcW w:w="4280" w:type="dxa"/>
            <w:tcBorders>
              <w:top w:val="nil"/>
              <w:left w:val="nil"/>
              <w:bottom w:val="single" w:sz="8" w:space="0" w:color="auto"/>
              <w:right w:val="single" w:sz="8" w:space="0" w:color="auto"/>
            </w:tcBorders>
            <w:vAlign w:val="center"/>
            <w:hideMark/>
          </w:tcPr>
          <w:p w14:paraId="5AB01A7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信息中心（庸夫楼）</w:t>
            </w:r>
          </w:p>
        </w:tc>
        <w:tc>
          <w:tcPr>
            <w:tcW w:w="2620" w:type="dxa"/>
            <w:tcBorders>
              <w:top w:val="nil"/>
              <w:left w:val="nil"/>
              <w:bottom w:val="single" w:sz="8" w:space="0" w:color="auto"/>
              <w:right w:val="single" w:sz="8" w:space="0" w:color="auto"/>
            </w:tcBorders>
            <w:vAlign w:val="center"/>
            <w:hideMark/>
          </w:tcPr>
          <w:p w14:paraId="30F3575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122</w:t>
            </w:r>
          </w:p>
        </w:tc>
      </w:tr>
      <w:tr w:rsidR="00104E8D" w:rsidRPr="00104E8D" w14:paraId="340192C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BE94C5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44</w:t>
            </w:r>
          </w:p>
        </w:tc>
        <w:tc>
          <w:tcPr>
            <w:tcW w:w="4280" w:type="dxa"/>
            <w:tcBorders>
              <w:top w:val="nil"/>
              <w:left w:val="nil"/>
              <w:bottom w:val="single" w:sz="8" w:space="0" w:color="auto"/>
              <w:right w:val="single" w:sz="8" w:space="0" w:color="auto"/>
            </w:tcBorders>
            <w:vAlign w:val="center"/>
            <w:hideMark/>
          </w:tcPr>
          <w:p w14:paraId="70228F1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行政楼（求实楼）</w:t>
            </w:r>
          </w:p>
        </w:tc>
        <w:tc>
          <w:tcPr>
            <w:tcW w:w="2620" w:type="dxa"/>
            <w:tcBorders>
              <w:top w:val="nil"/>
              <w:left w:val="nil"/>
              <w:bottom w:val="single" w:sz="8" w:space="0" w:color="auto"/>
              <w:right w:val="single" w:sz="8" w:space="0" w:color="auto"/>
            </w:tcBorders>
            <w:vAlign w:val="center"/>
            <w:hideMark/>
          </w:tcPr>
          <w:p w14:paraId="78D8E62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75</w:t>
            </w:r>
          </w:p>
        </w:tc>
      </w:tr>
      <w:tr w:rsidR="00104E8D" w:rsidRPr="00104E8D" w14:paraId="55DEA16A"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B68897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45</w:t>
            </w:r>
          </w:p>
        </w:tc>
        <w:tc>
          <w:tcPr>
            <w:tcW w:w="4280" w:type="dxa"/>
            <w:tcBorders>
              <w:top w:val="nil"/>
              <w:left w:val="nil"/>
              <w:bottom w:val="single" w:sz="8" w:space="0" w:color="auto"/>
              <w:right w:val="single" w:sz="8" w:space="0" w:color="auto"/>
            </w:tcBorders>
            <w:vAlign w:val="center"/>
            <w:hideMark/>
          </w:tcPr>
          <w:p w14:paraId="346ED51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学生餐厅（第一第二食堂）</w:t>
            </w:r>
          </w:p>
        </w:tc>
        <w:tc>
          <w:tcPr>
            <w:tcW w:w="2620" w:type="dxa"/>
            <w:tcBorders>
              <w:top w:val="nil"/>
              <w:left w:val="nil"/>
              <w:bottom w:val="single" w:sz="8" w:space="0" w:color="auto"/>
              <w:right w:val="single" w:sz="8" w:space="0" w:color="auto"/>
            </w:tcBorders>
            <w:vAlign w:val="center"/>
            <w:hideMark/>
          </w:tcPr>
          <w:p w14:paraId="1AF220B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65</w:t>
            </w:r>
          </w:p>
        </w:tc>
      </w:tr>
      <w:tr w:rsidR="00104E8D" w:rsidRPr="00104E8D" w14:paraId="4C3D060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8E3468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46</w:t>
            </w:r>
          </w:p>
        </w:tc>
        <w:tc>
          <w:tcPr>
            <w:tcW w:w="4280" w:type="dxa"/>
            <w:tcBorders>
              <w:top w:val="nil"/>
              <w:left w:val="nil"/>
              <w:bottom w:val="single" w:sz="8" w:space="0" w:color="auto"/>
              <w:right w:val="single" w:sz="8" w:space="0" w:color="auto"/>
            </w:tcBorders>
            <w:vAlign w:val="center"/>
            <w:hideMark/>
          </w:tcPr>
          <w:p w14:paraId="2215C63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主教楼（明德楼）</w:t>
            </w:r>
          </w:p>
        </w:tc>
        <w:tc>
          <w:tcPr>
            <w:tcW w:w="2620" w:type="dxa"/>
            <w:tcBorders>
              <w:top w:val="nil"/>
              <w:left w:val="nil"/>
              <w:bottom w:val="single" w:sz="8" w:space="0" w:color="auto"/>
              <w:right w:val="single" w:sz="8" w:space="0" w:color="auto"/>
            </w:tcBorders>
            <w:vAlign w:val="center"/>
            <w:hideMark/>
          </w:tcPr>
          <w:p w14:paraId="3863158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111</w:t>
            </w:r>
          </w:p>
        </w:tc>
      </w:tr>
      <w:tr w:rsidR="00104E8D" w:rsidRPr="00104E8D" w14:paraId="4B8D3B2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C1D004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47</w:t>
            </w:r>
          </w:p>
        </w:tc>
        <w:tc>
          <w:tcPr>
            <w:tcW w:w="4280" w:type="dxa"/>
            <w:tcBorders>
              <w:top w:val="nil"/>
              <w:left w:val="nil"/>
              <w:bottom w:val="single" w:sz="8" w:space="0" w:color="auto"/>
              <w:right w:val="single" w:sz="8" w:space="0" w:color="auto"/>
            </w:tcBorders>
            <w:vAlign w:val="center"/>
            <w:hideMark/>
          </w:tcPr>
          <w:p w14:paraId="5FA167E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学生餐厅（第五第六食堂）</w:t>
            </w:r>
          </w:p>
        </w:tc>
        <w:tc>
          <w:tcPr>
            <w:tcW w:w="2620" w:type="dxa"/>
            <w:tcBorders>
              <w:top w:val="nil"/>
              <w:left w:val="nil"/>
              <w:bottom w:val="single" w:sz="8" w:space="0" w:color="auto"/>
              <w:right w:val="single" w:sz="8" w:space="0" w:color="auto"/>
            </w:tcBorders>
            <w:vAlign w:val="center"/>
            <w:hideMark/>
          </w:tcPr>
          <w:p w14:paraId="4E1D0D1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39</w:t>
            </w:r>
          </w:p>
        </w:tc>
      </w:tr>
      <w:tr w:rsidR="00104E8D" w:rsidRPr="00104E8D" w14:paraId="3034102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423E9D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48</w:t>
            </w:r>
          </w:p>
        </w:tc>
        <w:tc>
          <w:tcPr>
            <w:tcW w:w="4280" w:type="dxa"/>
            <w:tcBorders>
              <w:top w:val="nil"/>
              <w:left w:val="nil"/>
              <w:bottom w:val="single" w:sz="8" w:space="0" w:color="auto"/>
              <w:right w:val="single" w:sz="8" w:space="0" w:color="auto"/>
            </w:tcBorders>
            <w:vAlign w:val="center"/>
            <w:hideMark/>
          </w:tcPr>
          <w:p w14:paraId="70CDC0C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A1</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06A7C6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20</w:t>
            </w:r>
          </w:p>
        </w:tc>
      </w:tr>
      <w:tr w:rsidR="00104E8D" w:rsidRPr="00104E8D" w14:paraId="2DBCA1DB"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85B941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49</w:t>
            </w:r>
          </w:p>
        </w:tc>
        <w:tc>
          <w:tcPr>
            <w:tcW w:w="4280" w:type="dxa"/>
            <w:tcBorders>
              <w:top w:val="nil"/>
              <w:left w:val="nil"/>
              <w:bottom w:val="single" w:sz="8" w:space="0" w:color="auto"/>
              <w:right w:val="single" w:sz="8" w:space="0" w:color="auto"/>
            </w:tcBorders>
            <w:vAlign w:val="center"/>
            <w:hideMark/>
          </w:tcPr>
          <w:p w14:paraId="4C4DD302"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A2</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60A4CF9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26</w:t>
            </w:r>
          </w:p>
        </w:tc>
      </w:tr>
      <w:tr w:rsidR="00104E8D" w:rsidRPr="00104E8D" w14:paraId="093BCEB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89A2BC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50</w:t>
            </w:r>
          </w:p>
        </w:tc>
        <w:tc>
          <w:tcPr>
            <w:tcW w:w="4280" w:type="dxa"/>
            <w:tcBorders>
              <w:top w:val="nil"/>
              <w:left w:val="nil"/>
              <w:bottom w:val="single" w:sz="8" w:space="0" w:color="auto"/>
              <w:right w:val="single" w:sz="8" w:space="0" w:color="auto"/>
            </w:tcBorders>
            <w:vAlign w:val="center"/>
            <w:hideMark/>
          </w:tcPr>
          <w:p w14:paraId="0D8DFCE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A3</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1B2C300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29</w:t>
            </w:r>
          </w:p>
        </w:tc>
      </w:tr>
      <w:tr w:rsidR="00104E8D" w:rsidRPr="00104E8D" w14:paraId="4BCE5D50"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6762F9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51</w:t>
            </w:r>
          </w:p>
        </w:tc>
        <w:tc>
          <w:tcPr>
            <w:tcW w:w="4280" w:type="dxa"/>
            <w:tcBorders>
              <w:top w:val="nil"/>
              <w:left w:val="nil"/>
              <w:bottom w:val="single" w:sz="8" w:space="0" w:color="auto"/>
              <w:right w:val="single" w:sz="8" w:space="0" w:color="auto"/>
            </w:tcBorders>
            <w:vAlign w:val="center"/>
            <w:hideMark/>
          </w:tcPr>
          <w:p w14:paraId="0F0C063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A4</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B57A12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27</w:t>
            </w:r>
          </w:p>
        </w:tc>
      </w:tr>
      <w:tr w:rsidR="00104E8D" w:rsidRPr="00104E8D" w14:paraId="0A1A6760"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6DEA17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52</w:t>
            </w:r>
          </w:p>
        </w:tc>
        <w:tc>
          <w:tcPr>
            <w:tcW w:w="4280" w:type="dxa"/>
            <w:tcBorders>
              <w:top w:val="nil"/>
              <w:left w:val="nil"/>
              <w:bottom w:val="single" w:sz="8" w:space="0" w:color="auto"/>
              <w:right w:val="single" w:sz="8" w:space="0" w:color="auto"/>
            </w:tcBorders>
            <w:vAlign w:val="center"/>
            <w:hideMark/>
          </w:tcPr>
          <w:p w14:paraId="65E58FD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A5</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2CD53F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26</w:t>
            </w:r>
          </w:p>
        </w:tc>
      </w:tr>
      <w:tr w:rsidR="00104E8D" w:rsidRPr="00104E8D" w14:paraId="7854C3B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1FC760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53</w:t>
            </w:r>
          </w:p>
        </w:tc>
        <w:tc>
          <w:tcPr>
            <w:tcW w:w="4280" w:type="dxa"/>
            <w:tcBorders>
              <w:top w:val="nil"/>
              <w:left w:val="nil"/>
              <w:bottom w:val="single" w:sz="8" w:space="0" w:color="auto"/>
              <w:right w:val="single" w:sz="8" w:space="0" w:color="auto"/>
            </w:tcBorders>
            <w:vAlign w:val="center"/>
            <w:hideMark/>
          </w:tcPr>
          <w:p w14:paraId="3D491EE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A6</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933190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24</w:t>
            </w:r>
          </w:p>
        </w:tc>
      </w:tr>
      <w:tr w:rsidR="00104E8D" w:rsidRPr="00104E8D" w14:paraId="30529067"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6E6167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54</w:t>
            </w:r>
          </w:p>
        </w:tc>
        <w:tc>
          <w:tcPr>
            <w:tcW w:w="4280" w:type="dxa"/>
            <w:tcBorders>
              <w:top w:val="nil"/>
              <w:left w:val="nil"/>
              <w:bottom w:val="single" w:sz="8" w:space="0" w:color="auto"/>
              <w:right w:val="single" w:sz="8" w:space="0" w:color="auto"/>
            </w:tcBorders>
            <w:vAlign w:val="center"/>
            <w:hideMark/>
          </w:tcPr>
          <w:p w14:paraId="23F8567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A7</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091972B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36</w:t>
            </w:r>
          </w:p>
        </w:tc>
      </w:tr>
      <w:tr w:rsidR="00104E8D" w:rsidRPr="00104E8D" w14:paraId="3460DC9A"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A7A828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55</w:t>
            </w:r>
          </w:p>
        </w:tc>
        <w:tc>
          <w:tcPr>
            <w:tcW w:w="4280" w:type="dxa"/>
            <w:tcBorders>
              <w:top w:val="nil"/>
              <w:left w:val="nil"/>
              <w:bottom w:val="single" w:sz="8" w:space="0" w:color="auto"/>
              <w:right w:val="single" w:sz="8" w:space="0" w:color="auto"/>
            </w:tcBorders>
            <w:vAlign w:val="center"/>
            <w:hideMark/>
          </w:tcPr>
          <w:p w14:paraId="78EF51D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A8</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102346D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26</w:t>
            </w:r>
          </w:p>
        </w:tc>
      </w:tr>
      <w:tr w:rsidR="00104E8D" w:rsidRPr="00104E8D" w14:paraId="53FE37D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2FBD28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56</w:t>
            </w:r>
          </w:p>
        </w:tc>
        <w:tc>
          <w:tcPr>
            <w:tcW w:w="4280" w:type="dxa"/>
            <w:tcBorders>
              <w:top w:val="nil"/>
              <w:left w:val="nil"/>
              <w:bottom w:val="single" w:sz="8" w:space="0" w:color="auto"/>
              <w:right w:val="single" w:sz="8" w:space="0" w:color="auto"/>
            </w:tcBorders>
            <w:vAlign w:val="center"/>
            <w:hideMark/>
          </w:tcPr>
          <w:p w14:paraId="11C7F23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B1</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EA4D14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40</w:t>
            </w:r>
          </w:p>
        </w:tc>
      </w:tr>
      <w:tr w:rsidR="00104E8D" w:rsidRPr="00104E8D" w14:paraId="683FD2B5"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AB1D84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57</w:t>
            </w:r>
          </w:p>
        </w:tc>
        <w:tc>
          <w:tcPr>
            <w:tcW w:w="4280" w:type="dxa"/>
            <w:tcBorders>
              <w:top w:val="nil"/>
              <w:left w:val="nil"/>
              <w:bottom w:val="single" w:sz="8" w:space="0" w:color="auto"/>
              <w:right w:val="single" w:sz="8" w:space="0" w:color="auto"/>
            </w:tcBorders>
            <w:vAlign w:val="center"/>
            <w:hideMark/>
          </w:tcPr>
          <w:p w14:paraId="73C3D29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B2</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A72FC2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28</w:t>
            </w:r>
          </w:p>
        </w:tc>
      </w:tr>
      <w:tr w:rsidR="00104E8D" w:rsidRPr="00104E8D" w14:paraId="7347E3C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3835D9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58</w:t>
            </w:r>
          </w:p>
        </w:tc>
        <w:tc>
          <w:tcPr>
            <w:tcW w:w="4280" w:type="dxa"/>
            <w:tcBorders>
              <w:top w:val="nil"/>
              <w:left w:val="nil"/>
              <w:bottom w:val="single" w:sz="8" w:space="0" w:color="auto"/>
              <w:right w:val="single" w:sz="8" w:space="0" w:color="auto"/>
            </w:tcBorders>
            <w:vAlign w:val="center"/>
            <w:hideMark/>
          </w:tcPr>
          <w:p w14:paraId="11AA630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B3</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50A55F5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18</w:t>
            </w:r>
          </w:p>
        </w:tc>
      </w:tr>
      <w:tr w:rsidR="00104E8D" w:rsidRPr="00104E8D" w14:paraId="6E7CB1F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7FAFCB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lastRenderedPageBreak/>
              <w:t>59</w:t>
            </w:r>
          </w:p>
        </w:tc>
        <w:tc>
          <w:tcPr>
            <w:tcW w:w="4280" w:type="dxa"/>
            <w:tcBorders>
              <w:top w:val="nil"/>
              <w:left w:val="nil"/>
              <w:bottom w:val="single" w:sz="8" w:space="0" w:color="auto"/>
              <w:right w:val="single" w:sz="8" w:space="0" w:color="auto"/>
            </w:tcBorders>
            <w:vAlign w:val="center"/>
            <w:hideMark/>
          </w:tcPr>
          <w:p w14:paraId="62BE298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B4</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344C4EE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18</w:t>
            </w:r>
          </w:p>
        </w:tc>
      </w:tr>
      <w:tr w:rsidR="00104E8D" w:rsidRPr="00104E8D" w14:paraId="4A32E60B"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0C5133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60</w:t>
            </w:r>
          </w:p>
        </w:tc>
        <w:tc>
          <w:tcPr>
            <w:tcW w:w="4280" w:type="dxa"/>
            <w:tcBorders>
              <w:top w:val="nil"/>
              <w:left w:val="nil"/>
              <w:bottom w:val="single" w:sz="8" w:space="0" w:color="auto"/>
              <w:right w:val="single" w:sz="8" w:space="0" w:color="auto"/>
            </w:tcBorders>
            <w:vAlign w:val="center"/>
            <w:hideMark/>
          </w:tcPr>
          <w:p w14:paraId="637F432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B5</w:t>
            </w:r>
            <w:r w:rsidRPr="00104E8D">
              <w:rPr>
                <w:rFonts w:ascii="宋体" w:eastAsia="宋体" w:hAnsi="宋体" w:cs="Times New Roman" w:hint="eastAsia"/>
                <w:color w:val="000000"/>
                <w:kern w:val="0"/>
                <w:sz w:val="28"/>
                <w:szCs w:val="28"/>
              </w:rPr>
              <w:t>楼</w:t>
            </w:r>
          </w:p>
        </w:tc>
        <w:tc>
          <w:tcPr>
            <w:tcW w:w="2620" w:type="dxa"/>
            <w:tcBorders>
              <w:top w:val="nil"/>
              <w:left w:val="nil"/>
              <w:bottom w:val="single" w:sz="8" w:space="0" w:color="auto"/>
              <w:right w:val="single" w:sz="8" w:space="0" w:color="auto"/>
            </w:tcBorders>
            <w:vAlign w:val="center"/>
            <w:hideMark/>
          </w:tcPr>
          <w:p w14:paraId="24401A0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59</w:t>
            </w:r>
          </w:p>
        </w:tc>
      </w:tr>
      <w:tr w:rsidR="00104E8D" w:rsidRPr="00104E8D" w14:paraId="474B179E"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DAFFEA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61</w:t>
            </w:r>
          </w:p>
        </w:tc>
        <w:tc>
          <w:tcPr>
            <w:tcW w:w="4280" w:type="dxa"/>
            <w:tcBorders>
              <w:top w:val="nil"/>
              <w:left w:val="nil"/>
              <w:bottom w:val="single" w:sz="8" w:space="0" w:color="auto"/>
              <w:right w:val="single" w:sz="8" w:space="0" w:color="auto"/>
            </w:tcBorders>
            <w:vAlign w:val="center"/>
            <w:hideMark/>
          </w:tcPr>
          <w:p w14:paraId="03C816A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成德楼</w:t>
            </w:r>
          </w:p>
        </w:tc>
        <w:tc>
          <w:tcPr>
            <w:tcW w:w="2620" w:type="dxa"/>
            <w:tcBorders>
              <w:top w:val="nil"/>
              <w:left w:val="nil"/>
              <w:bottom w:val="single" w:sz="8" w:space="0" w:color="auto"/>
              <w:right w:val="single" w:sz="8" w:space="0" w:color="auto"/>
            </w:tcBorders>
            <w:vAlign w:val="center"/>
            <w:hideMark/>
          </w:tcPr>
          <w:p w14:paraId="2E1A701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115</w:t>
            </w:r>
          </w:p>
        </w:tc>
      </w:tr>
      <w:tr w:rsidR="00104E8D" w:rsidRPr="00104E8D" w14:paraId="49383AB8"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6D5EC8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62</w:t>
            </w:r>
          </w:p>
        </w:tc>
        <w:tc>
          <w:tcPr>
            <w:tcW w:w="4280" w:type="dxa"/>
            <w:tcBorders>
              <w:top w:val="nil"/>
              <w:left w:val="nil"/>
              <w:bottom w:val="single" w:sz="8" w:space="0" w:color="auto"/>
              <w:right w:val="single" w:sz="8" w:space="0" w:color="auto"/>
            </w:tcBorders>
            <w:vAlign w:val="center"/>
            <w:hideMark/>
          </w:tcPr>
          <w:p w14:paraId="77DEDE1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生活垃圾压缩站</w:t>
            </w:r>
          </w:p>
        </w:tc>
        <w:tc>
          <w:tcPr>
            <w:tcW w:w="2620" w:type="dxa"/>
            <w:tcBorders>
              <w:top w:val="nil"/>
              <w:left w:val="nil"/>
              <w:bottom w:val="single" w:sz="8" w:space="0" w:color="auto"/>
              <w:right w:val="single" w:sz="8" w:space="0" w:color="auto"/>
            </w:tcBorders>
            <w:vAlign w:val="center"/>
            <w:hideMark/>
          </w:tcPr>
          <w:p w14:paraId="3BFBE2C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p>
        </w:tc>
      </w:tr>
      <w:tr w:rsidR="00104E8D" w:rsidRPr="00104E8D" w14:paraId="2671C89D"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D318EC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63</w:t>
            </w:r>
          </w:p>
        </w:tc>
        <w:tc>
          <w:tcPr>
            <w:tcW w:w="4280" w:type="dxa"/>
            <w:tcBorders>
              <w:top w:val="nil"/>
              <w:left w:val="nil"/>
              <w:bottom w:val="single" w:sz="8" w:space="0" w:color="auto"/>
              <w:right w:val="single" w:sz="8" w:space="0" w:color="auto"/>
            </w:tcBorders>
            <w:vAlign w:val="center"/>
            <w:hideMark/>
          </w:tcPr>
          <w:p w14:paraId="413FD57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餐厨垃圾处理站</w:t>
            </w:r>
          </w:p>
        </w:tc>
        <w:tc>
          <w:tcPr>
            <w:tcW w:w="2620" w:type="dxa"/>
            <w:tcBorders>
              <w:top w:val="nil"/>
              <w:left w:val="nil"/>
              <w:bottom w:val="single" w:sz="8" w:space="0" w:color="auto"/>
              <w:right w:val="single" w:sz="8" w:space="0" w:color="auto"/>
            </w:tcBorders>
            <w:vAlign w:val="center"/>
            <w:hideMark/>
          </w:tcPr>
          <w:p w14:paraId="48EC25C5"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p>
        </w:tc>
      </w:tr>
      <w:tr w:rsidR="00104E8D" w:rsidRPr="00104E8D" w14:paraId="1DC4AD1A"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62A04E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64</w:t>
            </w:r>
          </w:p>
        </w:tc>
        <w:tc>
          <w:tcPr>
            <w:tcW w:w="4280" w:type="dxa"/>
            <w:tcBorders>
              <w:top w:val="nil"/>
              <w:left w:val="nil"/>
              <w:bottom w:val="single" w:sz="8" w:space="0" w:color="auto"/>
              <w:right w:val="single" w:sz="8" w:space="0" w:color="auto"/>
            </w:tcBorders>
            <w:vAlign w:val="center"/>
            <w:hideMark/>
          </w:tcPr>
          <w:p w14:paraId="450AF1E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博雅馆</w:t>
            </w:r>
          </w:p>
        </w:tc>
        <w:tc>
          <w:tcPr>
            <w:tcW w:w="2620" w:type="dxa"/>
            <w:tcBorders>
              <w:top w:val="nil"/>
              <w:left w:val="nil"/>
              <w:bottom w:val="single" w:sz="8" w:space="0" w:color="auto"/>
              <w:right w:val="single" w:sz="8" w:space="0" w:color="auto"/>
            </w:tcBorders>
            <w:vAlign w:val="center"/>
            <w:hideMark/>
          </w:tcPr>
          <w:p w14:paraId="4FEEF89E"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64</w:t>
            </w:r>
          </w:p>
        </w:tc>
      </w:tr>
      <w:tr w:rsidR="00104E8D" w:rsidRPr="00104E8D" w14:paraId="12477DC4"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1D3180E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65</w:t>
            </w:r>
          </w:p>
        </w:tc>
        <w:tc>
          <w:tcPr>
            <w:tcW w:w="4280" w:type="dxa"/>
            <w:tcBorders>
              <w:top w:val="nil"/>
              <w:left w:val="nil"/>
              <w:bottom w:val="single" w:sz="8" w:space="0" w:color="auto"/>
              <w:right w:val="single" w:sz="8" w:space="0" w:color="auto"/>
            </w:tcBorders>
            <w:vAlign w:val="center"/>
            <w:hideMark/>
          </w:tcPr>
          <w:p w14:paraId="0F2B228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proofErr w:type="gramStart"/>
            <w:r w:rsidRPr="00104E8D">
              <w:rPr>
                <w:rFonts w:ascii="宋体" w:eastAsia="宋体" w:hAnsi="宋体" w:cs="Times New Roman" w:hint="eastAsia"/>
                <w:color w:val="000000"/>
                <w:kern w:val="0"/>
                <w:sz w:val="28"/>
                <w:szCs w:val="28"/>
              </w:rPr>
              <w:t>博越馆</w:t>
            </w:r>
            <w:proofErr w:type="gramEnd"/>
          </w:p>
        </w:tc>
        <w:tc>
          <w:tcPr>
            <w:tcW w:w="2620" w:type="dxa"/>
            <w:tcBorders>
              <w:top w:val="nil"/>
              <w:left w:val="nil"/>
              <w:bottom w:val="single" w:sz="8" w:space="0" w:color="auto"/>
              <w:right w:val="single" w:sz="8" w:space="0" w:color="auto"/>
            </w:tcBorders>
            <w:vAlign w:val="center"/>
            <w:hideMark/>
          </w:tcPr>
          <w:p w14:paraId="04D8F54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70</w:t>
            </w:r>
          </w:p>
        </w:tc>
      </w:tr>
      <w:tr w:rsidR="00104E8D" w:rsidRPr="00104E8D" w14:paraId="6765726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BB0862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66</w:t>
            </w:r>
          </w:p>
        </w:tc>
        <w:tc>
          <w:tcPr>
            <w:tcW w:w="4280" w:type="dxa"/>
            <w:tcBorders>
              <w:top w:val="nil"/>
              <w:left w:val="nil"/>
              <w:bottom w:val="single" w:sz="8" w:space="0" w:color="auto"/>
              <w:right w:val="single" w:sz="8" w:space="0" w:color="auto"/>
            </w:tcBorders>
            <w:vAlign w:val="center"/>
            <w:hideMark/>
          </w:tcPr>
          <w:p w14:paraId="1E1801C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proofErr w:type="gramStart"/>
            <w:r w:rsidRPr="00104E8D">
              <w:rPr>
                <w:rFonts w:ascii="宋体" w:eastAsia="宋体" w:hAnsi="宋体" w:cs="Times New Roman" w:hint="eastAsia"/>
                <w:color w:val="000000"/>
                <w:kern w:val="0"/>
                <w:sz w:val="28"/>
                <w:szCs w:val="28"/>
              </w:rPr>
              <w:t>博毅馆</w:t>
            </w:r>
            <w:proofErr w:type="gramEnd"/>
          </w:p>
        </w:tc>
        <w:tc>
          <w:tcPr>
            <w:tcW w:w="2620" w:type="dxa"/>
            <w:tcBorders>
              <w:top w:val="nil"/>
              <w:left w:val="nil"/>
              <w:bottom w:val="single" w:sz="8" w:space="0" w:color="auto"/>
              <w:right w:val="single" w:sz="8" w:space="0" w:color="auto"/>
            </w:tcBorders>
            <w:vAlign w:val="center"/>
            <w:hideMark/>
          </w:tcPr>
          <w:p w14:paraId="1A09073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114</w:t>
            </w:r>
          </w:p>
        </w:tc>
      </w:tr>
      <w:tr w:rsidR="00104E8D" w:rsidRPr="00104E8D" w14:paraId="172795EB"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9E2116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67</w:t>
            </w:r>
          </w:p>
        </w:tc>
        <w:tc>
          <w:tcPr>
            <w:tcW w:w="4280" w:type="dxa"/>
            <w:tcBorders>
              <w:top w:val="nil"/>
              <w:left w:val="nil"/>
              <w:bottom w:val="single" w:sz="8" w:space="0" w:color="auto"/>
              <w:right w:val="single" w:sz="8" w:space="0" w:color="auto"/>
            </w:tcBorders>
            <w:vAlign w:val="center"/>
            <w:hideMark/>
          </w:tcPr>
          <w:p w14:paraId="30C2D3FE" w14:textId="77777777" w:rsidR="00104E8D" w:rsidRPr="00104E8D" w:rsidRDefault="00104E8D" w:rsidP="00104E8D">
            <w:pPr>
              <w:widowControl/>
              <w:jc w:val="center"/>
              <w:rPr>
                <w:rFonts w:ascii="宋体" w:eastAsia="宋体" w:hAnsi="宋体" w:cs="宋体" w:hint="eastAsia"/>
                <w:color w:val="000000"/>
                <w:kern w:val="0"/>
                <w:sz w:val="28"/>
                <w:szCs w:val="28"/>
              </w:rPr>
            </w:pPr>
            <w:r w:rsidRPr="00104E8D">
              <w:rPr>
                <w:rFonts w:ascii="宋体" w:eastAsia="宋体" w:hAnsi="宋体" w:cs="宋体" w:hint="eastAsia"/>
                <w:color w:val="000000"/>
                <w:kern w:val="0"/>
                <w:sz w:val="28"/>
                <w:szCs w:val="28"/>
              </w:rPr>
              <w:t>5#变电站</w:t>
            </w:r>
          </w:p>
        </w:tc>
        <w:tc>
          <w:tcPr>
            <w:tcW w:w="2620" w:type="dxa"/>
            <w:tcBorders>
              <w:top w:val="nil"/>
              <w:left w:val="nil"/>
              <w:bottom w:val="single" w:sz="8" w:space="0" w:color="auto"/>
              <w:right w:val="single" w:sz="8" w:space="0" w:color="auto"/>
            </w:tcBorders>
            <w:vAlign w:val="center"/>
            <w:hideMark/>
          </w:tcPr>
          <w:p w14:paraId="3D4B91D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18</w:t>
            </w:r>
          </w:p>
        </w:tc>
      </w:tr>
      <w:tr w:rsidR="00104E8D" w:rsidRPr="00104E8D" w14:paraId="6D9735EA"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64AF088C"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 xml:space="preserve">　</w:t>
            </w:r>
          </w:p>
        </w:tc>
        <w:tc>
          <w:tcPr>
            <w:tcW w:w="4280" w:type="dxa"/>
            <w:tcBorders>
              <w:top w:val="nil"/>
              <w:left w:val="nil"/>
              <w:bottom w:val="single" w:sz="8" w:space="0" w:color="auto"/>
              <w:right w:val="single" w:sz="8" w:space="0" w:color="auto"/>
            </w:tcBorders>
            <w:vAlign w:val="center"/>
            <w:hideMark/>
          </w:tcPr>
          <w:p w14:paraId="29E7DB32" w14:textId="3AEA5DA2" w:rsidR="00104E8D" w:rsidRPr="00104E8D" w:rsidRDefault="00237C08" w:rsidP="00104E8D">
            <w:pPr>
              <w:widowControl/>
              <w:jc w:val="center"/>
              <w:rPr>
                <w:rFonts w:ascii="Times New Roman" w:eastAsia="等线" w:hAnsi="Times New Roman" w:cs="Times New Roman"/>
                <w:color w:val="000000"/>
                <w:kern w:val="0"/>
                <w:sz w:val="28"/>
                <w:szCs w:val="28"/>
              </w:rPr>
            </w:pPr>
            <w:r>
              <w:rPr>
                <w:rFonts w:ascii="宋体" w:eastAsia="宋体" w:hAnsi="宋体" w:cs="Times New Roman" w:hint="eastAsia"/>
                <w:color w:val="000000"/>
                <w:kern w:val="0"/>
                <w:sz w:val="28"/>
                <w:szCs w:val="28"/>
              </w:rPr>
              <w:t>小</w:t>
            </w:r>
            <w:r w:rsidR="00104E8D" w:rsidRPr="00104E8D">
              <w:rPr>
                <w:rFonts w:ascii="宋体" w:eastAsia="宋体" w:hAnsi="宋体" w:cs="Times New Roman" w:hint="eastAsia"/>
                <w:color w:val="000000"/>
                <w:kern w:val="0"/>
                <w:sz w:val="28"/>
                <w:szCs w:val="28"/>
              </w:rPr>
              <w:t>计</w:t>
            </w:r>
          </w:p>
        </w:tc>
        <w:tc>
          <w:tcPr>
            <w:tcW w:w="2620" w:type="dxa"/>
            <w:tcBorders>
              <w:top w:val="nil"/>
              <w:left w:val="nil"/>
              <w:bottom w:val="single" w:sz="8" w:space="0" w:color="auto"/>
              <w:right w:val="single" w:sz="8" w:space="0" w:color="auto"/>
            </w:tcBorders>
            <w:vAlign w:val="center"/>
            <w:hideMark/>
          </w:tcPr>
          <w:p w14:paraId="3ED0DC1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2024</w:t>
            </w:r>
          </w:p>
        </w:tc>
      </w:tr>
      <w:tr w:rsidR="00104E8D" w:rsidRPr="00104E8D" w14:paraId="5507C917" w14:textId="77777777" w:rsidTr="00EA2599">
        <w:trPr>
          <w:trHeight w:val="170"/>
        </w:trPr>
        <w:tc>
          <w:tcPr>
            <w:tcW w:w="7680" w:type="dxa"/>
            <w:gridSpan w:val="3"/>
            <w:tcBorders>
              <w:top w:val="single" w:sz="8" w:space="0" w:color="auto"/>
              <w:left w:val="single" w:sz="8" w:space="0" w:color="auto"/>
              <w:bottom w:val="single" w:sz="8" w:space="0" w:color="auto"/>
              <w:right w:val="single" w:sz="8" w:space="0" w:color="000000"/>
            </w:tcBorders>
            <w:vAlign w:val="center"/>
            <w:hideMark/>
          </w:tcPr>
          <w:p w14:paraId="5CFC459F" w14:textId="77777777" w:rsidR="00104E8D" w:rsidRPr="00104E8D" w:rsidRDefault="00104E8D" w:rsidP="00104E8D">
            <w:pPr>
              <w:widowControl/>
              <w:jc w:val="left"/>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普陀校区</w:t>
            </w:r>
          </w:p>
        </w:tc>
      </w:tr>
      <w:tr w:rsidR="00104E8D" w:rsidRPr="00104E8D" w14:paraId="598CA815"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26BA598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p>
        </w:tc>
        <w:tc>
          <w:tcPr>
            <w:tcW w:w="4280" w:type="dxa"/>
            <w:tcBorders>
              <w:top w:val="nil"/>
              <w:left w:val="nil"/>
              <w:bottom w:val="single" w:sz="8" w:space="0" w:color="auto"/>
              <w:right w:val="single" w:sz="8" w:space="0" w:color="auto"/>
            </w:tcBorders>
            <w:vAlign w:val="center"/>
            <w:hideMark/>
          </w:tcPr>
          <w:p w14:paraId="5608CE7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教学楼（</w:t>
            </w:r>
            <w:r w:rsidRPr="00104E8D">
              <w:rPr>
                <w:rFonts w:ascii="Times New Roman" w:eastAsia="等线" w:hAnsi="Times New Roman" w:cs="Times New Roman"/>
                <w:color w:val="000000"/>
                <w:kern w:val="0"/>
                <w:sz w:val="28"/>
                <w:szCs w:val="28"/>
              </w:rPr>
              <w:t>A</w:t>
            </w:r>
            <w:r w:rsidRPr="00104E8D">
              <w:rPr>
                <w:rFonts w:ascii="宋体" w:eastAsia="宋体" w:hAnsi="宋体" w:cs="Times New Roman" w:hint="eastAsia"/>
                <w:color w:val="000000"/>
                <w:kern w:val="0"/>
                <w:sz w:val="28"/>
                <w:szCs w:val="28"/>
              </w:rPr>
              <w:t>座、</w:t>
            </w:r>
            <w:r w:rsidRPr="00104E8D">
              <w:rPr>
                <w:rFonts w:ascii="Times New Roman" w:eastAsia="等线" w:hAnsi="Times New Roman" w:cs="Times New Roman"/>
                <w:color w:val="000000"/>
                <w:kern w:val="0"/>
                <w:sz w:val="28"/>
                <w:szCs w:val="28"/>
              </w:rPr>
              <w:t>B</w:t>
            </w:r>
            <w:r w:rsidRPr="00104E8D">
              <w:rPr>
                <w:rFonts w:ascii="宋体" w:eastAsia="宋体" w:hAnsi="宋体" w:cs="Times New Roman" w:hint="eastAsia"/>
                <w:color w:val="000000"/>
                <w:kern w:val="0"/>
                <w:sz w:val="28"/>
                <w:szCs w:val="28"/>
              </w:rPr>
              <w:t>座、</w:t>
            </w:r>
            <w:r w:rsidRPr="00104E8D">
              <w:rPr>
                <w:rFonts w:ascii="Times New Roman" w:eastAsia="等线" w:hAnsi="Times New Roman" w:cs="Times New Roman"/>
                <w:color w:val="000000"/>
                <w:kern w:val="0"/>
                <w:sz w:val="28"/>
                <w:szCs w:val="28"/>
              </w:rPr>
              <w:t>C</w:t>
            </w:r>
            <w:r w:rsidRPr="00104E8D">
              <w:rPr>
                <w:rFonts w:ascii="宋体" w:eastAsia="宋体" w:hAnsi="宋体" w:cs="Times New Roman" w:hint="eastAsia"/>
                <w:color w:val="000000"/>
                <w:kern w:val="0"/>
                <w:sz w:val="28"/>
                <w:szCs w:val="28"/>
              </w:rPr>
              <w:t>座）</w:t>
            </w:r>
          </w:p>
        </w:tc>
        <w:tc>
          <w:tcPr>
            <w:tcW w:w="2620" w:type="dxa"/>
            <w:tcBorders>
              <w:top w:val="nil"/>
              <w:left w:val="nil"/>
              <w:bottom w:val="single" w:sz="8" w:space="0" w:color="auto"/>
              <w:right w:val="single" w:sz="8" w:space="0" w:color="auto"/>
            </w:tcBorders>
            <w:vAlign w:val="center"/>
            <w:hideMark/>
          </w:tcPr>
          <w:p w14:paraId="2AE620FF"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68</w:t>
            </w:r>
          </w:p>
        </w:tc>
      </w:tr>
      <w:tr w:rsidR="00104E8D" w:rsidRPr="00104E8D" w14:paraId="51CCDAE8" w14:textId="77777777" w:rsidTr="00EA2599">
        <w:trPr>
          <w:trHeight w:val="170"/>
        </w:trPr>
        <w:tc>
          <w:tcPr>
            <w:tcW w:w="7680" w:type="dxa"/>
            <w:gridSpan w:val="3"/>
            <w:tcBorders>
              <w:top w:val="single" w:sz="8" w:space="0" w:color="auto"/>
              <w:left w:val="single" w:sz="8" w:space="0" w:color="auto"/>
              <w:bottom w:val="single" w:sz="8" w:space="0" w:color="auto"/>
              <w:right w:val="single" w:sz="8" w:space="0" w:color="000000"/>
            </w:tcBorders>
            <w:vAlign w:val="center"/>
            <w:hideMark/>
          </w:tcPr>
          <w:p w14:paraId="0419187B" w14:textId="77777777" w:rsidR="00104E8D" w:rsidRPr="00104E8D" w:rsidRDefault="00104E8D" w:rsidP="00104E8D">
            <w:pPr>
              <w:widowControl/>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中国</w:t>
            </w:r>
            <w:r w:rsidRPr="00104E8D">
              <w:rPr>
                <w:rFonts w:ascii="Times New Roman" w:eastAsia="等线" w:hAnsi="Times New Roman" w:cs="Times New Roman"/>
                <w:color w:val="000000"/>
                <w:kern w:val="0"/>
                <w:sz w:val="28"/>
                <w:szCs w:val="28"/>
              </w:rPr>
              <w:t>-</w:t>
            </w:r>
            <w:r w:rsidRPr="00104E8D">
              <w:rPr>
                <w:rFonts w:ascii="宋体" w:eastAsia="宋体" w:hAnsi="宋体" w:cs="Times New Roman" w:hint="eastAsia"/>
                <w:color w:val="000000"/>
                <w:kern w:val="0"/>
                <w:sz w:val="28"/>
                <w:szCs w:val="28"/>
              </w:rPr>
              <w:t>上海合作组织国际司法交流合作培训基地项目</w:t>
            </w:r>
          </w:p>
        </w:tc>
      </w:tr>
      <w:tr w:rsidR="00104E8D" w:rsidRPr="00104E8D" w14:paraId="484152D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3AF6E74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w:t>
            </w:r>
          </w:p>
        </w:tc>
        <w:tc>
          <w:tcPr>
            <w:tcW w:w="4280" w:type="dxa"/>
            <w:tcBorders>
              <w:top w:val="nil"/>
              <w:left w:val="nil"/>
              <w:bottom w:val="single" w:sz="8" w:space="0" w:color="auto"/>
              <w:right w:val="single" w:sz="8" w:space="0" w:color="auto"/>
            </w:tcBorders>
            <w:vAlign w:val="center"/>
            <w:hideMark/>
          </w:tcPr>
          <w:p w14:paraId="2D133EF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综合楼</w:t>
            </w:r>
          </w:p>
        </w:tc>
        <w:tc>
          <w:tcPr>
            <w:tcW w:w="2620" w:type="dxa"/>
            <w:tcBorders>
              <w:top w:val="nil"/>
              <w:left w:val="nil"/>
              <w:bottom w:val="single" w:sz="8" w:space="0" w:color="auto"/>
              <w:right w:val="single" w:sz="8" w:space="0" w:color="auto"/>
            </w:tcBorders>
            <w:vAlign w:val="center"/>
            <w:hideMark/>
          </w:tcPr>
          <w:p w14:paraId="5663A86D"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86</w:t>
            </w:r>
          </w:p>
        </w:tc>
      </w:tr>
      <w:tr w:rsidR="00104E8D" w:rsidRPr="00104E8D" w14:paraId="7AD48A56"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D14A60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w:t>
            </w:r>
          </w:p>
        </w:tc>
        <w:tc>
          <w:tcPr>
            <w:tcW w:w="4280" w:type="dxa"/>
            <w:tcBorders>
              <w:top w:val="nil"/>
              <w:left w:val="nil"/>
              <w:bottom w:val="single" w:sz="8" w:space="0" w:color="auto"/>
              <w:right w:val="single" w:sz="8" w:space="0" w:color="auto"/>
            </w:tcBorders>
            <w:vAlign w:val="center"/>
            <w:hideMark/>
          </w:tcPr>
          <w:p w14:paraId="6C3227CB"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办公楼</w:t>
            </w:r>
          </w:p>
        </w:tc>
        <w:tc>
          <w:tcPr>
            <w:tcW w:w="2620" w:type="dxa"/>
            <w:tcBorders>
              <w:top w:val="nil"/>
              <w:left w:val="nil"/>
              <w:bottom w:val="single" w:sz="8" w:space="0" w:color="auto"/>
              <w:right w:val="single" w:sz="8" w:space="0" w:color="auto"/>
            </w:tcBorders>
            <w:vAlign w:val="center"/>
            <w:hideMark/>
          </w:tcPr>
          <w:p w14:paraId="5B2D7B00"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40</w:t>
            </w:r>
          </w:p>
        </w:tc>
      </w:tr>
      <w:tr w:rsidR="00104E8D" w:rsidRPr="00104E8D" w14:paraId="7A642E62"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46CBEF3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w:t>
            </w:r>
          </w:p>
        </w:tc>
        <w:tc>
          <w:tcPr>
            <w:tcW w:w="4280" w:type="dxa"/>
            <w:tcBorders>
              <w:top w:val="nil"/>
              <w:left w:val="nil"/>
              <w:bottom w:val="single" w:sz="8" w:space="0" w:color="auto"/>
              <w:right w:val="single" w:sz="8" w:space="0" w:color="auto"/>
            </w:tcBorders>
            <w:vAlign w:val="center"/>
            <w:hideMark/>
          </w:tcPr>
          <w:p w14:paraId="18A3FEA6"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食堂及后勤大楼</w:t>
            </w:r>
          </w:p>
        </w:tc>
        <w:tc>
          <w:tcPr>
            <w:tcW w:w="2620" w:type="dxa"/>
            <w:tcBorders>
              <w:top w:val="nil"/>
              <w:left w:val="nil"/>
              <w:bottom w:val="single" w:sz="8" w:space="0" w:color="auto"/>
              <w:right w:val="single" w:sz="8" w:space="0" w:color="auto"/>
            </w:tcBorders>
            <w:vAlign w:val="center"/>
            <w:hideMark/>
          </w:tcPr>
          <w:p w14:paraId="666CE398"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45</w:t>
            </w:r>
          </w:p>
        </w:tc>
      </w:tr>
      <w:tr w:rsidR="00104E8D" w:rsidRPr="00104E8D" w14:paraId="7A578FD9"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7054629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4</w:t>
            </w:r>
          </w:p>
        </w:tc>
        <w:tc>
          <w:tcPr>
            <w:tcW w:w="4280" w:type="dxa"/>
            <w:tcBorders>
              <w:top w:val="nil"/>
              <w:left w:val="nil"/>
              <w:bottom w:val="single" w:sz="8" w:space="0" w:color="auto"/>
              <w:right w:val="single" w:sz="8" w:space="0" w:color="auto"/>
            </w:tcBorders>
            <w:vAlign w:val="center"/>
            <w:hideMark/>
          </w:tcPr>
          <w:p w14:paraId="7056C711"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学员宿舍楼及专家宿舍楼</w:t>
            </w:r>
          </w:p>
        </w:tc>
        <w:tc>
          <w:tcPr>
            <w:tcW w:w="2620" w:type="dxa"/>
            <w:tcBorders>
              <w:top w:val="nil"/>
              <w:left w:val="nil"/>
              <w:bottom w:val="single" w:sz="8" w:space="0" w:color="auto"/>
              <w:right w:val="single" w:sz="8" w:space="0" w:color="auto"/>
            </w:tcBorders>
            <w:vAlign w:val="center"/>
            <w:hideMark/>
          </w:tcPr>
          <w:p w14:paraId="4C1FC864"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142</w:t>
            </w:r>
          </w:p>
        </w:tc>
      </w:tr>
      <w:tr w:rsidR="00104E8D" w:rsidRPr="00104E8D" w14:paraId="1138FBAC"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0C366AC7"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 xml:space="preserve">　</w:t>
            </w:r>
          </w:p>
        </w:tc>
        <w:tc>
          <w:tcPr>
            <w:tcW w:w="4280" w:type="dxa"/>
            <w:tcBorders>
              <w:top w:val="nil"/>
              <w:left w:val="nil"/>
              <w:bottom w:val="single" w:sz="8" w:space="0" w:color="auto"/>
              <w:right w:val="single" w:sz="8" w:space="0" w:color="auto"/>
            </w:tcBorders>
            <w:vAlign w:val="center"/>
            <w:hideMark/>
          </w:tcPr>
          <w:p w14:paraId="1EAAF9FC" w14:textId="434AF2A3" w:rsidR="00104E8D" w:rsidRPr="00104E8D" w:rsidRDefault="00237C08" w:rsidP="00104E8D">
            <w:pPr>
              <w:widowControl/>
              <w:jc w:val="center"/>
              <w:rPr>
                <w:rFonts w:ascii="Times New Roman" w:eastAsia="等线" w:hAnsi="Times New Roman" w:cs="Times New Roman"/>
                <w:color w:val="000000"/>
                <w:kern w:val="0"/>
                <w:sz w:val="28"/>
                <w:szCs w:val="28"/>
              </w:rPr>
            </w:pPr>
            <w:r>
              <w:rPr>
                <w:rFonts w:ascii="宋体" w:eastAsia="宋体" w:hAnsi="宋体" w:cs="Times New Roman" w:hint="eastAsia"/>
                <w:color w:val="000000"/>
                <w:kern w:val="0"/>
                <w:sz w:val="28"/>
                <w:szCs w:val="28"/>
              </w:rPr>
              <w:t>小</w:t>
            </w:r>
            <w:r w:rsidR="00104E8D" w:rsidRPr="00104E8D">
              <w:rPr>
                <w:rFonts w:ascii="宋体" w:eastAsia="宋体" w:hAnsi="宋体" w:cs="Times New Roman" w:hint="eastAsia"/>
                <w:color w:val="000000"/>
                <w:kern w:val="0"/>
                <w:sz w:val="28"/>
                <w:szCs w:val="28"/>
              </w:rPr>
              <w:t>计</w:t>
            </w:r>
          </w:p>
        </w:tc>
        <w:tc>
          <w:tcPr>
            <w:tcW w:w="2620" w:type="dxa"/>
            <w:tcBorders>
              <w:top w:val="nil"/>
              <w:left w:val="nil"/>
              <w:bottom w:val="single" w:sz="8" w:space="0" w:color="auto"/>
              <w:right w:val="single" w:sz="8" w:space="0" w:color="auto"/>
            </w:tcBorders>
            <w:vAlign w:val="center"/>
            <w:hideMark/>
          </w:tcPr>
          <w:p w14:paraId="2044FA09"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313</w:t>
            </w:r>
          </w:p>
        </w:tc>
      </w:tr>
      <w:tr w:rsidR="00104E8D" w:rsidRPr="00104E8D" w14:paraId="2F45BE11" w14:textId="77777777" w:rsidTr="00EA2599">
        <w:trPr>
          <w:trHeight w:val="170"/>
        </w:trPr>
        <w:tc>
          <w:tcPr>
            <w:tcW w:w="780" w:type="dxa"/>
            <w:tcBorders>
              <w:top w:val="nil"/>
              <w:left w:val="single" w:sz="8" w:space="0" w:color="auto"/>
              <w:bottom w:val="single" w:sz="8" w:space="0" w:color="auto"/>
              <w:right w:val="single" w:sz="8" w:space="0" w:color="auto"/>
            </w:tcBorders>
            <w:vAlign w:val="center"/>
            <w:hideMark/>
          </w:tcPr>
          <w:p w14:paraId="521BA52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 xml:space="preserve">　</w:t>
            </w:r>
          </w:p>
        </w:tc>
        <w:tc>
          <w:tcPr>
            <w:tcW w:w="4280" w:type="dxa"/>
            <w:tcBorders>
              <w:top w:val="nil"/>
              <w:left w:val="nil"/>
              <w:bottom w:val="single" w:sz="8" w:space="0" w:color="auto"/>
              <w:right w:val="single" w:sz="8" w:space="0" w:color="auto"/>
            </w:tcBorders>
            <w:vAlign w:val="center"/>
            <w:hideMark/>
          </w:tcPr>
          <w:p w14:paraId="099B1DA3"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宋体" w:eastAsia="宋体" w:hAnsi="宋体" w:cs="Times New Roman" w:hint="eastAsia"/>
                <w:color w:val="000000"/>
                <w:kern w:val="0"/>
                <w:sz w:val="28"/>
                <w:szCs w:val="28"/>
              </w:rPr>
              <w:t>总计</w:t>
            </w:r>
          </w:p>
        </w:tc>
        <w:tc>
          <w:tcPr>
            <w:tcW w:w="2620" w:type="dxa"/>
            <w:tcBorders>
              <w:top w:val="nil"/>
              <w:left w:val="nil"/>
              <w:bottom w:val="single" w:sz="8" w:space="0" w:color="auto"/>
              <w:right w:val="single" w:sz="8" w:space="0" w:color="auto"/>
            </w:tcBorders>
            <w:vAlign w:val="center"/>
            <w:hideMark/>
          </w:tcPr>
          <w:p w14:paraId="1ECCBB9A" w14:textId="77777777" w:rsidR="00104E8D" w:rsidRPr="00104E8D" w:rsidRDefault="00104E8D" w:rsidP="00104E8D">
            <w:pPr>
              <w:widowControl/>
              <w:jc w:val="center"/>
              <w:rPr>
                <w:rFonts w:ascii="Times New Roman" w:eastAsia="等线" w:hAnsi="Times New Roman" w:cs="Times New Roman"/>
                <w:color w:val="000000"/>
                <w:kern w:val="0"/>
                <w:sz w:val="28"/>
                <w:szCs w:val="28"/>
              </w:rPr>
            </w:pPr>
            <w:r w:rsidRPr="00104E8D">
              <w:rPr>
                <w:rFonts w:ascii="Times New Roman" w:eastAsia="等线" w:hAnsi="Times New Roman" w:cs="Times New Roman"/>
                <w:color w:val="000000"/>
                <w:kern w:val="0"/>
                <w:sz w:val="28"/>
                <w:szCs w:val="28"/>
              </w:rPr>
              <w:t>2405</w:t>
            </w:r>
          </w:p>
        </w:tc>
      </w:tr>
    </w:tbl>
    <w:p w14:paraId="37DC75F6" w14:textId="77777777" w:rsidR="007E237C" w:rsidRDefault="007E237C">
      <w:pPr>
        <w:pStyle w:val="a0"/>
      </w:pPr>
    </w:p>
    <w:p w14:paraId="31653213" w14:textId="77777777" w:rsidR="00167151" w:rsidRDefault="00167151" w:rsidP="00167151"/>
    <w:p w14:paraId="0DBBD853" w14:textId="77777777" w:rsidR="00167151" w:rsidRDefault="00167151" w:rsidP="00167151">
      <w:pPr>
        <w:pStyle w:val="a0"/>
      </w:pPr>
    </w:p>
    <w:p w14:paraId="1FA639B5" w14:textId="77777777" w:rsidR="007E237C" w:rsidRDefault="00000000">
      <w:r>
        <w:rPr>
          <w:rFonts w:hint="eastAsia"/>
          <w:sz w:val="30"/>
          <w:szCs w:val="30"/>
        </w:rPr>
        <w:t>七、</w:t>
      </w:r>
      <w:r>
        <w:rPr>
          <w:rFonts w:hint="eastAsia"/>
          <w:b/>
          <w:sz w:val="28"/>
        </w:rPr>
        <w:t>检测依据标准</w:t>
      </w:r>
    </w:p>
    <w:p w14:paraId="47009857" w14:textId="77777777" w:rsidR="007E237C" w:rsidRDefault="00000000">
      <w:pPr>
        <w:numPr>
          <w:ilvl w:val="0"/>
          <w:numId w:val="4"/>
        </w:numPr>
        <w:rPr>
          <w:sz w:val="28"/>
        </w:rPr>
      </w:pPr>
      <w:r>
        <w:rPr>
          <w:rFonts w:hint="eastAsia"/>
          <w:sz w:val="28"/>
        </w:rPr>
        <w:lastRenderedPageBreak/>
        <w:t>建筑物防雷设计规范（</w:t>
      </w:r>
      <w:r>
        <w:rPr>
          <w:rFonts w:hint="eastAsia"/>
          <w:sz w:val="28"/>
        </w:rPr>
        <w:t>GB50057-2010</w:t>
      </w:r>
      <w:r>
        <w:rPr>
          <w:rFonts w:hint="eastAsia"/>
          <w:sz w:val="28"/>
        </w:rPr>
        <w:t>）</w:t>
      </w:r>
    </w:p>
    <w:p w14:paraId="7CE1154C" w14:textId="77777777" w:rsidR="007E237C" w:rsidRDefault="00000000">
      <w:pPr>
        <w:numPr>
          <w:ilvl w:val="0"/>
          <w:numId w:val="4"/>
        </w:numPr>
        <w:rPr>
          <w:sz w:val="28"/>
        </w:rPr>
      </w:pPr>
      <w:r>
        <w:rPr>
          <w:rFonts w:hint="eastAsia"/>
          <w:sz w:val="28"/>
        </w:rPr>
        <w:t>建筑物电子信息系统防雷技术规范（</w:t>
      </w:r>
      <w:r>
        <w:rPr>
          <w:rFonts w:hint="eastAsia"/>
          <w:sz w:val="28"/>
        </w:rPr>
        <w:t>GB50343-2012</w:t>
      </w:r>
      <w:r>
        <w:rPr>
          <w:rFonts w:hint="eastAsia"/>
          <w:sz w:val="28"/>
        </w:rPr>
        <w:t>）</w:t>
      </w:r>
    </w:p>
    <w:p w14:paraId="61FB00B0" w14:textId="2AED3C54" w:rsidR="007E237C" w:rsidRDefault="00000000">
      <w:pPr>
        <w:numPr>
          <w:ilvl w:val="0"/>
          <w:numId w:val="4"/>
        </w:numPr>
        <w:rPr>
          <w:sz w:val="28"/>
        </w:rPr>
      </w:pPr>
      <w:r>
        <w:rPr>
          <w:rFonts w:hint="eastAsia"/>
          <w:sz w:val="28"/>
        </w:rPr>
        <w:t>建筑物</w:t>
      </w:r>
      <w:r w:rsidR="004909BF">
        <w:rPr>
          <w:rFonts w:hint="eastAsia"/>
          <w:sz w:val="28"/>
        </w:rPr>
        <w:t>雷电防护</w:t>
      </w:r>
      <w:r>
        <w:rPr>
          <w:rFonts w:hint="eastAsia"/>
          <w:sz w:val="28"/>
        </w:rPr>
        <w:t>装置检测技术规范（</w:t>
      </w:r>
      <w:r>
        <w:rPr>
          <w:rFonts w:hint="eastAsia"/>
          <w:sz w:val="28"/>
        </w:rPr>
        <w:t>GB/T21431-20</w:t>
      </w:r>
      <w:r w:rsidR="004909BF">
        <w:rPr>
          <w:rFonts w:hint="eastAsia"/>
          <w:sz w:val="28"/>
        </w:rPr>
        <w:t>23</w:t>
      </w:r>
      <w:r>
        <w:rPr>
          <w:rFonts w:hint="eastAsia"/>
          <w:sz w:val="28"/>
        </w:rPr>
        <w:t>）</w:t>
      </w:r>
    </w:p>
    <w:p w14:paraId="75565858" w14:textId="77777777" w:rsidR="007E237C" w:rsidRDefault="00000000">
      <w:pPr>
        <w:numPr>
          <w:ilvl w:val="0"/>
          <w:numId w:val="4"/>
        </w:numPr>
        <w:rPr>
          <w:sz w:val="28"/>
        </w:rPr>
      </w:pPr>
      <w:r>
        <w:rPr>
          <w:rFonts w:hint="eastAsia"/>
          <w:sz w:val="28"/>
        </w:rPr>
        <w:t>防雷装置安全检测技术规范（</w:t>
      </w:r>
      <w:r>
        <w:rPr>
          <w:rFonts w:hint="eastAsia"/>
          <w:sz w:val="28"/>
        </w:rPr>
        <w:t>DB31/T389-2015</w:t>
      </w:r>
      <w:r>
        <w:rPr>
          <w:rFonts w:hint="eastAsia"/>
          <w:sz w:val="28"/>
        </w:rPr>
        <w:t>）</w:t>
      </w:r>
    </w:p>
    <w:p w14:paraId="5CE896A6" w14:textId="251FA7F4" w:rsidR="007C1033" w:rsidRPr="000630E6" w:rsidRDefault="007C1033" w:rsidP="007C1033">
      <w:pPr>
        <w:rPr>
          <w:b/>
          <w:sz w:val="28"/>
        </w:rPr>
      </w:pPr>
      <w:r w:rsidRPr="000630E6">
        <w:rPr>
          <w:rFonts w:hint="eastAsia"/>
          <w:sz w:val="30"/>
          <w:szCs w:val="30"/>
        </w:rPr>
        <w:t>八、</w:t>
      </w:r>
      <w:r w:rsidRPr="000630E6">
        <w:rPr>
          <w:rFonts w:hint="eastAsia"/>
          <w:b/>
          <w:sz w:val="28"/>
        </w:rPr>
        <w:t>验收标准</w:t>
      </w:r>
    </w:p>
    <w:p w14:paraId="4AA0DCF9" w14:textId="4B520524" w:rsidR="007C1033" w:rsidRPr="000630E6" w:rsidRDefault="007C1033" w:rsidP="007C1033">
      <w:pPr>
        <w:spacing w:line="520" w:lineRule="exact"/>
        <w:ind w:firstLine="570"/>
        <w:rPr>
          <w:sz w:val="28"/>
        </w:rPr>
      </w:pPr>
      <w:r w:rsidRPr="000630E6">
        <w:rPr>
          <w:rFonts w:hint="eastAsia"/>
          <w:sz w:val="28"/>
        </w:rPr>
        <w:t>中标方应对甲方的防雷装置实施检测，并对其材料、规格、焊接及锈蚀情况进行检查。中标方对甲方的建筑物、电气及电子等设备的防直击雷、防雷电感应、防雷电波侵入等措施进行检测和检查。</w:t>
      </w:r>
    </w:p>
    <w:p w14:paraId="184A21FD" w14:textId="6900D588" w:rsidR="007C1033" w:rsidRPr="000630E6" w:rsidRDefault="00487B4F" w:rsidP="00487B4F">
      <w:pPr>
        <w:spacing w:line="520" w:lineRule="exact"/>
        <w:ind w:firstLineChars="200" w:firstLine="560"/>
        <w:rPr>
          <w:sz w:val="28"/>
        </w:rPr>
      </w:pPr>
      <w:r w:rsidRPr="000630E6">
        <w:rPr>
          <w:rFonts w:hint="eastAsia"/>
          <w:sz w:val="28"/>
        </w:rPr>
        <w:t>如有需要整改的，中标方提供整改意见表，并负责整改后复测，</w:t>
      </w:r>
      <w:r w:rsidR="007C1033" w:rsidRPr="000630E6">
        <w:rPr>
          <w:rFonts w:hint="eastAsia"/>
          <w:sz w:val="28"/>
        </w:rPr>
        <w:t>提供检测报告，</w:t>
      </w:r>
      <w:r w:rsidR="00094DC3" w:rsidRPr="000630E6">
        <w:rPr>
          <w:rFonts w:hint="eastAsia"/>
          <w:sz w:val="28"/>
        </w:rPr>
        <w:t>并上传至气象局网站备案</w:t>
      </w:r>
      <w:r w:rsidR="00836535" w:rsidRPr="000630E6">
        <w:rPr>
          <w:rFonts w:hint="eastAsia"/>
          <w:sz w:val="28"/>
        </w:rPr>
        <w:t>，</w:t>
      </w:r>
    </w:p>
    <w:p w14:paraId="6E334A05" w14:textId="77777777" w:rsidR="007C1033" w:rsidRPr="000630E6" w:rsidRDefault="007C1033" w:rsidP="007C1033">
      <w:pPr>
        <w:pStyle w:val="a0"/>
      </w:pPr>
    </w:p>
    <w:p w14:paraId="2D42B723" w14:textId="139D8B3D" w:rsidR="007C1033" w:rsidRPr="000630E6" w:rsidRDefault="007C1033" w:rsidP="007C1033">
      <w:r w:rsidRPr="000630E6">
        <w:rPr>
          <w:rFonts w:hint="eastAsia"/>
          <w:sz w:val="30"/>
          <w:szCs w:val="30"/>
        </w:rPr>
        <w:t>九、</w:t>
      </w:r>
      <w:r w:rsidRPr="000630E6">
        <w:rPr>
          <w:rFonts w:hint="eastAsia"/>
          <w:b/>
          <w:sz w:val="28"/>
        </w:rPr>
        <w:t>付款方式</w:t>
      </w:r>
    </w:p>
    <w:p w14:paraId="0EC4C192" w14:textId="636D7988" w:rsidR="007C1033" w:rsidRPr="000630E6" w:rsidRDefault="00487B4F" w:rsidP="007C1033">
      <w:pPr>
        <w:spacing w:line="520" w:lineRule="exact"/>
        <w:ind w:firstLine="570"/>
        <w:rPr>
          <w:sz w:val="28"/>
        </w:rPr>
      </w:pPr>
      <w:r w:rsidRPr="000630E6">
        <w:rPr>
          <w:rFonts w:hint="eastAsia"/>
          <w:sz w:val="28"/>
        </w:rPr>
        <w:t>项目</w:t>
      </w:r>
      <w:r w:rsidR="007C1033" w:rsidRPr="000630E6">
        <w:rPr>
          <w:rFonts w:hint="eastAsia"/>
          <w:sz w:val="28"/>
        </w:rPr>
        <w:t>结束，中标方向甲方出具检测报告后</w:t>
      </w:r>
      <w:r w:rsidRPr="000630E6">
        <w:rPr>
          <w:rFonts w:hint="eastAsia"/>
          <w:sz w:val="28"/>
        </w:rPr>
        <w:t>，甲方进行整改，</w:t>
      </w:r>
      <w:r w:rsidR="007C1033" w:rsidRPr="000630E6">
        <w:rPr>
          <w:rFonts w:hint="eastAsia"/>
          <w:sz w:val="28"/>
        </w:rPr>
        <w:t>，甲方在十五个工作日内一次性结清全部服务费用。</w:t>
      </w:r>
    </w:p>
    <w:p w14:paraId="0C882434" w14:textId="77777777" w:rsidR="007E237C" w:rsidRDefault="00000000">
      <w:pPr>
        <w:jc w:val="right"/>
        <w:rPr>
          <w:sz w:val="32"/>
          <w:szCs w:val="32"/>
        </w:rPr>
      </w:pPr>
      <w:r>
        <w:rPr>
          <w:sz w:val="32"/>
          <w:szCs w:val="32"/>
        </w:rPr>
        <w:t>上海政法学院后勤保障处</w:t>
      </w:r>
    </w:p>
    <w:p w14:paraId="5DE198A9" w14:textId="542CA049" w:rsidR="007E237C" w:rsidRDefault="00A90D7B">
      <w:pPr>
        <w:jc w:val="right"/>
        <w:rPr>
          <w:sz w:val="32"/>
          <w:szCs w:val="32"/>
        </w:rPr>
      </w:pPr>
      <w:r>
        <w:rPr>
          <w:rFonts w:hint="eastAsia"/>
          <w:sz w:val="32"/>
          <w:szCs w:val="32"/>
        </w:rPr>
        <w:t>202</w:t>
      </w:r>
      <w:r w:rsidR="00836535">
        <w:rPr>
          <w:rFonts w:hint="eastAsia"/>
          <w:sz w:val="32"/>
          <w:szCs w:val="32"/>
        </w:rPr>
        <w:t>6</w:t>
      </w:r>
      <w:r>
        <w:rPr>
          <w:rFonts w:hint="eastAsia"/>
          <w:sz w:val="32"/>
          <w:szCs w:val="32"/>
        </w:rPr>
        <w:t>年</w:t>
      </w:r>
      <w:r w:rsidR="00167151">
        <w:rPr>
          <w:rFonts w:hint="eastAsia"/>
          <w:sz w:val="32"/>
          <w:szCs w:val="32"/>
        </w:rPr>
        <w:t xml:space="preserve"> </w:t>
      </w:r>
      <w:r w:rsidR="001E3D49">
        <w:rPr>
          <w:rFonts w:hint="eastAsia"/>
          <w:sz w:val="32"/>
          <w:szCs w:val="32"/>
        </w:rPr>
        <w:t>7</w:t>
      </w:r>
      <w:r>
        <w:rPr>
          <w:rFonts w:hint="eastAsia"/>
          <w:sz w:val="32"/>
          <w:szCs w:val="32"/>
        </w:rPr>
        <w:t>月</w:t>
      </w:r>
      <w:r w:rsidR="000630E6">
        <w:rPr>
          <w:rFonts w:hint="eastAsia"/>
          <w:sz w:val="32"/>
          <w:szCs w:val="32"/>
        </w:rPr>
        <w:t>3</w:t>
      </w:r>
      <w:r w:rsidR="00167151">
        <w:rPr>
          <w:rFonts w:hint="eastAsia"/>
          <w:sz w:val="32"/>
          <w:szCs w:val="32"/>
        </w:rPr>
        <w:t xml:space="preserve"> </w:t>
      </w:r>
      <w:r>
        <w:rPr>
          <w:rFonts w:hint="eastAsia"/>
          <w:sz w:val="32"/>
          <w:szCs w:val="32"/>
        </w:rPr>
        <w:t>日</w:t>
      </w:r>
    </w:p>
    <w:p w14:paraId="32AA66F5" w14:textId="77777777" w:rsidR="007E237C" w:rsidRDefault="007E237C"/>
    <w:sectPr w:rsidR="007E23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49AE" w14:textId="77777777" w:rsidR="00A44BFE" w:rsidRDefault="00A44BFE">
      <w:r>
        <w:separator/>
      </w:r>
    </w:p>
  </w:endnote>
  <w:endnote w:type="continuationSeparator" w:id="0">
    <w:p w14:paraId="56C2F458" w14:textId="77777777" w:rsidR="00A44BFE" w:rsidRDefault="00A4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785"/>
    </w:sdtPr>
    <w:sdtContent>
      <w:p w14:paraId="7F46A98B" w14:textId="77777777" w:rsidR="007E237C" w:rsidRDefault="00000000">
        <w:pPr>
          <w:pStyle w:val="a8"/>
          <w:jc w:val="right"/>
        </w:pPr>
        <w:r>
          <w:fldChar w:fldCharType="begin"/>
        </w:r>
        <w:r>
          <w:instrText>PAGE   \* MERGEFORMAT</w:instrText>
        </w:r>
        <w:r>
          <w:fldChar w:fldCharType="separate"/>
        </w:r>
        <w:r>
          <w:rPr>
            <w:lang w:val="zh-CN"/>
          </w:rPr>
          <w:t>1</w:t>
        </w:r>
        <w:r>
          <w:rPr>
            <w:lang w:val="zh-CN"/>
          </w:rPr>
          <w:fldChar w:fldCharType="end"/>
        </w:r>
      </w:p>
    </w:sdtContent>
  </w:sdt>
  <w:p w14:paraId="54E33A26" w14:textId="77777777" w:rsidR="007E237C" w:rsidRDefault="007E23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59EE" w14:textId="77777777" w:rsidR="00A44BFE" w:rsidRDefault="00A44BFE">
      <w:r>
        <w:separator/>
      </w:r>
    </w:p>
  </w:footnote>
  <w:footnote w:type="continuationSeparator" w:id="0">
    <w:p w14:paraId="11EDD340" w14:textId="77777777" w:rsidR="00A44BFE" w:rsidRDefault="00A4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CE406"/>
    <w:multiLevelType w:val="singleLevel"/>
    <w:tmpl w:val="A13CE406"/>
    <w:lvl w:ilvl="0">
      <w:start w:val="1"/>
      <w:numFmt w:val="decimal"/>
      <w:lvlText w:val="%1."/>
      <w:lvlJc w:val="left"/>
      <w:pPr>
        <w:tabs>
          <w:tab w:val="left" w:pos="312"/>
        </w:tabs>
      </w:pPr>
    </w:lvl>
  </w:abstractNum>
  <w:abstractNum w:abstractNumId="1" w15:restartNumberingAfterBreak="0">
    <w:nsid w:val="A7D04E40"/>
    <w:multiLevelType w:val="singleLevel"/>
    <w:tmpl w:val="A7D04E40"/>
    <w:lvl w:ilvl="0">
      <w:start w:val="6"/>
      <w:numFmt w:val="chineseCounting"/>
      <w:suff w:val="nothing"/>
      <w:lvlText w:val="%1、"/>
      <w:lvlJc w:val="left"/>
      <w:rPr>
        <w:rFonts w:hint="eastAsia"/>
      </w:rPr>
    </w:lvl>
  </w:abstractNum>
  <w:abstractNum w:abstractNumId="2" w15:restartNumberingAfterBreak="0">
    <w:nsid w:val="40B81FA6"/>
    <w:multiLevelType w:val="multilevel"/>
    <w:tmpl w:val="40B81FA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15182F"/>
    <w:multiLevelType w:val="singleLevel"/>
    <w:tmpl w:val="5715182F"/>
    <w:lvl w:ilvl="0">
      <w:start w:val="1"/>
      <w:numFmt w:val="decimal"/>
      <w:lvlText w:val="%1."/>
      <w:lvlJc w:val="left"/>
      <w:pPr>
        <w:tabs>
          <w:tab w:val="left" w:pos="425"/>
        </w:tabs>
        <w:ind w:left="425" w:hanging="425"/>
      </w:pPr>
    </w:lvl>
  </w:abstractNum>
  <w:num w:numId="1" w16cid:durableId="1882815209">
    <w:abstractNumId w:val="2"/>
  </w:num>
  <w:num w:numId="2" w16cid:durableId="523832791">
    <w:abstractNumId w:val="0"/>
  </w:num>
  <w:num w:numId="3" w16cid:durableId="1826627218">
    <w:abstractNumId w:val="1"/>
  </w:num>
  <w:num w:numId="4" w16cid:durableId="246960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0MGJhMmQ4OTVkZmExNjViYjhlNDYzM2VmMzIzYTcifQ=="/>
  </w:docVars>
  <w:rsids>
    <w:rsidRoot w:val="0010639D"/>
    <w:rsid w:val="00026069"/>
    <w:rsid w:val="00050901"/>
    <w:rsid w:val="000630E6"/>
    <w:rsid w:val="00094DC3"/>
    <w:rsid w:val="00095254"/>
    <w:rsid w:val="00097B75"/>
    <w:rsid w:val="000C09F3"/>
    <w:rsid w:val="00104E8D"/>
    <w:rsid w:val="0010639D"/>
    <w:rsid w:val="00116C6D"/>
    <w:rsid w:val="00167151"/>
    <w:rsid w:val="0017367E"/>
    <w:rsid w:val="0017417E"/>
    <w:rsid w:val="0018590C"/>
    <w:rsid w:val="001941E6"/>
    <w:rsid w:val="001C3CF3"/>
    <w:rsid w:val="001D23D4"/>
    <w:rsid w:val="001E3D49"/>
    <w:rsid w:val="002363C7"/>
    <w:rsid w:val="00237C08"/>
    <w:rsid w:val="00284CEF"/>
    <w:rsid w:val="0029338F"/>
    <w:rsid w:val="00295E75"/>
    <w:rsid w:val="002A6C6A"/>
    <w:rsid w:val="00311523"/>
    <w:rsid w:val="0033396E"/>
    <w:rsid w:val="003734BA"/>
    <w:rsid w:val="003D0BAE"/>
    <w:rsid w:val="003E2E4D"/>
    <w:rsid w:val="003E5BC6"/>
    <w:rsid w:val="00433B79"/>
    <w:rsid w:val="004409E6"/>
    <w:rsid w:val="00487B4F"/>
    <w:rsid w:val="004909BF"/>
    <w:rsid w:val="0049203C"/>
    <w:rsid w:val="004A67A0"/>
    <w:rsid w:val="00534970"/>
    <w:rsid w:val="005479FA"/>
    <w:rsid w:val="005A4EB4"/>
    <w:rsid w:val="0061057C"/>
    <w:rsid w:val="006D7431"/>
    <w:rsid w:val="006F6EB8"/>
    <w:rsid w:val="00733C53"/>
    <w:rsid w:val="0074183F"/>
    <w:rsid w:val="00745D2D"/>
    <w:rsid w:val="00760A69"/>
    <w:rsid w:val="00794D04"/>
    <w:rsid w:val="007C1033"/>
    <w:rsid w:val="007E237C"/>
    <w:rsid w:val="00815AAE"/>
    <w:rsid w:val="00836535"/>
    <w:rsid w:val="008921B9"/>
    <w:rsid w:val="008A0B88"/>
    <w:rsid w:val="008A13F7"/>
    <w:rsid w:val="008A70D3"/>
    <w:rsid w:val="008D1A44"/>
    <w:rsid w:val="00900059"/>
    <w:rsid w:val="0092762C"/>
    <w:rsid w:val="00927E67"/>
    <w:rsid w:val="009908FC"/>
    <w:rsid w:val="00A17649"/>
    <w:rsid w:val="00A44BFE"/>
    <w:rsid w:val="00A90184"/>
    <w:rsid w:val="00A90D7B"/>
    <w:rsid w:val="00A9399C"/>
    <w:rsid w:val="00AD7AF4"/>
    <w:rsid w:val="00AF3AEA"/>
    <w:rsid w:val="00AF76A3"/>
    <w:rsid w:val="00B20586"/>
    <w:rsid w:val="00B47521"/>
    <w:rsid w:val="00B6194A"/>
    <w:rsid w:val="00C112EC"/>
    <w:rsid w:val="00C15D21"/>
    <w:rsid w:val="00C50388"/>
    <w:rsid w:val="00C54FAB"/>
    <w:rsid w:val="00CB0157"/>
    <w:rsid w:val="00CB2AA1"/>
    <w:rsid w:val="00D15A51"/>
    <w:rsid w:val="00D23FA2"/>
    <w:rsid w:val="00D30925"/>
    <w:rsid w:val="00D332E7"/>
    <w:rsid w:val="00D427DC"/>
    <w:rsid w:val="00D51DB5"/>
    <w:rsid w:val="00D700AA"/>
    <w:rsid w:val="00D91F4F"/>
    <w:rsid w:val="00DD6FCA"/>
    <w:rsid w:val="00DF7436"/>
    <w:rsid w:val="00EA2599"/>
    <w:rsid w:val="00ED2971"/>
    <w:rsid w:val="00ED5CC8"/>
    <w:rsid w:val="00EE018B"/>
    <w:rsid w:val="00EE5D62"/>
    <w:rsid w:val="00EF7477"/>
    <w:rsid w:val="00F15A58"/>
    <w:rsid w:val="00F334CB"/>
    <w:rsid w:val="00F45B7D"/>
    <w:rsid w:val="00F82388"/>
    <w:rsid w:val="00F823F7"/>
    <w:rsid w:val="00FA36F6"/>
    <w:rsid w:val="00FA6B88"/>
    <w:rsid w:val="00FB693B"/>
    <w:rsid w:val="00FF7AFB"/>
    <w:rsid w:val="03F51DDD"/>
    <w:rsid w:val="073F2C47"/>
    <w:rsid w:val="0B361BCE"/>
    <w:rsid w:val="12707790"/>
    <w:rsid w:val="14FA1E3B"/>
    <w:rsid w:val="19573031"/>
    <w:rsid w:val="1A9572CB"/>
    <w:rsid w:val="1ABA4215"/>
    <w:rsid w:val="1ABB0E46"/>
    <w:rsid w:val="27074B57"/>
    <w:rsid w:val="353F751F"/>
    <w:rsid w:val="35525E69"/>
    <w:rsid w:val="38BB75FD"/>
    <w:rsid w:val="390340F0"/>
    <w:rsid w:val="49B1021C"/>
    <w:rsid w:val="521509D5"/>
    <w:rsid w:val="52FD29A2"/>
    <w:rsid w:val="6895387F"/>
    <w:rsid w:val="749D48CA"/>
    <w:rsid w:val="75EF7F4B"/>
    <w:rsid w:val="7E426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CB40"/>
  <w15:docId w15:val="{9F9262D5-7391-488B-8F6A-E577CFDE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C1033"/>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Pr>
      <w:rFonts w:ascii="Arial" w:hAnsi="Arial"/>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napToGrid w:val="0"/>
      <w:spacing w:after="60" w:line="264" w:lineRule="auto"/>
      <w:ind w:leftChars="200" w:left="420" w:firstLineChars="200" w:firstLine="480"/>
    </w:pPr>
    <w:rPr>
      <w:rFonts w:ascii="仿宋_GB2312" w:eastAsia="仿宋_GB2312"/>
      <w:sz w:val="24"/>
      <w:szCs w:val="20"/>
    </w:rPr>
  </w:style>
  <w:style w:type="character" w:styleId="ac">
    <w:name w:val="Hyperlink"/>
    <w:basedOn w:val="a1"/>
    <w:qFormat/>
    <w:rPr>
      <w:color w:val="000000"/>
      <w:u w:val="none"/>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a5">
    <w:name w:val="日期 字符"/>
    <w:basedOn w:val="a1"/>
    <w:link w:val="a4"/>
    <w:uiPriority w:val="99"/>
    <w:semiHidden/>
    <w:qFormat/>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font41">
    <w:name w:val="font41"/>
    <w:basedOn w:val="a1"/>
    <w:qFormat/>
    <w:rPr>
      <w:rFonts w:ascii="Arial Narrow" w:eastAsia="Arial Narrow" w:hAnsi="Arial Narrow" w:cs="Arial Narrow"/>
      <w:b/>
      <w:color w:val="000000"/>
      <w:sz w:val="22"/>
      <w:szCs w:val="22"/>
      <w:u w:val="none"/>
    </w:rPr>
  </w:style>
  <w:style w:type="character" w:customStyle="1" w:styleId="font51">
    <w:name w:val="font51"/>
    <w:basedOn w:val="a1"/>
    <w:qFormat/>
    <w:rPr>
      <w:rFonts w:ascii="新宋体" w:eastAsia="新宋体" w:hAnsi="新宋体" w:cs="新宋体" w:hint="eastAsia"/>
      <w:b/>
      <w:color w:val="000000"/>
      <w:sz w:val="22"/>
      <w:szCs w:val="22"/>
      <w:u w:val="none"/>
    </w:rPr>
  </w:style>
  <w:style w:type="character" w:customStyle="1" w:styleId="font21">
    <w:name w:val="font21"/>
    <w:basedOn w:val="a1"/>
    <w:qFormat/>
    <w:rPr>
      <w:rFonts w:ascii="新宋体" w:eastAsia="新宋体" w:hAnsi="新宋体" w:cs="新宋体" w:hint="eastAsia"/>
      <w:color w:val="000000"/>
      <w:sz w:val="22"/>
      <w:szCs w:val="22"/>
      <w:u w:val="none"/>
      <w:vertAlign w:val="superscript"/>
    </w:rPr>
  </w:style>
  <w:style w:type="character" w:customStyle="1" w:styleId="font11">
    <w:name w:val="font11"/>
    <w:basedOn w:val="a1"/>
    <w:qFormat/>
    <w:rPr>
      <w:rFonts w:ascii="Arial Narrow" w:eastAsia="Arial Narrow" w:hAnsi="Arial Narrow" w:cs="Arial Narrow" w:hint="default"/>
      <w:color w:val="000000"/>
      <w:sz w:val="22"/>
      <w:szCs w:val="22"/>
      <w:u w:val="none"/>
      <w:vertAlign w:val="superscript"/>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2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275</Words>
  <Characters>1573</Characters>
  <Application>Microsoft Office Word</Application>
  <DocSecurity>0</DocSecurity>
  <Lines>13</Lines>
  <Paragraphs>3</Paragraphs>
  <ScaleCrop>false</ScaleCrop>
  <Company>china</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吴嘉佳</dc:creator>
  <cp:lastModifiedBy>高凡</cp:lastModifiedBy>
  <cp:revision>21</cp:revision>
  <cp:lastPrinted>2016-05-30T06:26:00Z</cp:lastPrinted>
  <dcterms:created xsi:type="dcterms:W3CDTF">2019-07-03T06:32:00Z</dcterms:created>
  <dcterms:modified xsi:type="dcterms:W3CDTF">2026-07-02T06:53:00Z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61F0A41E564244DD892FE745FF44833F_13</vt:lpwstr>
  </property>
</Properties>
</file>