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C98BA">
      <w:pPr>
        <w:ind w:firstLine="238" w:firstLineChars="0"/>
        <w:jc w:val="center"/>
        <w:rPr>
          <w:rFonts w:hint="eastAsia" w:ascii="Times New Roman" w:hAnsi="Times New Roman" w:eastAsia="方正公文小标宋" w:cs="方正公文小标宋"/>
          <w:sz w:val="32"/>
          <w:szCs w:val="32"/>
          <w:highlight w:val="none"/>
        </w:rPr>
      </w:pPr>
      <w:r>
        <w:rPr>
          <w:rFonts w:hint="eastAsia" w:ascii="Times New Roman" w:hAnsi="Times New Roman" w:eastAsia="方正公文小标宋" w:cs="方正公文小标宋"/>
          <w:sz w:val="32"/>
          <w:szCs w:val="32"/>
          <w:highlight w:val="none"/>
          <w:lang w:val="en-US" w:eastAsia="zh-CN"/>
        </w:rPr>
        <w:t>附件2：</w:t>
      </w:r>
      <w:r>
        <w:rPr>
          <w:rFonts w:hint="eastAsia" w:ascii="Times New Roman" w:hAnsi="Times New Roman" w:eastAsia="方正公文小标宋" w:cs="方正公文小标宋"/>
          <w:sz w:val="32"/>
          <w:szCs w:val="32"/>
          <w:highlight w:val="none"/>
        </w:rPr>
        <w:t>关于202</w:t>
      </w:r>
      <w:r>
        <w:rPr>
          <w:rFonts w:hint="eastAsia" w:ascii="Times New Roman" w:hAnsi="Times New Roman" w:eastAsia="方正公文小标宋" w:cs="方正公文小标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公文小标宋" w:cs="方正公文小标宋"/>
          <w:sz w:val="32"/>
          <w:szCs w:val="32"/>
          <w:highlight w:val="none"/>
        </w:rPr>
        <w:t>年夏季学期</w:t>
      </w:r>
      <w:r>
        <w:rPr>
          <w:rFonts w:hint="eastAsia" w:ascii="Times New Roman" w:hAnsi="Times New Roman" w:eastAsia="方正公文小标宋" w:cs="方正公文小标宋"/>
          <w:sz w:val="32"/>
          <w:szCs w:val="32"/>
          <w:highlight w:val="none"/>
          <w:lang w:val="en-US" w:eastAsia="zh-CN"/>
        </w:rPr>
        <w:t>校外</w:t>
      </w:r>
      <w:r>
        <w:rPr>
          <w:rFonts w:hint="eastAsia" w:ascii="Times New Roman" w:hAnsi="Times New Roman" w:eastAsia="方正公文小标宋" w:cs="方正公文小标宋"/>
          <w:sz w:val="32"/>
          <w:szCs w:val="32"/>
          <w:highlight w:val="none"/>
        </w:rPr>
        <w:t>实习</w:t>
      </w:r>
      <w:r>
        <w:rPr>
          <w:rFonts w:hint="eastAsia" w:ascii="Times New Roman" w:hAnsi="Times New Roman" w:eastAsia="方正公文小标宋" w:cs="方正公文小标宋"/>
          <w:sz w:val="32"/>
          <w:szCs w:val="32"/>
          <w:highlight w:val="none"/>
          <w:lang w:val="en-US" w:eastAsia="zh-CN"/>
        </w:rPr>
        <w:t>课程</w:t>
      </w:r>
      <w:r>
        <w:rPr>
          <w:rFonts w:hint="eastAsia" w:ascii="Times New Roman" w:hAnsi="Times New Roman" w:eastAsia="方正公文小标宋" w:cs="方正公文小标宋"/>
          <w:sz w:val="32"/>
          <w:szCs w:val="32"/>
          <w:highlight w:val="none"/>
        </w:rPr>
        <w:t>安排的通知</w:t>
      </w:r>
    </w:p>
    <w:p w14:paraId="332E3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各二级学院：</w:t>
      </w:r>
    </w:p>
    <w:p w14:paraId="3CC64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为切实做好202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年夏季学期学生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校外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实习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课程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工作，加强实习安全管理与风险防控，根据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教育部等六部门关于加强普通本科高校大学生实习工作的意见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及学校相关文件精神，现就夏季学期实习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课程安排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有关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工作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事项通知如下：</w:t>
      </w:r>
    </w:p>
    <w:p w14:paraId="56D1C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一、实习组织形式</w:t>
      </w:r>
    </w:p>
    <w:p w14:paraId="3B5BE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以集中实习为主。各二级学院应优先安排学生开展集中实习，确保实习质量可控、安全保障到位。确因专业特点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  <w:t>需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分散实习的，须经学院审核批准，并严格落实安全报备制度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二级学院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  <w:t>、实习单位、学生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  <w:t>签订三方实习协议，明确各自的权利义务和责任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。</w:t>
      </w:r>
    </w:p>
    <w:p w14:paraId="66711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实习单位选择。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优先选择与学院签订实习协议的实践教学基地，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优先选择合作基础良好、管理规范的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企业单位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，确保实习环境安全、专业对口。</w:t>
      </w:r>
    </w:p>
    <w:p w14:paraId="66A40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二、带队老师配置</w:t>
      </w:r>
    </w:p>
    <w:p w14:paraId="41424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专职对接机制。各二级学院须为每个实习点配备专职带队老师，负责全程对接实习单位和学生，确保信息畅通、管理到位。</w:t>
      </w:r>
    </w:p>
    <w:p w14:paraId="421D7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2.建立打卡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联络制度。带队老师在实习期间须保持24小时通讯畅通，学生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须与带队老师保持联系，每天通过微信或钉钉等平台按时打卡，确保实习期间人在工位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。</w:t>
      </w:r>
    </w:p>
    <w:p w14:paraId="09B40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三、安全管理要求</w:t>
      </w:r>
    </w:p>
    <w:p w14:paraId="18027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完善应急预案。各二级学院须制定专业实习期间突发事件紧急处理预案，确保具有可操作性和针对性，切实保障师生生命和财产安全。</w:t>
      </w:r>
    </w:p>
    <w:p w14:paraId="51C72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强化岗前培训。各二级学院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在学生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实习前须确认岗位安全状况，要求实习单位提供安全培训并签订安全协议；同时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向学生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开展劳动纪律、安全生产、交通安全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应急能力培养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等专题教育。</w:t>
      </w:r>
    </w:p>
    <w:p w14:paraId="48D65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实习环境核查。各二级学院须提前实地或通过可靠方式核查实习场所，重点排查电路老化、消防通道、设备操作等安全隐患，杜绝未经培训接触大型机械、化学品、高压电等高危情形。</w:t>
      </w:r>
    </w:p>
    <w:p w14:paraId="30914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4.加强学生实习保险保障。</w:t>
      </w:r>
    </w:p>
    <w:p w14:paraId="6E5B0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四、其他事项</w:t>
      </w:r>
    </w:p>
    <w:p w14:paraId="424D8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各二级学院须于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4月24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前将《夏季学期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校外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实习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实践基地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安排汇总表》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val="en-US" w:eastAsia="zh-CN"/>
        </w:rPr>
        <w:t>附件5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24"/>
          <w:szCs w:val="24"/>
          <w:highlight w:val="none"/>
        </w:rPr>
        <w:t>报送教务处备案。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A05E274-5D37-4992-8557-D453F9C322A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E0FC022-83E6-404A-A1EE-E0D315E318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43B87"/>
    <w:rsid w:val="0DB039FE"/>
    <w:rsid w:val="10E16B8A"/>
    <w:rsid w:val="16445BF1"/>
    <w:rsid w:val="1652537A"/>
    <w:rsid w:val="202D1E06"/>
    <w:rsid w:val="22280ABD"/>
    <w:rsid w:val="22F4274D"/>
    <w:rsid w:val="2E070074"/>
    <w:rsid w:val="2E311F71"/>
    <w:rsid w:val="3058432E"/>
    <w:rsid w:val="31EA18EB"/>
    <w:rsid w:val="34D16D92"/>
    <w:rsid w:val="3848736B"/>
    <w:rsid w:val="384E7FE7"/>
    <w:rsid w:val="3C01487B"/>
    <w:rsid w:val="3CE07B72"/>
    <w:rsid w:val="4170575A"/>
    <w:rsid w:val="427B20EB"/>
    <w:rsid w:val="437F417C"/>
    <w:rsid w:val="47B525CE"/>
    <w:rsid w:val="4B4E4840"/>
    <w:rsid w:val="4C7A12FE"/>
    <w:rsid w:val="4DFE59CA"/>
    <w:rsid w:val="4EE25526"/>
    <w:rsid w:val="558B44CA"/>
    <w:rsid w:val="58CD2CEC"/>
    <w:rsid w:val="5B8D1AC1"/>
    <w:rsid w:val="60AB783F"/>
    <w:rsid w:val="60AE1BB1"/>
    <w:rsid w:val="60C34F31"/>
    <w:rsid w:val="63BC730F"/>
    <w:rsid w:val="65055521"/>
    <w:rsid w:val="6B657311"/>
    <w:rsid w:val="6BA75B7B"/>
    <w:rsid w:val="6FAB2049"/>
    <w:rsid w:val="701632CF"/>
    <w:rsid w:val="71B63223"/>
    <w:rsid w:val="71CA611F"/>
    <w:rsid w:val="783267CC"/>
    <w:rsid w:val="78DD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760</Characters>
  <Lines>0</Lines>
  <Paragraphs>0</Paragraphs>
  <TotalTime>107</TotalTime>
  <ScaleCrop>false</ScaleCrop>
  <LinksUpToDate>false</LinksUpToDate>
  <CharactersWithSpaces>760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2024-11-21T00:56:00Z</dcterms:created>
  <dc:creator>shupl</dc:creator>
  <cp:lastModifiedBy> 皮皮黑</cp:lastModifiedBy>
  <dcterms:modified xsi:type="dcterms:W3CDTF">2026-04-15T07:12:32Z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3A19EF756CD44D2C9BE01294BBC1B580_13</vt:lpwstr>
  </property>
  <property fmtid="{D5CDD505-2E9C-101B-9397-08002B2CF9AE}" pid="4" name="KSOTemplateDocerSaveRecord">
    <vt:lpwstr>eyJoZGlkIjoiMGVkYjI2MjU5Nzk0YTIwZWJjM2I0NmU1M2I4ZGU4ZDMiLCJ1c2VySWQiOiI1OTQxODQwNzgifQ==</vt:lpwstr>
  </property>
</Properties>
</file>