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default"/>
          <w:b/>
          <w:bCs/>
          <w:sz w:val="32"/>
          <w:szCs w:val="40"/>
          <w:lang w:eastAsia="zh-CN"/>
        </w:rPr>
        <w:t>2020</w:t>
      </w:r>
      <w:r>
        <w:rPr>
          <w:rFonts w:hint="eastAsia"/>
          <w:b/>
          <w:bCs/>
          <w:sz w:val="32"/>
          <w:szCs w:val="40"/>
          <w:lang w:val="en-US" w:eastAsia="zh-CN"/>
        </w:rPr>
        <w:t>年度上海全面依法治市调研课题申报表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申请情况</w:t>
      </w:r>
    </w:p>
    <w:tbl>
      <w:tblPr>
        <w:tblStyle w:val="5"/>
        <w:tblW w:w="8008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001"/>
        <w:gridCol w:w="1193"/>
        <w:gridCol w:w="2115"/>
        <w:gridCol w:w="870"/>
        <w:gridCol w:w="445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3" w:hRule="atLeast"/>
        </w:trPr>
        <w:tc>
          <w:tcPr>
            <w:tcW w:w="20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6006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3" w:hRule="atLeast"/>
        </w:trPr>
        <w:tc>
          <w:tcPr>
            <w:tcW w:w="20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申请人</w:t>
            </w:r>
          </w:p>
        </w:tc>
        <w:tc>
          <w:tcPr>
            <w:tcW w:w="6006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3" w:hRule="atLeast"/>
        </w:trPr>
        <w:tc>
          <w:tcPr>
            <w:tcW w:w="20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成果形式</w:t>
            </w:r>
          </w:p>
        </w:tc>
        <w:tc>
          <w:tcPr>
            <w:tcW w:w="6006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A.调研报告    B.理论研究报告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C.立法建议    D.其他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1" w:hRule="atLeast"/>
        </w:trPr>
        <w:tc>
          <w:tcPr>
            <w:tcW w:w="200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课题负责人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职务/名称</w:t>
            </w: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8" w:hRule="atLeast"/>
        </w:trPr>
        <w:tc>
          <w:tcPr>
            <w:tcW w:w="2002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81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</w:trPr>
        <w:tc>
          <w:tcPr>
            <w:tcW w:w="2002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481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6" w:hRule="atLeast"/>
        </w:trPr>
        <w:tc>
          <w:tcPr>
            <w:tcW w:w="20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相关专业主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要研究成果</w:t>
            </w:r>
          </w:p>
        </w:tc>
        <w:tc>
          <w:tcPr>
            <w:tcW w:w="6006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3" w:hRule="atLeast"/>
        </w:trPr>
        <w:tc>
          <w:tcPr>
            <w:tcW w:w="1001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3" w:right="113" w:firstLine="0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课 题 组 主 要 成 员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（职称）</w:t>
            </w:r>
          </w:p>
        </w:tc>
        <w:tc>
          <w:tcPr>
            <w:tcW w:w="481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工   作   单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3" w:hRule="atLeast"/>
        </w:trPr>
        <w:tc>
          <w:tcPr>
            <w:tcW w:w="10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1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3" w:hRule="atLeast"/>
        </w:trPr>
        <w:tc>
          <w:tcPr>
            <w:tcW w:w="10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1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3" w:hRule="atLeast"/>
        </w:trPr>
        <w:tc>
          <w:tcPr>
            <w:tcW w:w="10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1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3" w:hRule="atLeast"/>
        </w:trPr>
        <w:tc>
          <w:tcPr>
            <w:tcW w:w="10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1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3" w:hRule="atLeast"/>
        </w:trPr>
        <w:tc>
          <w:tcPr>
            <w:tcW w:w="10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1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3" w:hRule="atLeast"/>
        </w:trPr>
        <w:tc>
          <w:tcPr>
            <w:tcW w:w="200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课题联系人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姓 名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职 务</w:t>
            </w:r>
          </w:p>
        </w:tc>
        <w:tc>
          <w:tcPr>
            <w:tcW w:w="18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3" w:hRule="atLeast"/>
        </w:trPr>
        <w:tc>
          <w:tcPr>
            <w:tcW w:w="2002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电 话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手 机</w:t>
            </w:r>
          </w:p>
        </w:tc>
        <w:tc>
          <w:tcPr>
            <w:tcW w:w="18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3" w:hRule="atLeast"/>
        </w:trPr>
        <w:tc>
          <w:tcPr>
            <w:tcW w:w="2002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eastAsia="zh-CN"/>
              </w:rPr>
              <w:t>及邮编</w:t>
            </w:r>
          </w:p>
        </w:tc>
        <w:tc>
          <w:tcPr>
            <w:tcW w:w="18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课题方向及单位意见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7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71" w:hRule="atLeast"/>
        </w:trPr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课题提纲（包括选题意义、研究思路、最终目标，完成步骤等，</w:t>
            </w:r>
            <w:r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eastAsia="zh-CN"/>
              </w:rPr>
              <w:t>2000</w:t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字左右，可另行附页）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课题要求</w:t>
            </w:r>
          </w:p>
        </w:tc>
        <w:tc>
          <w:tcPr>
            <w:tcW w:w="73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申报课题须遵守著作权法有关规定，保证原创性和真实性。市委依法治市办有汇集出版课题成果的权利。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签  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所在单位意见</w:t>
            </w:r>
          </w:p>
        </w:tc>
        <w:tc>
          <w:tcPr>
            <w:tcW w:w="73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市委依法治市办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73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年 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BBAEE8"/>
    <w:multiLevelType w:val="singleLevel"/>
    <w:tmpl w:val="F4BBAEE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A2252"/>
    <w:rsid w:val="3C9A2252"/>
    <w:rsid w:val="536557EA"/>
    <w:rsid w:val="593F331A"/>
    <w:rsid w:val="65BFB9C1"/>
    <w:rsid w:val="EB356408"/>
    <w:rsid w:val="EB9D1D2E"/>
    <w:rsid w:val="EFFEB0E6"/>
    <w:rsid w:val="FFF7C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Office_2.0.0.3163_F1E327BC-269C-435d-A152-05C5408002CA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2019-04-18T21:08:00Z</dcterms:created>
  <dc:creator>Administrator</dc:creator>
  <cp:lastModifiedBy>Xi</cp:lastModifiedBy>
  <dcterms:modified xsi:type="dcterms:W3CDTF">2020-03-04T19:50:04Z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2052-2.0.0.3163</vt:lpwstr>
  </property>
</Properties>
</file>