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  <w:t>年度符合发展入团条件的入团积极分子名单</w:t>
      </w:r>
    </w:p>
    <w:bookmarkEnd w:id="0"/>
    <w:tbl>
      <w:tblPr>
        <w:tblStyle w:val="4"/>
        <w:tblW w:w="98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61"/>
        <w:gridCol w:w="1579"/>
        <w:gridCol w:w="1172"/>
        <w:gridCol w:w="2265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35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总数</w:t>
            </w:r>
          </w:p>
        </w:tc>
        <w:tc>
          <w:tcPr>
            <w:tcW w:w="39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学习时长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分团委意见</w:t>
            </w:r>
          </w:p>
        </w:tc>
        <w:tc>
          <w:tcPr>
            <w:tcW w:w="864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                分团委签章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7000" w:firstLineChars="25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864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99045DC-A4E2-4324-B84F-A15F15766A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96AD19-1BD4-4140-81DE-ACF1170D1A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B2A41"/>
    <w:rsid w:val="12DB2A4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e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2018-10-11T15:21:00Z</dcterms:created>
  <dc:creator>德拉·诺维·兰尼斯特</dc:creator>
  <cp:lastModifiedBy>德拉·诺维·兰尼斯特</cp:lastModifiedBy>
  <dcterms:modified xsi:type="dcterms:W3CDTF">2018-10-11T15:21:27Z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