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上海政法学院入团申请书</w:t>
      </w:r>
    </w:p>
    <w:tbl>
      <w:tblPr>
        <w:tblStyle w:val="4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62"/>
        <w:gridCol w:w="1488"/>
        <w:gridCol w:w="1558"/>
        <w:gridCol w:w="1396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支部</w:t>
            </w: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5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5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对团的认识、入团动机和对待入团的态度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个人在政治、思想、工作等方面的主要表现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本人受过的奖励或者处分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录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（写明谈话时间、地点）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团支书签名：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年 月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69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16"/>
          <w:szCs w:val="1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共青团上海政法学院委员会监制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80222A-8746-4B4B-B47D-4F8CC9EEAC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E2E6CD-2961-4F29-8322-0F40411253B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5690"/>
    <w:rsid w:val="6D535020"/>
    <w:rsid w:val="7FB9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2018-10-11T15:19:00Z</dcterms:created>
  <dc:creator>德拉·诺维·兰尼斯特</dc:creator>
  <cp:lastModifiedBy>德拉·诺维·兰尼斯特</cp:lastModifiedBy>
  <dcterms:modified xsi:type="dcterms:W3CDTF">2018-10-11T15:20:55Z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