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A4" w:rsidRDefault="001132DD">
      <w:pPr>
        <w:pStyle w:val="a7"/>
        <w:tabs>
          <w:tab w:val="left" w:pos="-360"/>
        </w:tabs>
        <w:snapToGrid w:val="0"/>
        <w:ind w:firstLineChars="875" w:firstLine="2635"/>
        <w:rPr>
          <w:rFonts w:eastAsia="宋体" w:cs="Arial"/>
          <w:b/>
          <w:bCs/>
          <w:sz w:val="30"/>
          <w:szCs w:val="30"/>
        </w:rPr>
      </w:pPr>
      <w:r>
        <w:rPr>
          <w:rFonts w:eastAsia="宋体" w:cs="Arial" w:hint="eastAsia"/>
          <w:b/>
          <w:bCs/>
          <w:sz w:val="30"/>
          <w:szCs w:val="30"/>
        </w:rPr>
        <w:t>封闭电动车招标需求</w:t>
      </w:r>
    </w:p>
    <w:p w:rsidR="00204BA4" w:rsidRDefault="00204BA4">
      <w:pPr>
        <w:pStyle w:val="a7"/>
        <w:tabs>
          <w:tab w:val="left" w:pos="-360"/>
        </w:tabs>
        <w:snapToGrid w:val="0"/>
        <w:ind w:firstLineChars="177" w:firstLine="533"/>
        <w:rPr>
          <w:rFonts w:eastAsia="宋体" w:cs="Arial"/>
          <w:b/>
          <w:bCs/>
          <w:sz w:val="30"/>
          <w:szCs w:val="30"/>
        </w:rPr>
      </w:pPr>
      <w:bookmarkStart w:id="0" w:name="_GoBack"/>
      <w:bookmarkEnd w:id="0"/>
    </w:p>
    <w:p w:rsidR="00204BA4" w:rsidRDefault="001132DD">
      <w:pPr>
        <w:ind w:firstLine="421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14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座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封闭式接待用车（带空调）</w:t>
      </w:r>
    </w:p>
    <w:tbl>
      <w:tblPr>
        <w:tblStyle w:val="a8"/>
        <w:tblW w:w="9062" w:type="dxa"/>
        <w:tblInd w:w="-151" w:type="dxa"/>
        <w:tblLayout w:type="fixed"/>
        <w:tblLook w:val="04A0"/>
      </w:tblPr>
      <w:tblGrid>
        <w:gridCol w:w="619"/>
        <w:gridCol w:w="2365"/>
        <w:gridCol w:w="6078"/>
      </w:tblGrid>
      <w:tr w:rsidR="00204BA4">
        <w:trPr>
          <w:trHeight w:val="391"/>
        </w:trPr>
        <w:tc>
          <w:tcPr>
            <w:tcW w:w="619" w:type="dxa"/>
            <w:vMerge w:val="restart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电器系统</w:t>
            </w: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电控</w:t>
            </w:r>
            <w:r>
              <w:rPr>
                <w:rFonts w:ascii="微软雅黑" w:eastAsia="微软雅黑" w:hAnsi="微软雅黑" w:cs="微软雅黑" w:hint="eastAsia"/>
                <w:color w:val="C00000"/>
                <w:szCs w:val="21"/>
              </w:rPr>
              <w:t>✱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原装进口电控</w:t>
            </w:r>
          </w:p>
        </w:tc>
      </w:tr>
      <w:tr w:rsidR="00204BA4">
        <w:trPr>
          <w:trHeight w:val="391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电池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电池</w:t>
            </w:r>
            <w:r>
              <w:rPr>
                <w:rFonts w:ascii="宋体" w:hAnsi="宋体" w:cs="宋体" w:hint="eastAsia"/>
                <w:szCs w:val="21"/>
              </w:rPr>
              <w:t>3DG-230Ah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16</w:t>
            </w:r>
            <w:r>
              <w:rPr>
                <w:rFonts w:ascii="宋体" w:hAnsi="宋体" w:cs="宋体" w:hint="eastAsia"/>
                <w:szCs w:val="21"/>
              </w:rPr>
              <w:t>只</w:t>
            </w:r>
          </w:p>
        </w:tc>
      </w:tr>
      <w:tr w:rsidR="00204BA4">
        <w:trPr>
          <w:trHeight w:val="391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电机</w:t>
            </w:r>
            <w:r>
              <w:rPr>
                <w:rFonts w:ascii="微软雅黑" w:eastAsia="微软雅黑" w:hAnsi="微软雅黑" w:cs="微软雅黑" w:hint="eastAsia"/>
                <w:color w:val="C00000"/>
                <w:szCs w:val="21"/>
              </w:rPr>
              <w:t>✱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hAnsi="宋体" w:cs="宋体"/>
                <w:color w:val="C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5KW</w:t>
            </w:r>
            <w:r>
              <w:rPr>
                <w:rFonts w:ascii="宋体" w:hAnsi="宋体" w:cs="宋体" w:hint="eastAsia"/>
                <w:szCs w:val="21"/>
              </w:rPr>
              <w:t>直流电机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双</w:t>
            </w:r>
            <w:r>
              <w:rPr>
                <w:rFonts w:ascii="宋体" w:hAnsi="宋体" w:cs="宋体" w:hint="eastAsia"/>
                <w:szCs w:val="21"/>
              </w:rPr>
              <w:t>48V</w:t>
            </w:r>
          </w:p>
        </w:tc>
      </w:tr>
      <w:tr w:rsidR="00204BA4">
        <w:trPr>
          <w:trHeight w:val="391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充电机</w:t>
            </w:r>
            <w:r>
              <w:rPr>
                <w:rFonts w:ascii="微软雅黑" w:eastAsia="微软雅黑" w:hAnsi="微软雅黑" w:cs="微软雅黑" w:hint="eastAsia"/>
                <w:color w:val="C00000"/>
                <w:szCs w:val="21"/>
              </w:rPr>
              <w:t>✱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非车载智能充电机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</w:tr>
      <w:tr w:rsidR="00204BA4">
        <w:trPr>
          <w:trHeight w:val="391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空调</w:t>
            </w:r>
            <w:r>
              <w:rPr>
                <w:rFonts w:ascii="微软雅黑" w:eastAsia="微软雅黑" w:hAnsi="微软雅黑" w:cs="微软雅黑" w:hint="eastAsia"/>
                <w:color w:val="C00000"/>
                <w:szCs w:val="21"/>
              </w:rPr>
              <w:t>✱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二台顶置空调</w:t>
            </w:r>
            <w:r>
              <w:rPr>
                <w:rFonts w:ascii="宋体" w:hAnsi="宋体" w:cs="宋体" w:hint="eastAsia"/>
                <w:szCs w:val="21"/>
              </w:rPr>
              <w:t>1000W+1000W</w:t>
            </w:r>
          </w:p>
        </w:tc>
      </w:tr>
      <w:tr w:rsidR="00204BA4">
        <w:trPr>
          <w:trHeight w:val="391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小风扇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</w:tr>
      <w:tr w:rsidR="00204BA4">
        <w:trPr>
          <w:trHeight w:val="391"/>
        </w:trPr>
        <w:tc>
          <w:tcPr>
            <w:tcW w:w="2984" w:type="dxa"/>
            <w:gridSpan w:val="2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充电时间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8-10</w:t>
            </w:r>
            <w:r>
              <w:rPr>
                <w:rFonts w:ascii="宋体" w:hAnsi="宋体" w:cs="宋体" w:hint="eastAsia"/>
                <w:szCs w:val="21"/>
              </w:rPr>
              <w:t>小时（放电率为</w:t>
            </w:r>
            <w:r>
              <w:rPr>
                <w:rFonts w:ascii="宋体" w:hAnsi="宋体" w:cs="宋体" w:hint="eastAsia"/>
                <w:szCs w:val="21"/>
              </w:rPr>
              <w:t>80%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204BA4">
        <w:trPr>
          <w:trHeight w:val="391"/>
        </w:trPr>
        <w:tc>
          <w:tcPr>
            <w:tcW w:w="619" w:type="dxa"/>
            <w:vMerge w:val="restart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车身配置</w:t>
            </w: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制动</w:t>
            </w:r>
            <w:r>
              <w:rPr>
                <w:rFonts w:ascii="微软雅黑" w:eastAsia="微软雅黑" w:hAnsi="微软雅黑" w:cs="微软雅黑" w:hint="eastAsia"/>
                <w:color w:val="C00000"/>
                <w:szCs w:val="21"/>
              </w:rPr>
              <w:t>✱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四轮液压前盘后鼓制动</w:t>
            </w:r>
            <w:r>
              <w:rPr>
                <w:rFonts w:ascii="宋体" w:hAnsi="宋体" w:cs="宋体" w:hint="eastAsia"/>
                <w:szCs w:val="21"/>
              </w:rPr>
              <w:t>+</w:t>
            </w:r>
            <w:r>
              <w:rPr>
                <w:rFonts w:ascii="宋体" w:hAnsi="宋体" w:cs="宋体" w:hint="eastAsia"/>
                <w:szCs w:val="21"/>
              </w:rPr>
              <w:t>真空刹车助力</w:t>
            </w:r>
          </w:p>
        </w:tc>
      </w:tr>
      <w:tr w:rsidR="00204BA4">
        <w:trPr>
          <w:trHeight w:val="391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转向</w:t>
            </w:r>
            <w:r>
              <w:rPr>
                <w:rFonts w:ascii="微软雅黑" w:eastAsia="微软雅黑" w:hAnsi="微软雅黑" w:cs="微软雅黑" w:hint="eastAsia"/>
                <w:color w:val="C00000"/>
                <w:szCs w:val="21"/>
              </w:rPr>
              <w:t>✱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电动助力转向</w:t>
            </w:r>
          </w:p>
        </w:tc>
      </w:tr>
      <w:tr w:rsidR="00204BA4">
        <w:trPr>
          <w:trHeight w:val="391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悬架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前悬架：独立悬架螺旋簧Ф</w:t>
            </w:r>
            <w:r>
              <w:rPr>
                <w:rFonts w:ascii="宋体" w:hAnsi="宋体" w:cs="宋体" w:hint="eastAsia"/>
                <w:szCs w:val="21"/>
              </w:rPr>
              <w:t>25+</w:t>
            </w:r>
            <w:r>
              <w:rPr>
                <w:rFonts w:ascii="宋体" w:hAnsi="宋体" w:cs="宋体" w:hint="eastAsia"/>
                <w:szCs w:val="21"/>
              </w:rPr>
              <w:t>筒式液压减振器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后悬架：非独立悬架钢板弹簧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片</w:t>
            </w:r>
            <w:r>
              <w:rPr>
                <w:rFonts w:ascii="宋体" w:hAnsi="宋体" w:cs="宋体" w:hint="eastAsia"/>
                <w:szCs w:val="21"/>
              </w:rPr>
              <w:t>+</w:t>
            </w:r>
            <w:r>
              <w:rPr>
                <w:rFonts w:ascii="宋体" w:hAnsi="宋体" w:cs="宋体" w:hint="eastAsia"/>
                <w:szCs w:val="21"/>
              </w:rPr>
              <w:t>筒式减震器</w:t>
            </w:r>
          </w:p>
        </w:tc>
      </w:tr>
      <w:tr w:rsidR="00204BA4">
        <w:trPr>
          <w:trHeight w:val="391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驱动方式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直流直驱、无级变速</w:t>
            </w:r>
          </w:p>
        </w:tc>
      </w:tr>
      <w:tr w:rsidR="00204BA4">
        <w:trPr>
          <w:trHeight w:val="391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速比</w:t>
            </w:r>
            <w:r>
              <w:rPr>
                <w:rFonts w:ascii="微软雅黑" w:eastAsia="微软雅黑" w:hAnsi="微软雅黑" w:cs="微软雅黑" w:hint="eastAsia"/>
                <w:color w:val="C00000"/>
                <w:szCs w:val="21"/>
              </w:rPr>
              <w:t>✱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12.49:1</w:t>
            </w:r>
          </w:p>
        </w:tc>
      </w:tr>
      <w:tr w:rsidR="00204BA4">
        <w:trPr>
          <w:trHeight w:val="391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车身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玻璃钢车身</w:t>
            </w:r>
          </w:p>
        </w:tc>
      </w:tr>
      <w:tr w:rsidR="00204BA4">
        <w:trPr>
          <w:trHeight w:val="391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顶篷</w:t>
            </w:r>
            <w:r>
              <w:rPr>
                <w:rFonts w:ascii="微软雅黑" w:eastAsia="微软雅黑" w:hAnsi="微软雅黑" w:cs="微软雅黑" w:hint="eastAsia"/>
                <w:color w:val="C00000"/>
                <w:szCs w:val="21"/>
              </w:rPr>
              <w:t>✱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双层玻璃钢</w:t>
            </w:r>
          </w:p>
        </w:tc>
      </w:tr>
      <w:tr w:rsidR="00204BA4">
        <w:trPr>
          <w:trHeight w:val="391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门</w:t>
            </w:r>
            <w:r>
              <w:rPr>
                <w:rFonts w:ascii="微软雅黑" w:eastAsia="微软雅黑" w:hAnsi="微软雅黑" w:cs="微软雅黑" w:hint="eastAsia"/>
                <w:color w:val="C00000"/>
                <w:szCs w:val="21"/>
              </w:rPr>
              <w:t>✱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铝合金门</w:t>
            </w: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扇门、平移式推拉窗</w:t>
            </w:r>
          </w:p>
        </w:tc>
      </w:tr>
      <w:tr w:rsidR="00204BA4">
        <w:trPr>
          <w:trHeight w:val="391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座椅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防水皮革</w:t>
            </w:r>
            <w:r>
              <w:rPr>
                <w:rFonts w:ascii="宋体" w:eastAsia="宋体" w:hAnsi="宋体" w:cs="宋体" w:hint="eastAsia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szCs w:val="21"/>
              </w:rPr>
              <w:t>高弹海绵</w:t>
            </w:r>
            <w:r>
              <w:rPr>
                <w:rFonts w:cs="宋体" w:hint="eastAsia"/>
                <w:szCs w:val="21"/>
              </w:rPr>
              <w:t>分体式</w:t>
            </w:r>
          </w:p>
        </w:tc>
      </w:tr>
      <w:tr w:rsidR="00204BA4">
        <w:trPr>
          <w:trHeight w:val="391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底盘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增强微型汽车底盘</w:t>
            </w:r>
          </w:p>
        </w:tc>
      </w:tr>
      <w:tr w:rsidR="00204BA4">
        <w:trPr>
          <w:trHeight w:val="391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内饰板</w:t>
            </w:r>
            <w:r>
              <w:rPr>
                <w:rFonts w:ascii="微软雅黑" w:eastAsia="微软雅黑" w:hAnsi="微软雅黑" w:cs="微软雅黑" w:hint="eastAsia"/>
                <w:color w:val="C00000"/>
                <w:szCs w:val="21"/>
              </w:rPr>
              <w:t>✱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门内饰板</w:t>
            </w:r>
          </w:p>
        </w:tc>
      </w:tr>
      <w:tr w:rsidR="00204BA4">
        <w:trPr>
          <w:trHeight w:val="391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地板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防滑地板革，铝合金侧护板</w:t>
            </w:r>
          </w:p>
        </w:tc>
      </w:tr>
      <w:tr w:rsidR="00204BA4">
        <w:trPr>
          <w:trHeight w:val="391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侧护板</w:t>
            </w:r>
            <w:r>
              <w:rPr>
                <w:rFonts w:ascii="微软雅黑" w:eastAsia="微软雅黑" w:hAnsi="微软雅黑" w:cs="微软雅黑" w:hint="eastAsia"/>
                <w:color w:val="C00000"/>
                <w:szCs w:val="21"/>
              </w:rPr>
              <w:t>✱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铝合金</w:t>
            </w:r>
          </w:p>
        </w:tc>
      </w:tr>
      <w:tr w:rsidR="00204BA4">
        <w:trPr>
          <w:trHeight w:val="391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后视镜</w:t>
            </w:r>
            <w:r>
              <w:rPr>
                <w:rFonts w:ascii="微软雅黑" w:eastAsia="微软雅黑" w:hAnsi="微软雅黑" w:cs="微软雅黑" w:hint="eastAsia"/>
                <w:color w:val="C00000"/>
                <w:szCs w:val="21"/>
              </w:rPr>
              <w:t>✱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左右对称型外后视镜</w:t>
            </w:r>
            <w:r>
              <w:rPr>
                <w:rFonts w:asciiTheme="minorEastAsia" w:hAnsiTheme="minorEastAsia" w:cstheme="minorEastAsia" w:hint="eastAsia"/>
                <w:szCs w:val="21"/>
              </w:rPr>
              <w:t>，内后视镜</w:t>
            </w:r>
          </w:p>
        </w:tc>
      </w:tr>
      <w:tr w:rsidR="00204BA4">
        <w:trPr>
          <w:trHeight w:val="580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仪表台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仪表及开关：数字仪表，组合开关，危险警报开关，雾灯开关</w:t>
            </w:r>
          </w:p>
        </w:tc>
      </w:tr>
      <w:tr w:rsidR="00204BA4">
        <w:trPr>
          <w:trHeight w:val="580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音响系统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收放机，内置天线，防水型扬声器</w:t>
            </w: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  <w:r>
              <w:rPr>
                <w:rFonts w:asciiTheme="minorEastAsia" w:hAnsiTheme="minorEastAsia" w:cstheme="minorEastAsia" w:hint="eastAsia"/>
                <w:szCs w:val="21"/>
              </w:rPr>
              <w:t>只</w:t>
            </w:r>
          </w:p>
        </w:tc>
      </w:tr>
      <w:tr w:rsidR="00204BA4">
        <w:trPr>
          <w:trHeight w:val="391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轮胎轮毂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5R12C, 8PR </w:t>
            </w:r>
            <w:r>
              <w:rPr>
                <w:rFonts w:asciiTheme="minorEastAsia" w:hAnsiTheme="minorEastAsia" w:cstheme="minorEastAsia" w:hint="eastAsia"/>
                <w:szCs w:val="21"/>
              </w:rPr>
              <w:t>真空子午线胎</w:t>
            </w:r>
          </w:p>
        </w:tc>
      </w:tr>
      <w:tr w:rsidR="00204BA4">
        <w:trPr>
          <w:trHeight w:val="445"/>
        </w:trPr>
        <w:tc>
          <w:tcPr>
            <w:tcW w:w="619" w:type="dxa"/>
            <w:vMerge/>
            <w:vAlign w:val="center"/>
          </w:tcPr>
          <w:p w:rsidR="00204BA4" w:rsidRDefault="00204BA4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65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灯光及信号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12v</w:t>
            </w:r>
            <w:r>
              <w:rPr>
                <w:rFonts w:asciiTheme="minorEastAsia" w:hAnsiTheme="minorEastAsia" w:cstheme="minorEastAsia" w:hint="eastAsia"/>
                <w:szCs w:val="21"/>
              </w:rPr>
              <w:t>灯光：前大灯（远近光），前后转向灯，组合后尾灯（示廓灯</w:t>
            </w:r>
            <w:r>
              <w:rPr>
                <w:rFonts w:asciiTheme="minorEastAsia" w:hAnsiTheme="minorEastAsia" w:cstheme="minorEastAsia" w:hint="eastAsia"/>
                <w:szCs w:val="21"/>
              </w:rPr>
              <w:t>+</w:t>
            </w:r>
            <w:r>
              <w:rPr>
                <w:rFonts w:asciiTheme="minorEastAsia" w:hAnsiTheme="minorEastAsia" w:cstheme="minorEastAsia" w:hint="eastAsia"/>
                <w:szCs w:val="21"/>
              </w:rPr>
              <w:t>制动灯）</w:t>
            </w:r>
            <w:r>
              <w:rPr>
                <w:rFonts w:asciiTheme="minorEastAsia" w:hAnsiTheme="minorEastAsia" w:cstheme="minorEastAsia" w:hint="eastAsia"/>
                <w:szCs w:val="21"/>
              </w:rPr>
              <w:t>,</w:t>
            </w:r>
            <w:r>
              <w:rPr>
                <w:rFonts w:asciiTheme="minorEastAsia" w:hAnsiTheme="minorEastAsia" w:cstheme="minorEastAsia" w:hint="eastAsia"/>
                <w:szCs w:val="21"/>
              </w:rPr>
              <w:t>前后防雾灯，倒车灯</w:t>
            </w:r>
          </w:p>
        </w:tc>
      </w:tr>
      <w:tr w:rsidR="00204BA4">
        <w:trPr>
          <w:trHeight w:val="391"/>
        </w:trPr>
        <w:tc>
          <w:tcPr>
            <w:tcW w:w="2984" w:type="dxa"/>
            <w:gridSpan w:val="2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额定乘员（人）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</w:tr>
      <w:tr w:rsidR="00204BA4">
        <w:trPr>
          <w:trHeight w:val="391"/>
        </w:trPr>
        <w:tc>
          <w:tcPr>
            <w:tcW w:w="2984" w:type="dxa"/>
            <w:gridSpan w:val="2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外形尺寸（长</w:t>
            </w:r>
            <w:r>
              <w:rPr>
                <w:rFonts w:ascii="宋体" w:eastAsia="宋体" w:hAnsi="宋体" w:cs="宋体" w:hint="eastAsia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szCs w:val="21"/>
              </w:rPr>
              <w:t>宽</w:t>
            </w:r>
            <w:r>
              <w:rPr>
                <w:rFonts w:ascii="宋体" w:eastAsia="宋体" w:hAnsi="宋体" w:cs="宋体" w:hint="eastAsia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szCs w:val="21"/>
              </w:rPr>
              <w:t>高）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5100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1510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*2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500</w:t>
            </w:r>
          </w:p>
        </w:tc>
      </w:tr>
      <w:tr w:rsidR="00204BA4">
        <w:trPr>
          <w:trHeight w:val="391"/>
        </w:trPr>
        <w:tc>
          <w:tcPr>
            <w:tcW w:w="2984" w:type="dxa"/>
            <w:gridSpan w:val="2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续驶里程（满载）（</w:t>
            </w:r>
            <w:r>
              <w:rPr>
                <w:rFonts w:ascii="宋体" w:eastAsia="宋体" w:hAnsi="宋体" w:cs="宋体" w:hint="eastAsia"/>
                <w:szCs w:val="21"/>
              </w:rPr>
              <w:t>km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hAnsi="宋体" w:cs="宋体"/>
                <w:color w:val="C00000"/>
                <w:szCs w:val="21"/>
              </w:rPr>
            </w:pPr>
            <w:r>
              <w:rPr>
                <w:rFonts w:ascii="宋体" w:eastAsia="宋体" w:hAnsi="宋体" w:cs="宋体" w:hint="eastAsia"/>
                <w:color w:val="C00000"/>
                <w:szCs w:val="21"/>
              </w:rPr>
              <w:t>夏天制冷</w:t>
            </w:r>
            <w:r>
              <w:rPr>
                <w:rFonts w:ascii="宋体" w:eastAsia="宋体" w:hAnsi="宋体" w:cs="宋体" w:hint="eastAsia"/>
                <w:color w:val="C00000"/>
                <w:szCs w:val="21"/>
              </w:rPr>
              <w:t>70</w:t>
            </w:r>
            <w:r>
              <w:rPr>
                <w:rFonts w:ascii="宋体" w:eastAsia="宋体" w:hAnsi="宋体" w:cs="宋体" w:hint="eastAsia"/>
                <w:color w:val="C00000"/>
                <w:szCs w:val="21"/>
              </w:rPr>
              <w:t>、冬天制热</w:t>
            </w:r>
            <w:r>
              <w:rPr>
                <w:rFonts w:ascii="宋体" w:eastAsia="宋体" w:hAnsi="宋体" w:cs="宋体" w:hint="eastAsia"/>
                <w:color w:val="C00000"/>
                <w:szCs w:val="21"/>
              </w:rPr>
              <w:t>90</w:t>
            </w:r>
          </w:p>
        </w:tc>
      </w:tr>
      <w:tr w:rsidR="00204BA4">
        <w:trPr>
          <w:trHeight w:val="391"/>
        </w:trPr>
        <w:tc>
          <w:tcPr>
            <w:tcW w:w="2984" w:type="dxa"/>
            <w:gridSpan w:val="2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最大行驶速度（</w:t>
            </w:r>
            <w:r>
              <w:rPr>
                <w:rFonts w:ascii="宋体" w:eastAsia="宋体" w:hAnsi="宋体" w:cs="宋体" w:hint="eastAsia"/>
                <w:szCs w:val="21"/>
              </w:rPr>
              <w:t>km/h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27</w:t>
            </w:r>
          </w:p>
        </w:tc>
      </w:tr>
      <w:tr w:rsidR="00204BA4">
        <w:trPr>
          <w:trHeight w:val="391"/>
        </w:trPr>
        <w:tc>
          <w:tcPr>
            <w:tcW w:w="2984" w:type="dxa"/>
            <w:gridSpan w:val="2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最小转弯半径（</w:t>
            </w:r>
            <w:r>
              <w:rPr>
                <w:rFonts w:ascii="宋体" w:hAnsi="宋体" w:cs="宋体" w:hint="eastAsia"/>
                <w:szCs w:val="21"/>
              </w:rPr>
              <w:t>m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5.6</w:t>
            </w:r>
          </w:p>
        </w:tc>
      </w:tr>
      <w:tr w:rsidR="00204BA4">
        <w:trPr>
          <w:trHeight w:val="391"/>
        </w:trPr>
        <w:tc>
          <w:tcPr>
            <w:tcW w:w="2984" w:type="dxa"/>
            <w:gridSpan w:val="2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最大爬坡度（满载）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18</w:t>
            </w:r>
            <w:r>
              <w:rPr>
                <w:rFonts w:asciiTheme="minorEastAsia" w:hAnsiTheme="minorEastAsia" w:cstheme="minorEastAsia" w:hint="eastAsia"/>
                <w:szCs w:val="21"/>
              </w:rPr>
              <w:t>%</w:t>
            </w:r>
          </w:p>
        </w:tc>
      </w:tr>
      <w:tr w:rsidR="00204BA4">
        <w:trPr>
          <w:trHeight w:val="391"/>
        </w:trPr>
        <w:tc>
          <w:tcPr>
            <w:tcW w:w="2984" w:type="dxa"/>
            <w:gridSpan w:val="2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制动距离（</w:t>
            </w:r>
            <w:r>
              <w:rPr>
                <w:rFonts w:ascii="宋体" w:hAnsi="宋体" w:cs="宋体" w:hint="eastAsia"/>
                <w:szCs w:val="21"/>
              </w:rPr>
              <w:t>m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6078" w:type="dxa"/>
            <w:vAlign w:val="center"/>
          </w:tcPr>
          <w:p w:rsidR="00204BA4" w:rsidRDefault="001132DD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  <w:shd w:val="clear" w:color="auto" w:fill="FFFFFF"/>
              </w:rPr>
              <w:t>≤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  <w:shd w:val="clear" w:color="auto" w:fill="FFFFFF"/>
              </w:rPr>
              <w:t>m</w:t>
            </w:r>
          </w:p>
        </w:tc>
      </w:tr>
    </w:tbl>
    <w:p w:rsidR="00204BA4" w:rsidRDefault="00204BA4"/>
    <w:p w:rsidR="00204BA4" w:rsidRDefault="00204BA4"/>
    <w:p w:rsidR="00204BA4" w:rsidRDefault="00204BA4"/>
    <w:p w:rsidR="00204BA4" w:rsidRDefault="00204BA4"/>
    <w:p w:rsidR="00204BA4" w:rsidRDefault="00204BA4"/>
    <w:sectPr w:rsidR="00204BA4" w:rsidSect="00204BA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2DD" w:rsidRDefault="001132DD" w:rsidP="00204BA4">
      <w:r>
        <w:separator/>
      </w:r>
    </w:p>
  </w:endnote>
  <w:endnote w:type="continuationSeparator" w:id="1">
    <w:p w:rsidR="001132DD" w:rsidRDefault="001132DD" w:rsidP="00204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A4" w:rsidRDefault="00204BA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 filled="f" stroked="f" strokeweight=".5pt">
          <v:textbox style="mso-fit-shape-to-text:t" inset="0,0,0,0">
            <w:txbxContent>
              <w:p w:rsidR="00204BA4" w:rsidRDefault="00204BA4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1132D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50DE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2DD" w:rsidRDefault="001132DD" w:rsidP="00204BA4">
      <w:r>
        <w:separator/>
      </w:r>
    </w:p>
  </w:footnote>
  <w:footnote w:type="continuationSeparator" w:id="1">
    <w:p w:rsidR="001132DD" w:rsidRDefault="001132DD" w:rsidP="00204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D61"/>
    <w:multiLevelType w:val="multilevel"/>
    <w:tmpl w:val="237E4D61"/>
    <w:lvl w:ilvl="0">
      <w:start w:val="1"/>
      <w:numFmt w:val="japaneseCounting"/>
      <w:lvlText w:val="第%1章"/>
      <w:lvlJc w:val="left"/>
      <w:pPr>
        <w:ind w:left="300" w:hanging="420"/>
      </w:pPr>
      <w:rPr>
        <w:rFonts w:ascii="宋体" w:eastAsia="宋体" w:hAnsi="宋体" w:hint="eastAsia"/>
        <w:b/>
        <w:sz w:val="36"/>
        <w:lang w:val="en-US"/>
      </w:rPr>
    </w:lvl>
    <w:lvl w:ilvl="1">
      <w:start w:val="1"/>
      <w:numFmt w:val="decimal"/>
      <w:isLgl/>
      <w:lvlText w:val="%1.%2"/>
      <w:lvlJc w:val="left"/>
      <w:pPr>
        <w:tabs>
          <w:tab w:val="left" w:pos="851"/>
        </w:tabs>
        <w:ind w:left="0" w:firstLine="0"/>
      </w:pPr>
      <w:rPr>
        <w:rFonts w:ascii="宋体" w:eastAsia="宋体" w:hAnsi="宋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pStyle w:val="111"/>
      <w:isLgl/>
      <w:lvlText w:val="%1.%2.%3"/>
      <w:lvlJc w:val="left"/>
      <w:pPr>
        <w:tabs>
          <w:tab w:val="left" w:pos="851"/>
        </w:tabs>
        <w:ind w:left="0" w:firstLine="0"/>
      </w:pPr>
      <w:rPr>
        <w:rFonts w:ascii="宋体" w:eastAsia="宋体" w:hAnsi="宋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left" w:pos="1134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4850"/>
        </w:tabs>
        <w:ind w:left="462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5635"/>
        </w:tabs>
        <w:ind w:left="532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6420"/>
        </w:tabs>
        <w:ind w:left="589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845"/>
        </w:tabs>
        <w:ind w:left="646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7631"/>
        </w:tabs>
        <w:ind w:left="7171" w:hanging="1700"/>
      </w:pPr>
      <w:rPr>
        <w:rFonts w:hint="eastAsia"/>
      </w:rPr>
    </w:lvl>
  </w:abstractNum>
  <w:abstractNum w:abstractNumId="1">
    <w:nsid w:val="3B480B96"/>
    <w:multiLevelType w:val="multilevel"/>
    <w:tmpl w:val="3B480B96"/>
    <w:lvl w:ilvl="0">
      <w:start w:val="1"/>
      <w:numFmt w:val="decimal"/>
      <w:lvlText w:val="（%1）"/>
      <w:lvlJc w:val="left"/>
      <w:pPr>
        <w:ind w:left="840" w:hanging="420"/>
      </w:pPr>
      <w:rPr>
        <w:rFonts w:cs="Times New Roman" w:hint="eastAsia"/>
      </w:rPr>
    </w:lvl>
    <w:lvl w:ilvl="1">
      <w:start w:val="1"/>
      <w:numFmt w:val="lowerLetter"/>
      <w:pStyle w:val="260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265D40"/>
    <w:rsid w:val="001132DD"/>
    <w:rsid w:val="00204BA4"/>
    <w:rsid w:val="00850DE4"/>
    <w:rsid w:val="06080572"/>
    <w:rsid w:val="0CBC3F32"/>
    <w:rsid w:val="0DBE29E0"/>
    <w:rsid w:val="0DDB7144"/>
    <w:rsid w:val="14FB250E"/>
    <w:rsid w:val="17C110A8"/>
    <w:rsid w:val="17CF20C1"/>
    <w:rsid w:val="193C790D"/>
    <w:rsid w:val="1C7A0B71"/>
    <w:rsid w:val="1C8B5276"/>
    <w:rsid w:val="21EE7ADD"/>
    <w:rsid w:val="258468E6"/>
    <w:rsid w:val="2B163913"/>
    <w:rsid w:val="2F6A4A98"/>
    <w:rsid w:val="367836FD"/>
    <w:rsid w:val="37C9142D"/>
    <w:rsid w:val="3D17279C"/>
    <w:rsid w:val="3E277990"/>
    <w:rsid w:val="402A3775"/>
    <w:rsid w:val="43656885"/>
    <w:rsid w:val="493F2FD4"/>
    <w:rsid w:val="4B3A491B"/>
    <w:rsid w:val="4E2138DD"/>
    <w:rsid w:val="548E2C45"/>
    <w:rsid w:val="5AE8595B"/>
    <w:rsid w:val="5F6A67BB"/>
    <w:rsid w:val="6463309C"/>
    <w:rsid w:val="64C72BA1"/>
    <w:rsid w:val="65340DA5"/>
    <w:rsid w:val="6D5E12D6"/>
    <w:rsid w:val="715C5648"/>
    <w:rsid w:val="72265D40"/>
    <w:rsid w:val="78DD1E2F"/>
    <w:rsid w:val="7FD93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204B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rsid w:val="00204BA4"/>
    <w:pPr>
      <w:keepNext/>
      <w:keepLines/>
      <w:spacing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qFormat/>
    <w:rsid w:val="00204BA4"/>
    <w:pPr>
      <w:keepNext/>
      <w:keepLines/>
      <w:spacing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qFormat/>
    <w:rsid w:val="00204BA4"/>
    <w:pPr>
      <w:keepNext/>
      <w:keepLines/>
      <w:spacing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qFormat/>
    <w:rsid w:val="00204BA4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styleId="a3">
    <w:name w:val="Body Text Indent"/>
    <w:basedOn w:val="a"/>
    <w:qFormat/>
    <w:rsid w:val="00204BA4"/>
    <w:pPr>
      <w:spacing w:after="120"/>
      <w:ind w:leftChars="200" w:left="420"/>
    </w:pPr>
  </w:style>
  <w:style w:type="paragraph" w:styleId="30">
    <w:name w:val="toc 3"/>
    <w:basedOn w:val="a"/>
    <w:next w:val="a"/>
    <w:qFormat/>
    <w:rsid w:val="00204BA4"/>
    <w:pPr>
      <w:ind w:leftChars="400" w:left="840"/>
    </w:pPr>
  </w:style>
  <w:style w:type="paragraph" w:styleId="a4">
    <w:name w:val="Plain Text"/>
    <w:basedOn w:val="a"/>
    <w:qFormat/>
    <w:rsid w:val="00204BA4"/>
    <w:rPr>
      <w:rFonts w:ascii="宋体" w:hAnsi="Courier New"/>
      <w:szCs w:val="22"/>
    </w:rPr>
  </w:style>
  <w:style w:type="paragraph" w:styleId="a5">
    <w:name w:val="footer"/>
    <w:basedOn w:val="a"/>
    <w:qFormat/>
    <w:rsid w:val="00204B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204BA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qFormat/>
    <w:rsid w:val="00204BA4"/>
  </w:style>
  <w:style w:type="paragraph" w:styleId="20">
    <w:name w:val="toc 2"/>
    <w:basedOn w:val="a"/>
    <w:next w:val="a"/>
    <w:qFormat/>
    <w:rsid w:val="00204BA4"/>
    <w:pPr>
      <w:ind w:leftChars="200" w:left="420"/>
    </w:pPr>
  </w:style>
  <w:style w:type="paragraph" w:styleId="a7">
    <w:name w:val="Normal (Web)"/>
    <w:basedOn w:val="a"/>
    <w:qFormat/>
    <w:rsid w:val="00204BA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8">
    <w:name w:val="Table Grid"/>
    <w:basedOn w:val="a1"/>
    <w:qFormat/>
    <w:rsid w:val="00204B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">
    <w:name w:val="Char Char1 Char Char"/>
    <w:basedOn w:val="a"/>
    <w:qFormat/>
    <w:rsid w:val="00204BA4"/>
    <w:pPr>
      <w:adjustRightInd w:val="0"/>
      <w:spacing w:line="360" w:lineRule="auto"/>
    </w:pPr>
    <w:rPr>
      <w:kern w:val="0"/>
      <w:sz w:val="24"/>
      <w:szCs w:val="20"/>
    </w:rPr>
  </w:style>
  <w:style w:type="character" w:styleId="a9">
    <w:name w:val="Hyperlink"/>
    <w:basedOn w:val="a0"/>
    <w:qFormat/>
    <w:rsid w:val="00204BA4"/>
    <w:rPr>
      <w:color w:val="0000FF"/>
      <w:u w:val="single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qFormat/>
    <w:rsid w:val="00204BA4"/>
    <w:pPr>
      <w:keepNext/>
      <w:keepLines/>
      <w:numPr>
        <w:ilvl w:val="1"/>
        <w:numId w:val="1"/>
      </w:numPr>
      <w:adjustRightInd w:val="0"/>
      <w:spacing w:before="240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  <w:szCs w:val="20"/>
    </w:rPr>
  </w:style>
  <w:style w:type="paragraph" w:customStyle="1" w:styleId="12">
    <w:name w:val="列出段落1"/>
    <w:basedOn w:val="a"/>
    <w:uiPriority w:val="34"/>
    <w:qFormat/>
    <w:rsid w:val="00204BA4"/>
    <w:pPr>
      <w:spacing w:line="360" w:lineRule="auto"/>
      <w:ind w:firstLineChars="200" w:firstLine="420"/>
    </w:pPr>
    <w:rPr>
      <w:sz w:val="24"/>
    </w:rPr>
  </w:style>
  <w:style w:type="paragraph" w:customStyle="1" w:styleId="111">
    <w:name w:val="正文 1.1.1"/>
    <w:basedOn w:val="a"/>
    <w:next w:val="a"/>
    <w:qFormat/>
    <w:rsid w:val="00204BA4"/>
    <w:pPr>
      <w:numPr>
        <w:ilvl w:val="2"/>
        <w:numId w:val="2"/>
      </w:numPr>
      <w:outlineLvl w:val="2"/>
    </w:pPr>
    <w:rPr>
      <w:rFonts w:eastAsia="宋体" w:hAnsi="宋体"/>
    </w:rPr>
  </w:style>
  <w:style w:type="paragraph" w:customStyle="1" w:styleId="21">
    <w:name w:val="正文空2格  1."/>
    <w:basedOn w:val="a"/>
    <w:qFormat/>
    <w:rsid w:val="00204BA4"/>
    <w:pPr>
      <w:ind w:firstLineChars="200" w:firstLine="480"/>
    </w:pPr>
    <w:rPr>
      <w:rFonts w:cs="宋体"/>
      <w:szCs w:val="20"/>
    </w:rPr>
  </w:style>
  <w:style w:type="paragraph" w:customStyle="1" w:styleId="41">
    <w:name w:val="正文空4格  1）"/>
    <w:basedOn w:val="a"/>
    <w:qFormat/>
    <w:rsid w:val="00204BA4"/>
    <w:pPr>
      <w:ind w:firstLineChars="400" w:firstLine="1120"/>
    </w:pPr>
    <w:rPr>
      <w:rFonts w:cs="宋体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管慧靖</dc:creator>
  <cp:lastModifiedBy>张芳</cp:lastModifiedBy>
  <cp:revision>2</cp:revision>
  <dcterms:created xsi:type="dcterms:W3CDTF">2020-12-14T05:15:00Z</dcterms:created>
  <dcterms:modified xsi:type="dcterms:W3CDTF">2020-12-14T05:15:00Z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