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06123040"/>
        <w:docPartObj>
          <w:docPartGallery w:val="Cover Pages"/>
          <w:docPartUnique/>
        </w:docPartObj>
      </w:sdtPr>
      <w:sdtEndPr/>
      <w:sdtContent>
        <w:p w14:paraId="010DC90A" w14:textId="1C5D7D2A" w:rsidR="006F3AE0" w:rsidRDefault="006F3AE0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6E641FA" wp14:editId="5A7E07C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15D00C22" id="组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,-1" coordsize="7315200,121615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ompa2QAAAAYBAAAPAAAAZHJzL2Rvd25y&#10;ZXYueG1sTI9Bb8IwDIXvk/YfIk/abaRlG9u6pgihcUYULtxC4zXVEqdqApR/P7PLuFh+etZ7n8v5&#10;6J044RC7QArySQYCqQmmo1bBbrt6egcRkyajXSBUcMEI8+r+rtSFCWfa4KlOreAQioVWYFPqCylj&#10;Y9HrOAk9EnvfYfA6sRxaaQZ95nDv5DTLZtLrjrjB6h6XFpuf+ui5N67fvpz068u4ssvFc+j2uKmV&#10;enwYF58gEo7p/xiu+IwOFTMdwpFMFE4BP5L+5tXLX6esD7x95C8gq1Le4le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">
                    <v:shape id="矩形 51" o:spid="_x0000_s1027" style="position:absolute;top:-1;width:7315200;height:1130373;visibility:visible;mso-wrap-style:square;v-text-anchor:middle" coordsize="7312660,11296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N7+xgAA&#10;ANwAAAAPAAAAZHJzL2Rvd25yZXYueG1sRI9Ba8MwDIXvg/0Ho8Fuq7NCR8nqljEoDTusrO2hu4lY&#10;jdPFdrC1NP331WGwm8R7eu/TYjX6Tg2UchuDgedJAYpCHW0bGgOH/fppDiozBotdDGTgShlWy/u7&#10;BZY2XsIXDTtulISEXKIBx9yXWufakcc8iT0F0U4xeWRZU6NtwouE+05Pi+JFe2yDNDjs6d1R/bP7&#10;9Qa2H8O84uuU0qc7btapmp15823M48P49gqKaeR/8991ZQV/JvjyjEygl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N7+xgAAANwAAAAPAAAAAAAAAAAAAAAAAJcCAABkcnMv&#10;ZG93bnJldi54bWxQSwUGAAAAAAQABAD1AAAAigMAAAAA&#10;" path="m0,0l7312660,,7312660,1129665,3619500,733425,,1091565,,0xe" fillcolor="#0072c6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矩形 151" o:spid="_x0000_s1028" style="position:absolute;width:7315200;height:121615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GsFxQAA&#10;ANwAAAAPAAAAZHJzL2Rvd25yZXYueG1sRI/disIwEIXvhX2HMAt7I2vaBX+oTUVEwRsv/HmA2WZs&#10;yjaTbhO1vr0RBO9mOOc7cyZf9LYRV+p87VhBOkpAEJdO11wpOB033zMQPiBrbByTgjt5WBQfgxwz&#10;7W68p+shVCKGsM9QgQmhzaT0pSGLfuRa4qidXWcxxLWrpO7wFsNtI3+SZCIt1hwvGGxpZaj8O1xs&#10;rLEdbsrlfvp7+k/NqlnfZzvaeaW+PvvlHESgPrzNL3qrIzdO4flMnEAW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wkawXFAAAA3AAAAA8AAAAAAAAAAAAAAAAAlwIAAGRycy9k&#10;b3ducmV2LnhtbFBLBQYAAAAABAAEAPUAAACJAwAAAAA=&#10;" stroked="f" strokeweight="1pt">
                      <v:fill r:id="rId10" o:title="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D9E19E" wp14:editId="49977FE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7484745</wp:posOffset>
                        </wp:positionV>
                      </mc:Fallback>
                    </mc:AlternateContent>
                    <wp:extent cx="7114540" cy="425450"/>
                    <wp:effectExtent l="0" t="0" r="0" b="0"/>
                    <wp:wrapSquare wrapText="bothSides"/>
                    <wp:docPr id="153" name="文本框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14540" cy="425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摘要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2820B2F" w14:textId="13166AA1" w:rsidR="006F3AE0" w:rsidRDefault="006F3AE0">
                                    <w:pPr>
                                      <w:pStyle w:val="af5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2016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09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V1.0</w:t>
                                    </w:r>
                                    <w:r>
                                      <w:rPr>
                                        <w:rFonts w:hint="eastAsia"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50D9E19E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53" o:spid="_x0000_s1026" type="#_x0000_t202" style="position:absolute;margin-left:0;margin-top:0;width:560.2pt;height:33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摘要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2820B2F" w14:textId="13166AA1" w:rsidR="006F3AE0" w:rsidRDefault="006F3AE0">
                              <w:pPr>
                                <w:pStyle w:val="af5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2016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09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V1.0</w:t>
                              </w:r>
                              <w:r>
                                <w:rPr>
                                  <w:rFonts w:hint="eastAsia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3CBFAD" wp14:editId="6192021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EC79B4" w14:textId="77777777" w:rsidR="006F3AE0" w:rsidRDefault="007C6024">
                                <w:pPr>
                                  <w:jc w:val="right"/>
                                  <w:rPr>
                                    <w:color w:val="0072C6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72C6" w:themeColor="accent1"/>
                                      <w:sz w:val="64"/>
                                      <w:szCs w:val="64"/>
                                    </w:rPr>
                                    <w:alias w:val="标题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proofErr w:type="gramStart"/>
                                    <w:r w:rsidR="006F3AE0">
                                      <w:rPr>
                                        <w:rFonts w:hint="eastAsia"/>
                                        <w:caps/>
                                        <w:color w:val="0072C6" w:themeColor="accent1"/>
                                        <w:sz w:val="64"/>
                                        <w:szCs w:val="64"/>
                                      </w:rPr>
                                      <w:t>微信平台</w:t>
                                    </w:r>
                                    <w:proofErr w:type="gramEnd"/>
                                    <w:r w:rsidR="006F3AE0">
                                      <w:rPr>
                                        <w:rFonts w:hint="eastAsia"/>
                                        <w:caps/>
                                        <w:color w:val="0072C6" w:themeColor="accent1"/>
                                        <w:sz w:val="64"/>
                                        <w:szCs w:val="64"/>
                                      </w:rPr>
                                      <w:t>使用手册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0598BA" w14:textId="77777777" w:rsidR="006F3AE0" w:rsidRDefault="006F3AE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6F3AE0">
                                      <w:rPr>
                                        <w:rFonts w:hint="eastAs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上海政法学院</w:t>
                                    </w:r>
                                    <w:proofErr w:type="gramStart"/>
                                    <w:r w:rsidRPr="006F3AE0">
                                      <w:rPr>
                                        <w:rFonts w:hint="eastAs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校车微信查询</w:t>
                                    </w:r>
                                    <w:proofErr w:type="gramEnd"/>
                                    <w:r w:rsidRPr="006F3AE0">
                                      <w:rPr>
                                        <w:rFonts w:hint="eastAsia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平台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shape w14:anchorId="1C3CBFAD" id="文本框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" filled="f" stroked="f" strokeweight=".5pt">
                    <v:textbox inset="126pt,0,54pt,0">
                      <w:txbxContent>
                        <w:p w14:paraId="0EEC79B4" w14:textId="77777777" w:rsidR="006F3AE0" w:rsidRDefault="006F3AE0">
                          <w:pPr>
                            <w:jc w:val="right"/>
                            <w:rPr>
                              <w:color w:val="0072C6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072C6" w:themeColor="accent1"/>
                                <w:sz w:val="64"/>
                                <w:szCs w:val="64"/>
                              </w:rPr>
                              <w:alias w:val="标题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caps/>
                                  <w:color w:val="0072C6" w:themeColor="accent1"/>
                                  <w:sz w:val="64"/>
                                  <w:szCs w:val="64"/>
                                </w:rPr>
                                <w:t>微信平台使用手册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副标题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10598BA" w14:textId="77777777" w:rsidR="006F3AE0" w:rsidRDefault="006F3AE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6F3AE0">
                                <w:rPr>
                                  <w:rFonts w:hint="eastAsia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上海政法学院校车微信查询平台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8E64526" w14:textId="77777777" w:rsidR="006F3AE0" w:rsidRDefault="006F3AE0">
          <w:pPr>
            <w:rPr>
              <w:rFonts w:asciiTheme="majorHAnsi" w:eastAsiaTheme="majorEastAsia" w:hAnsiTheme="majorHAnsi" w:cstheme="majorBidi"/>
              <w:caps/>
              <w:color w:val="0072C6" w:themeColor="accent1"/>
              <w:spacing w:val="14"/>
              <w:sz w:val="64"/>
              <w:szCs w:val="32"/>
            </w:rPr>
          </w:pPr>
          <w:r>
            <w:br w:type="page"/>
          </w:r>
        </w:p>
      </w:sdtContent>
    </w:sdt>
    <w:p w14:paraId="04F78559" w14:textId="77777777" w:rsidR="0098030B" w:rsidRDefault="0098030B" w:rsidP="0098030B">
      <w:pPr>
        <w:pStyle w:val="1"/>
      </w:pPr>
      <w:r>
        <w:rPr>
          <w:rFonts w:hint="eastAsia"/>
        </w:rPr>
        <w:lastRenderedPageBreak/>
        <w:t xml:space="preserve">Step 1 </w:t>
      </w:r>
      <w:r>
        <w:rPr>
          <w:rFonts w:hint="eastAsia"/>
        </w:rPr>
        <w:t>进入应用</w:t>
      </w:r>
    </w:p>
    <w:p w14:paraId="26C34B56" w14:textId="38D6BF47" w:rsidR="0098030B" w:rsidRDefault="0098030B" w:rsidP="008E312D">
      <w:pPr>
        <w:jc w:val="center"/>
      </w:pPr>
    </w:p>
    <w:p w14:paraId="2D2DF394" w14:textId="01C660B9" w:rsidR="0098030B" w:rsidRDefault="0098030B" w:rsidP="004800EC">
      <w:pPr>
        <w:ind w:firstLine="480"/>
      </w:pPr>
      <w:r>
        <w:rPr>
          <w:rFonts w:hint="eastAsia"/>
        </w:rPr>
        <w:t>扫描“上政后保”</w:t>
      </w:r>
      <w:proofErr w:type="gramStart"/>
      <w:r>
        <w:rPr>
          <w:rFonts w:hint="eastAsia"/>
        </w:rPr>
        <w:t>微信公众号二维码关注</w:t>
      </w:r>
      <w:proofErr w:type="gramEnd"/>
      <w:r>
        <w:rPr>
          <w:rFonts w:hint="eastAsia"/>
        </w:rPr>
        <w:t>公众号，在下方菜单中点击“</w:t>
      </w:r>
      <w:r w:rsidR="008E312D">
        <w:rPr>
          <w:rFonts w:hint="eastAsia"/>
        </w:rPr>
        <w:t>上政校车”进入校车查询平台。</w:t>
      </w:r>
    </w:p>
    <w:p w14:paraId="01C871E7" w14:textId="1B05C219" w:rsidR="00A5723F" w:rsidRDefault="00893B35" w:rsidP="00893B35">
      <w:pPr>
        <w:ind w:firstLine="480"/>
        <w:jc w:val="center"/>
        <w:rPr>
          <w:lang w:val="en-US"/>
        </w:rPr>
      </w:pPr>
      <w:r>
        <w:rPr>
          <w:rFonts w:hint="eastAsia"/>
          <w:lang w:val="en-US"/>
        </w:rPr>
        <w:t xml:space="preserve">    </w:t>
      </w:r>
    </w:p>
    <w:p w14:paraId="41B89517" w14:textId="36E487D0" w:rsidR="00A21D93" w:rsidRDefault="00A21D93" w:rsidP="00A21D93">
      <w:pPr>
        <w:pStyle w:val="1"/>
        <w:rPr>
          <w:lang w:val="en-US"/>
        </w:rPr>
      </w:pPr>
      <w:r>
        <w:rPr>
          <w:rFonts w:hint="eastAsia"/>
          <w:lang w:val="en-US"/>
        </w:rPr>
        <w:t xml:space="preserve">Step 2 </w:t>
      </w:r>
      <w:r>
        <w:rPr>
          <w:rFonts w:hint="eastAsia"/>
          <w:lang w:val="en-US"/>
        </w:rPr>
        <w:t>我关注的路线</w:t>
      </w:r>
    </w:p>
    <w:p w14:paraId="783B06CF" w14:textId="166AFFC3" w:rsidR="00A21D93" w:rsidRDefault="00A21D93" w:rsidP="00A21D93">
      <w:pPr>
        <w:jc w:val="center"/>
      </w:pPr>
      <w:r>
        <w:rPr>
          <w:rFonts w:hint="eastAsia"/>
        </w:rPr>
        <w:t xml:space="preserve">    </w:t>
      </w:r>
    </w:p>
    <w:p w14:paraId="2639F11F" w14:textId="1F109CE4" w:rsidR="00564F58" w:rsidRDefault="00A21D93" w:rsidP="00564F58">
      <w:pPr>
        <w:ind w:firstLine="480"/>
      </w:pPr>
      <w:r>
        <w:rPr>
          <w:rFonts w:hint="eastAsia"/>
        </w:rPr>
        <w:t>首</w:t>
      </w:r>
      <w:proofErr w:type="gramStart"/>
      <w:r>
        <w:rPr>
          <w:rFonts w:hint="eastAsia"/>
        </w:rPr>
        <w:t>屏打开</w:t>
      </w:r>
      <w:proofErr w:type="gramEnd"/>
      <w:r>
        <w:rPr>
          <w:rFonts w:hint="eastAsia"/>
        </w:rPr>
        <w:t>两张卡片：我关注的路线和查看所有路线。</w:t>
      </w:r>
    </w:p>
    <w:p w14:paraId="7F3A969C" w14:textId="77777777" w:rsidR="00564F58" w:rsidRDefault="00A21D93" w:rsidP="00564F58">
      <w:pPr>
        <w:ind w:firstLine="480"/>
      </w:pPr>
      <w:r>
        <w:rPr>
          <w:rFonts w:hint="eastAsia"/>
        </w:rPr>
        <w:t>其中，“我关注的路线”默认显示用户在手机选择关注的线路信息，包括线路名称，对应车辆当前的位置，线路全称站点路线，发车时间表。在卡片底部可切换显示同线路返程车辆时刻表。</w:t>
      </w:r>
    </w:p>
    <w:p w14:paraId="0140E4E6" w14:textId="77777777" w:rsidR="00564F58" w:rsidRDefault="00A21D93" w:rsidP="00564F58">
      <w:pPr>
        <w:ind w:firstLine="480"/>
      </w:pPr>
      <w:r>
        <w:rPr>
          <w:rFonts w:hint="eastAsia"/>
        </w:rPr>
        <w:t>关注和取消关注可在卡片或“查看所有线路”的列表中操作，关注记录仅对当前使用的手机有效。如果没有关注过任何线路，系统将推荐显示刚刚发车的线路或即将发车的线路信息。</w:t>
      </w:r>
    </w:p>
    <w:p w14:paraId="74EF39E4" w14:textId="0DD1E282" w:rsidR="00411D35" w:rsidRDefault="00A21D93" w:rsidP="00564F58">
      <w:pPr>
        <w:ind w:firstLine="480"/>
      </w:pPr>
      <w:r>
        <w:rPr>
          <w:rFonts w:hint="eastAsia"/>
        </w:rPr>
        <w:t>点击“查看所有线路”按钮可打开线路列表搜索，并操作关注或取消关注，查看详情。</w:t>
      </w:r>
    </w:p>
    <w:p w14:paraId="13DC8473" w14:textId="2825D501" w:rsidR="00A21D93" w:rsidRDefault="00411D35" w:rsidP="00411D35">
      <w:r>
        <w:br w:type="page"/>
      </w:r>
    </w:p>
    <w:p w14:paraId="7C861FD1" w14:textId="7B609AB9" w:rsidR="00564F58" w:rsidRDefault="00AE324A" w:rsidP="00AE324A">
      <w:pPr>
        <w:pStyle w:val="1"/>
      </w:pPr>
      <w:r>
        <w:rPr>
          <w:rFonts w:hint="eastAsia"/>
        </w:rPr>
        <w:lastRenderedPageBreak/>
        <w:t xml:space="preserve">Step 3 </w:t>
      </w:r>
      <w:r>
        <w:rPr>
          <w:rFonts w:hint="eastAsia"/>
        </w:rPr>
        <w:t>查看地图</w:t>
      </w:r>
    </w:p>
    <w:p w14:paraId="441C97DA" w14:textId="102A964F" w:rsidR="00AE324A" w:rsidRDefault="00AE324A" w:rsidP="00AE324A">
      <w:pPr>
        <w:ind w:firstLine="480"/>
      </w:pPr>
      <w:r>
        <w:rPr>
          <w:rFonts w:hint="eastAsia"/>
        </w:rPr>
        <w:t>系统可进入高德地图更直观地查看校车线路和校车位置。</w:t>
      </w:r>
    </w:p>
    <w:p w14:paraId="3807168A" w14:textId="21E29FA7" w:rsidR="00AE324A" w:rsidRDefault="00AE324A" w:rsidP="00AE324A">
      <w:pPr>
        <w:jc w:val="center"/>
      </w:pPr>
      <w:bookmarkStart w:id="0" w:name="_GoBack"/>
      <w:bookmarkEnd w:id="0"/>
    </w:p>
    <w:p w14:paraId="334995B9" w14:textId="52F96B6F" w:rsidR="00AE324A" w:rsidRDefault="00AE324A" w:rsidP="00AE324A">
      <w:pPr>
        <w:ind w:firstLine="480"/>
      </w:pPr>
      <w:r>
        <w:rPr>
          <w:rFonts w:hint="eastAsia"/>
        </w:rPr>
        <w:t>在地图界面，可通过顶部菜单切换查找车辆或线路信息。点击线路查看线路详情卡片，并在地图上标记线路的路线、车站和车辆位置。</w:t>
      </w:r>
    </w:p>
    <w:p w14:paraId="459B69C6" w14:textId="749C711C" w:rsidR="00AE324A" w:rsidRDefault="00AE324A" w:rsidP="00AE324A">
      <w:pPr>
        <w:ind w:firstLine="480"/>
      </w:pPr>
      <w:r>
        <w:rPr>
          <w:rFonts w:hint="eastAsia"/>
        </w:rPr>
        <w:t>地图可通过两指张开或捏合缩放。可以在地图上直观的看到校车运行的实际位置和距离。</w:t>
      </w:r>
    </w:p>
    <w:p w14:paraId="30AC3B67" w14:textId="6283F652" w:rsidR="00AE324A" w:rsidRPr="00AE324A" w:rsidRDefault="00AE324A" w:rsidP="00AE324A">
      <w:pPr>
        <w:ind w:firstLine="480"/>
      </w:pPr>
      <w:r>
        <w:rPr>
          <w:rFonts w:hint="eastAsia"/>
        </w:rPr>
        <w:t>点击左上角返回卡片视图。</w:t>
      </w:r>
    </w:p>
    <w:sectPr w:rsidR="00AE324A" w:rsidRPr="00AE324A">
      <w:footerReference w:type="default" r:id="rId11"/>
      <w:footerReference w:type="first" r:id="rId12"/>
      <w:pgSz w:w="11907" w:h="1683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8EDEC" w14:textId="77777777" w:rsidR="007C6024" w:rsidRDefault="007C6024">
      <w:pPr>
        <w:spacing w:before="0" w:after="0" w:line="240" w:lineRule="auto"/>
      </w:pPr>
      <w:r>
        <w:separator/>
      </w:r>
    </w:p>
    <w:p w14:paraId="0D0C596B" w14:textId="77777777" w:rsidR="007C6024" w:rsidRDefault="007C6024"/>
  </w:endnote>
  <w:endnote w:type="continuationSeparator" w:id="0">
    <w:p w14:paraId="7D210642" w14:textId="77777777" w:rsidR="007C6024" w:rsidRDefault="007C6024">
      <w:pPr>
        <w:spacing w:before="0" w:after="0" w:line="240" w:lineRule="auto"/>
      </w:pPr>
      <w:r>
        <w:continuationSeparator/>
      </w:r>
    </w:p>
    <w:p w14:paraId="76FA0849" w14:textId="77777777" w:rsidR="007C6024" w:rsidRDefault="007C6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舒体">
    <w:altName w:val="Angsana New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840E2" w14:textId="77777777" w:rsidR="005C148A" w:rsidRDefault="00455C08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745F" w14:textId="77777777" w:rsidR="005C148A" w:rsidRDefault="006F3AE0">
    <w:pPr>
      <w:pStyle w:val="af3"/>
    </w:pPr>
    <w:r>
      <w:rPr>
        <w:rFonts w:hint="eastAsia"/>
      </w:rPr>
      <w:t>上海政法学院</w:t>
    </w:r>
    <w:proofErr w:type="gramStart"/>
    <w:r w:rsidR="002B7721">
      <w:rPr>
        <w:rFonts w:hint="eastAsia"/>
      </w:rPr>
      <w:t>校车微信查询</w:t>
    </w:r>
    <w:proofErr w:type="gramEnd"/>
    <w:r w:rsidR="002B7721">
      <w:rPr>
        <w:rFonts w:hint="eastAsia"/>
      </w:rPr>
      <w:t>平台使用手册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92F4A" w14:textId="77777777" w:rsidR="007C6024" w:rsidRDefault="007C6024">
      <w:pPr>
        <w:spacing w:before="0" w:after="0" w:line="240" w:lineRule="auto"/>
      </w:pPr>
      <w:r>
        <w:separator/>
      </w:r>
    </w:p>
    <w:p w14:paraId="47B7EE4B" w14:textId="77777777" w:rsidR="007C6024" w:rsidRDefault="007C6024"/>
  </w:footnote>
  <w:footnote w:type="continuationSeparator" w:id="0">
    <w:p w14:paraId="316BC166" w14:textId="77777777" w:rsidR="007C6024" w:rsidRDefault="007C6024">
      <w:pPr>
        <w:spacing w:before="0" w:after="0" w:line="240" w:lineRule="auto"/>
      </w:pPr>
      <w:r>
        <w:continuationSeparator/>
      </w:r>
    </w:p>
    <w:p w14:paraId="0DE73C4D" w14:textId="77777777" w:rsidR="007C6024" w:rsidRDefault="007C60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21"/>
    <w:rsid w:val="00005B68"/>
    <w:rsid w:val="002B7721"/>
    <w:rsid w:val="00411D35"/>
    <w:rsid w:val="00455C08"/>
    <w:rsid w:val="004800EC"/>
    <w:rsid w:val="004F06ED"/>
    <w:rsid w:val="00535996"/>
    <w:rsid w:val="00564F58"/>
    <w:rsid w:val="005C148A"/>
    <w:rsid w:val="00614378"/>
    <w:rsid w:val="006702C6"/>
    <w:rsid w:val="00676526"/>
    <w:rsid w:val="006F3AE0"/>
    <w:rsid w:val="007026F8"/>
    <w:rsid w:val="007C6024"/>
    <w:rsid w:val="00893B35"/>
    <w:rsid w:val="008C7E2B"/>
    <w:rsid w:val="008E312D"/>
    <w:rsid w:val="00937503"/>
    <w:rsid w:val="0098030B"/>
    <w:rsid w:val="00A21D93"/>
    <w:rsid w:val="00A53E22"/>
    <w:rsid w:val="00A5723F"/>
    <w:rsid w:val="00AB0094"/>
    <w:rsid w:val="00AE324A"/>
    <w:rsid w:val="00B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A03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5C08"/>
    <w:rPr>
      <w:lang w:val="en-GB" w:eastAsia="zh-CN"/>
    </w:rPr>
  </w:style>
  <w:style w:type="paragraph" w:styleId="1">
    <w:name w:val="heading 1"/>
    <w:basedOn w:val="a1"/>
    <w:next w:val="a1"/>
    <w:link w:val="1Char"/>
    <w:uiPriority w:val="9"/>
    <w:qFormat/>
    <w:rsid w:val="00A5723F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-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Char">
    <w:name w:val="标题 Char"/>
    <w:basedOn w:val="a2"/>
    <w:link w:val="a5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6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1Char">
    <w:name w:val="标题 1 Char"/>
    <w:basedOn w:val="a2"/>
    <w:link w:val="1"/>
    <w:uiPriority w:val="9"/>
    <w:rsid w:val="00A5723F"/>
    <w:rPr>
      <w:rFonts w:asciiTheme="majorHAnsi" w:eastAsiaTheme="majorEastAsia" w:hAnsiTheme="majorHAnsi" w:cstheme="majorBidi"/>
      <w:caps/>
      <w:color w:val="0072C6" w:themeColor="accent1"/>
      <w:spacing w:val="14"/>
      <w:sz w:val="32"/>
      <w:szCs w:val="32"/>
      <w:lang w:val="en-GB" w:eastAsia="zh-CN"/>
    </w:rPr>
  </w:style>
  <w:style w:type="character" w:customStyle="1" w:styleId="2Char">
    <w:name w:val="标题 2 Char"/>
    <w:basedOn w:val="a2"/>
    <w:link w:val="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7">
    <w:name w:val="header"/>
    <w:basedOn w:val="a1"/>
    <w:link w:val="Char1"/>
    <w:uiPriority w:val="99"/>
    <w:unhideWhenUsed/>
    <w:pPr>
      <w:spacing w:before="0" w:after="0" w:line="240" w:lineRule="auto"/>
    </w:pPr>
  </w:style>
  <w:style w:type="character" w:customStyle="1" w:styleId="Char1">
    <w:name w:val="页眉 Char"/>
    <w:basedOn w:val="a2"/>
    <w:link w:val="a7"/>
    <w:uiPriority w:val="99"/>
  </w:style>
  <w:style w:type="paragraph" w:styleId="a8">
    <w:name w:val="Intense Quote"/>
    <w:basedOn w:val="a1"/>
    <w:next w:val="a1"/>
    <w:link w:val="Char2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a9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Char0">
    <w:name w:val="副标题 Char"/>
    <w:basedOn w:val="a2"/>
    <w:link w:val="a6"/>
    <w:uiPriority w:val="11"/>
    <w:semiHidden/>
    <w:rPr>
      <w:rFonts w:eastAsiaTheme="minorEastAsia"/>
      <w:caps/>
      <w:sz w:val="40"/>
      <w:szCs w:val="22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a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b">
    <w:name w:val="Emphasis"/>
    <w:basedOn w:val="a2"/>
    <w:uiPriority w:val="20"/>
    <w:semiHidden/>
    <w:unhideWhenUsed/>
    <w:qFormat/>
    <w:rPr>
      <w:i/>
      <w:iCs/>
      <w:color w:val="F98723" w:themeColor="accent2"/>
    </w:rPr>
  </w:style>
  <w:style w:type="character" w:styleId="ac">
    <w:name w:val="Intense Emphasis"/>
    <w:basedOn w:val="a2"/>
    <w:uiPriority w:val="21"/>
    <w:semiHidden/>
    <w:unhideWhenUsed/>
    <w:qFormat/>
    <w:rPr>
      <w:b/>
      <w:i/>
      <w:iCs/>
      <w:color w:val="F98723" w:themeColor="accent2"/>
    </w:rPr>
  </w:style>
  <w:style w:type="character" w:styleId="ad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e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0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2">
    <w:name w:val="Placeholder Text"/>
    <w:basedOn w:val="a2"/>
    <w:uiPriority w:val="99"/>
    <w:semiHidden/>
    <w:rPr>
      <w:color w:val="808080"/>
    </w:rPr>
  </w:style>
  <w:style w:type="paragraph" w:styleId="af3">
    <w:name w:val="footer"/>
    <w:basedOn w:val="a1"/>
    <w:link w:val="Char3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Char3">
    <w:name w:val="页脚 Char"/>
    <w:basedOn w:val="a2"/>
    <w:link w:val="af3"/>
    <w:uiPriority w:val="99"/>
    <w:rPr>
      <w:color w:val="FFFFFF" w:themeColor="background1"/>
      <w:shd w:val="clear" w:color="auto" w:fill="0072C6" w:themeFill="accent1"/>
    </w:rPr>
  </w:style>
  <w:style w:type="paragraph" w:styleId="af4">
    <w:name w:val="Quote"/>
    <w:basedOn w:val="a1"/>
    <w:next w:val="a1"/>
    <w:link w:val="Char4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har4">
    <w:name w:val="引用 Char"/>
    <w:basedOn w:val="a2"/>
    <w:link w:val="af4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har2">
    <w:name w:val="明显引用 Char"/>
    <w:basedOn w:val="a2"/>
    <w:link w:val="a8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3Char">
    <w:name w:val="标题 3 Char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5">
    <w:name w:val="No Spacing"/>
    <w:link w:val="Char5"/>
    <w:uiPriority w:val="1"/>
    <w:qFormat/>
    <w:rsid w:val="006F3AE0"/>
    <w:pPr>
      <w:spacing w:before="0" w:after="0" w:line="240" w:lineRule="auto"/>
    </w:pPr>
    <w:rPr>
      <w:rFonts w:eastAsia="Microsoft YaHei UI"/>
      <w:color w:val="auto"/>
      <w:sz w:val="22"/>
      <w:szCs w:val="22"/>
      <w:lang w:eastAsia="zh-CN"/>
    </w:rPr>
  </w:style>
  <w:style w:type="character" w:customStyle="1" w:styleId="Char5">
    <w:name w:val="无间隔 Char"/>
    <w:basedOn w:val="a2"/>
    <w:link w:val="af5"/>
    <w:uiPriority w:val="1"/>
    <w:rsid w:val="006F3AE0"/>
    <w:rPr>
      <w:rFonts w:eastAsia="Microsoft YaHei UI"/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宋体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宋体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2016年09月12日 V1.0
</Abstract>
  <CompanyAddress/>
  <CompanyPhone/>
  <CompanyFax/>
  <CompanyEmail>ys@yishitec.com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45C65F-4FE1-4AB7-9818-E91AC043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微信平台使用手册</dc:title>
  <dc:subject>上海政法学院校车微信查询平台</dc:subject>
  <dc:creator>林世伟</dc:creator>
  <cp:keywords/>
  <dc:description/>
  <cp:lastModifiedBy>刘晓红</cp:lastModifiedBy>
  <cp:revision>2</cp:revision>
  <dcterms:created xsi:type="dcterms:W3CDTF">2016-09-22T05:26:00Z</dcterms:created>
  <dcterms:modified xsi:type="dcterms:W3CDTF">2016-09-22T05:26:00Z</dcterms:modified>
</cp:coreProperties>
</file>