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项目编号：202003</w:t>
      </w:r>
      <w:r w:rsidR="002F3C17">
        <w:rPr>
          <w:rFonts w:ascii="宋体" w:hAnsi="宋体" w:hint="eastAsia"/>
          <w:b/>
          <w:sz w:val="24"/>
          <w:szCs w:val="24"/>
        </w:rPr>
        <w:t>3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DF783F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2F3C17" w:rsidP="00DF783F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2F3C17">
        <w:rPr>
          <w:rFonts w:ascii="黑体" w:eastAsia="黑体" w:hAnsi="黑体" w:hint="eastAsia"/>
          <w:b/>
          <w:sz w:val="36"/>
          <w:szCs w:val="36"/>
        </w:rPr>
        <w:t>学生社区搬迁编织袋采购</w:t>
      </w:r>
      <w:r w:rsidR="003437CD" w:rsidRPr="003437CD">
        <w:rPr>
          <w:rFonts w:ascii="黑体" w:eastAsia="黑体" w:hAnsi="黑体" w:hint="eastAsia"/>
          <w:b/>
          <w:sz w:val="36"/>
          <w:szCs w:val="36"/>
        </w:rPr>
        <w:t>项目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二O二0年五月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</w:t>
      </w:r>
      <w:r w:rsidR="002F3C17" w:rsidRPr="002F3C1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学生社区搬迁编织袋采购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项目进行询价，兹邀请合格的供应商前来参加。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202003</w:t>
      </w:r>
      <w:r w:rsidR="002F3C17">
        <w:rPr>
          <w:rFonts w:ascii="宋体" w:hAnsi="宋体" w:cs="Arial"/>
          <w:color w:val="333333"/>
          <w:sz w:val="24"/>
          <w:szCs w:val="24"/>
          <w:shd w:val="clear" w:color="auto" w:fill="FFFFFF"/>
        </w:rPr>
        <w:t>3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2、预算金额：40000元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3、工期要求：合同签订后20天内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BB0E04" w:rsidRPr="00BB0E04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学生社区搬迁编织袋采购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1、投标人中华人民共和国境内注册独立法人企业，具有相关经营范围。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递交截止时间：2020年5月</w:t>
      </w:r>
      <w:r w:rsidR="00A133F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hint="eastAsia"/>
          <w:sz w:val="24"/>
        </w:rPr>
        <w:t>响应文件1正1副应装入封袋，封面注明：项目编号、供应商名称、地址、电话和传真，封口处加盖供应商公章。</w:t>
      </w:r>
      <w:r w:rsidRPr="003437CD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购人：上海政法学院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地址：外青松公路7989号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系人：夏星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Pr="003437CD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437CD" w:rsidRPr="003437CD" w:rsidRDefault="003437CD" w:rsidP="003437CD">
      <w:pPr>
        <w:adjustRightInd w:val="0"/>
        <w:snapToGrid w:val="0"/>
        <w:spacing w:line="360" w:lineRule="auto"/>
        <w:rPr>
          <w:rFonts w:ascii="宋体" w:hAnsi="Courier New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                                             2017年5月</w:t>
      </w:r>
      <w:r w:rsidR="00A133FA">
        <w:rPr>
          <w:rFonts w:ascii="宋体" w:hint="eastAsia"/>
          <w:sz w:val="24"/>
        </w:rPr>
        <w:t>13</w:t>
      </w:r>
      <w:bookmarkStart w:id="0" w:name="_GoBack"/>
      <w:bookmarkEnd w:id="0"/>
      <w:r w:rsidRPr="003437CD">
        <w:rPr>
          <w:rFonts w:ascii="宋体" w:hint="eastAsia"/>
          <w:sz w:val="24"/>
        </w:rPr>
        <w:t>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本工程采购范围包括：</w:t>
      </w:r>
      <w:r w:rsidR="002F3C17" w:rsidRPr="002F3C17">
        <w:rPr>
          <w:rFonts w:ascii="宋体" w:hint="eastAsia"/>
          <w:sz w:val="24"/>
        </w:rPr>
        <w:t>学生社区搬迁编织袋采购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437CD" w:rsidRPr="003437CD" w:rsidRDefault="002F3C17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2F3C17">
        <w:rPr>
          <w:rFonts w:ascii="宋体" w:hint="eastAsia"/>
          <w:sz w:val="24"/>
        </w:rPr>
        <w:t>为保证学生社区宿舍搬迁正常进行</w:t>
      </w:r>
      <w:r>
        <w:rPr>
          <w:rFonts w:ascii="宋体" w:hint="eastAsia"/>
          <w:sz w:val="24"/>
        </w:rPr>
        <w:t>，须采购一批</w:t>
      </w:r>
      <w:r w:rsidRPr="002F3C17">
        <w:rPr>
          <w:rFonts w:ascii="宋体" w:hint="eastAsia"/>
          <w:sz w:val="24"/>
        </w:rPr>
        <w:t>编织袋</w:t>
      </w:r>
      <w:r w:rsidR="003437CD" w:rsidRPr="003437CD">
        <w:rPr>
          <w:rFonts w:ascii="宋体" w:hint="eastAsia"/>
          <w:sz w:val="24"/>
        </w:rPr>
        <w:t>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Pr="003437CD">
        <w:rPr>
          <w:rFonts w:ascii="宋体" w:hint="eastAsia"/>
          <w:sz w:val="24"/>
          <w:highlight w:val="yellow"/>
          <w:u w:val="single"/>
        </w:rPr>
        <w:t>合同签订之日起20</w:t>
      </w:r>
      <w:r w:rsidRPr="003437CD">
        <w:rPr>
          <w:rFonts w:ascii="宋体" w:hint="eastAsia"/>
          <w:sz w:val="24"/>
          <w:highlight w:val="yellow"/>
        </w:rPr>
        <w:t>天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技术要求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2F3C17" w:rsidRPr="002F3C17" w:rsidRDefault="002F3C17" w:rsidP="002F3C17">
      <w:pPr>
        <w:widowControl/>
        <w:ind w:firstLineChars="200" w:firstLine="601"/>
        <w:jc w:val="left"/>
        <w:rPr>
          <w:rFonts w:ascii="黑体" w:eastAsia="黑体" w:hAnsi="黑体" w:cs="黑体"/>
          <w:b/>
          <w:bCs/>
          <w:kern w:val="0"/>
          <w:sz w:val="30"/>
          <w:szCs w:val="30"/>
        </w:rPr>
      </w:pPr>
      <w:r w:rsidRPr="002F3C17">
        <w:rPr>
          <w:rFonts w:ascii="黑体" w:eastAsia="黑体" w:hAnsi="黑体" w:cs="黑体" w:hint="eastAsia"/>
          <w:b/>
          <w:bCs/>
          <w:kern w:val="0"/>
          <w:sz w:val="30"/>
          <w:szCs w:val="30"/>
        </w:rPr>
        <w:t>一、招标目的</w:t>
      </w:r>
    </w:p>
    <w:p w:rsidR="002F3C17" w:rsidRPr="002F3C17" w:rsidRDefault="002F3C17" w:rsidP="002F3C17">
      <w:pPr>
        <w:widowControl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2F3C17">
        <w:rPr>
          <w:rFonts w:ascii="仿宋" w:eastAsia="仿宋" w:hAnsi="仿宋" w:cs="仿宋" w:hint="eastAsia"/>
          <w:kern w:val="0"/>
          <w:sz w:val="30"/>
          <w:szCs w:val="30"/>
        </w:rPr>
        <w:t>为保证学生社区宿舍搬迁正常进行，本着公开、公平、公正的原则，上海政法学院现采用公开招标的方式确定一家编织袋供应商。</w:t>
      </w:r>
    </w:p>
    <w:p w:rsidR="002F3C17" w:rsidRPr="002F3C17" w:rsidRDefault="002F3C17" w:rsidP="002F3C17">
      <w:pPr>
        <w:widowControl/>
        <w:ind w:firstLineChars="200" w:firstLine="601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2F3C17">
        <w:rPr>
          <w:rFonts w:ascii="黑体" w:eastAsia="黑体" w:hAnsi="黑体" w:cs="黑体" w:hint="eastAsia"/>
          <w:b/>
          <w:kern w:val="0"/>
          <w:sz w:val="30"/>
          <w:szCs w:val="30"/>
        </w:rPr>
        <w:t>二、招标内容及数量</w:t>
      </w:r>
    </w:p>
    <w:p w:rsidR="002F3C17" w:rsidRPr="002F3C17" w:rsidRDefault="002F3C17" w:rsidP="002F3C17">
      <w:pPr>
        <w:widowControl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2F3C17">
        <w:rPr>
          <w:rFonts w:ascii="仿宋" w:eastAsia="仿宋" w:hAnsi="仿宋" w:cs="仿宋" w:hint="eastAsia"/>
          <w:kern w:val="0"/>
          <w:sz w:val="30"/>
          <w:szCs w:val="30"/>
        </w:rPr>
        <w:t>1.编织袋预算金额为4万元人民币；</w:t>
      </w:r>
    </w:p>
    <w:p w:rsidR="002F3C17" w:rsidRPr="002F3C17" w:rsidRDefault="002F3C17" w:rsidP="002F3C17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2F3C17">
        <w:rPr>
          <w:rFonts w:ascii="仿宋" w:eastAsia="仿宋" w:hAnsi="仿宋" w:cs="仿宋" w:hint="eastAsia"/>
          <w:sz w:val="30"/>
          <w:szCs w:val="30"/>
        </w:rPr>
        <w:t>2.编织袋规格尺寸为：80*53*26，单位厘米；</w:t>
      </w:r>
    </w:p>
    <w:p w:rsidR="002F3C17" w:rsidRPr="002F3C17" w:rsidRDefault="002F3C17" w:rsidP="002F3C17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2F3C17">
        <w:rPr>
          <w:rFonts w:ascii="仿宋" w:eastAsia="仿宋" w:hAnsi="仿宋" w:cs="仿宋" w:hint="eastAsia"/>
          <w:sz w:val="30"/>
          <w:szCs w:val="30"/>
        </w:rPr>
        <w:t>3.编织袋总数为3500个。</w:t>
      </w:r>
    </w:p>
    <w:p w:rsidR="002F3C17" w:rsidRPr="002F3C17" w:rsidRDefault="002F3C17" w:rsidP="002F3C17">
      <w:pPr>
        <w:widowControl/>
        <w:ind w:firstLineChars="200" w:firstLine="601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2F3C17">
        <w:rPr>
          <w:rFonts w:ascii="黑体" w:eastAsia="黑体" w:hAnsi="黑体" w:cs="黑体" w:hint="eastAsia"/>
          <w:b/>
          <w:kern w:val="0"/>
          <w:sz w:val="30"/>
          <w:szCs w:val="30"/>
        </w:rPr>
        <w:t>三、质量要求</w:t>
      </w:r>
    </w:p>
    <w:p w:rsidR="002F3C17" w:rsidRPr="002F3C17" w:rsidRDefault="002F3C17" w:rsidP="002F3C1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F3C17">
        <w:rPr>
          <w:rFonts w:ascii="仿宋" w:eastAsia="仿宋" w:hAnsi="仿宋" w:cs="仿宋" w:hint="eastAsia"/>
          <w:sz w:val="30"/>
          <w:szCs w:val="30"/>
        </w:rPr>
        <w:t>1.编织袋要求选材优质，做工精细，不崩线；</w:t>
      </w:r>
    </w:p>
    <w:p w:rsidR="002F3C17" w:rsidRPr="002F3C17" w:rsidRDefault="002F3C17" w:rsidP="002F3C1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F3C17">
        <w:rPr>
          <w:rFonts w:ascii="仿宋" w:eastAsia="仿宋" w:hAnsi="仿宋" w:cs="仿宋" w:hint="eastAsia"/>
          <w:sz w:val="30"/>
          <w:szCs w:val="30"/>
        </w:rPr>
        <w:t>2.编织袋要有防水涂层，能防潮、防水，有利用物品保存；</w:t>
      </w:r>
    </w:p>
    <w:p w:rsidR="002F3C17" w:rsidRPr="002F3C17" w:rsidRDefault="002F3C17" w:rsidP="002F3C1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F3C17">
        <w:rPr>
          <w:rFonts w:ascii="仿宋" w:eastAsia="仿宋" w:hAnsi="仿宋" w:cs="仿宋" w:hint="eastAsia"/>
          <w:sz w:val="30"/>
          <w:szCs w:val="30"/>
        </w:rPr>
        <w:t>3.无纺布材质，克重：230g，规格：80x53x26cm；</w:t>
      </w:r>
    </w:p>
    <w:p w:rsidR="002F3C17" w:rsidRPr="002F3C17" w:rsidRDefault="002F3C17" w:rsidP="002F3C1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F3C17">
        <w:rPr>
          <w:rFonts w:ascii="仿宋" w:eastAsia="仿宋" w:hAnsi="仿宋" w:cs="仿宋" w:hint="eastAsia"/>
          <w:sz w:val="30"/>
          <w:szCs w:val="30"/>
        </w:rPr>
        <w:t>4.投标单位需现场提供投标样品，样品中标后进行封存，以备后</w:t>
      </w:r>
      <w:r w:rsidRPr="002F3C17">
        <w:rPr>
          <w:rFonts w:ascii="仿宋" w:eastAsia="仿宋" w:hAnsi="仿宋" w:cs="仿宋" w:hint="eastAsia"/>
          <w:sz w:val="30"/>
          <w:szCs w:val="30"/>
        </w:rPr>
        <w:lastRenderedPageBreak/>
        <w:t>期检验；</w:t>
      </w:r>
    </w:p>
    <w:p w:rsidR="002F3C17" w:rsidRPr="002F3C17" w:rsidRDefault="002F3C17" w:rsidP="002F3C1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F3C17">
        <w:rPr>
          <w:rFonts w:ascii="仿宋" w:eastAsia="仿宋" w:hAnsi="仿宋" w:cs="仿宋" w:hint="eastAsia"/>
          <w:sz w:val="30"/>
          <w:szCs w:val="30"/>
        </w:rPr>
        <w:t>5.投标单位提供的产品，要符合国家规定的环保标准，各项指标不得超标。</w:t>
      </w:r>
    </w:p>
    <w:p w:rsidR="002F3C17" w:rsidRPr="002F3C17" w:rsidRDefault="002F3C17" w:rsidP="002F3C17">
      <w:pPr>
        <w:widowControl/>
        <w:ind w:firstLineChars="200" w:firstLine="601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2F3C17">
        <w:rPr>
          <w:rFonts w:ascii="黑体" w:eastAsia="黑体" w:hAnsi="黑体" w:cs="黑体" w:hint="eastAsia"/>
          <w:b/>
          <w:kern w:val="0"/>
          <w:sz w:val="30"/>
          <w:szCs w:val="30"/>
        </w:rPr>
        <w:t>四、服务要求</w:t>
      </w:r>
    </w:p>
    <w:p w:rsidR="002F3C17" w:rsidRPr="002F3C17" w:rsidRDefault="002F3C17" w:rsidP="002F3C1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F3C17">
        <w:rPr>
          <w:rFonts w:ascii="仿宋" w:eastAsia="仿宋" w:hAnsi="仿宋" w:cs="仿宋" w:hint="eastAsia"/>
          <w:sz w:val="30"/>
          <w:szCs w:val="30"/>
        </w:rPr>
        <w:t>1.成品完成后，由中标供应商负责送货上门，运送途中一切费用及风险由供应商承担。</w:t>
      </w:r>
    </w:p>
    <w:p w:rsidR="002F3C17" w:rsidRPr="002F3C17" w:rsidRDefault="002F3C17" w:rsidP="002F3C1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F3C17">
        <w:rPr>
          <w:rFonts w:ascii="仿宋" w:eastAsia="仿宋" w:hAnsi="仿宋" w:cs="仿宋" w:hint="eastAsia"/>
          <w:sz w:val="30"/>
          <w:szCs w:val="30"/>
        </w:rPr>
        <w:t>2.供货时间在双方正式签订合同时协商决定，所有编织袋应在6月20前到位。</w:t>
      </w:r>
    </w:p>
    <w:p w:rsidR="002F3C17" w:rsidRPr="003437CD" w:rsidRDefault="002F3C17" w:rsidP="002F3C17">
      <w:pPr>
        <w:spacing w:line="276" w:lineRule="auto"/>
        <w:ind w:firstLineChars="200" w:firstLine="601"/>
        <w:rPr>
          <w:rFonts w:ascii="黑体" w:eastAsia="黑体" w:hAnsi="黑体" w:cs="黑体"/>
          <w:sz w:val="30"/>
          <w:szCs w:val="30"/>
        </w:rPr>
      </w:pPr>
      <w:r w:rsidRPr="002F3C17">
        <w:rPr>
          <w:rFonts w:ascii="黑体" w:eastAsia="黑体" w:hAnsi="黑体" w:cs="黑体" w:hint="eastAsia"/>
          <w:b/>
          <w:kern w:val="0"/>
          <w:sz w:val="30"/>
          <w:szCs w:val="30"/>
        </w:rPr>
        <w:t>五、</w:t>
      </w:r>
      <w:r w:rsidRPr="003437CD">
        <w:rPr>
          <w:rFonts w:ascii="黑体" w:eastAsia="黑体" w:hAnsi="黑体" w:cs="黑体" w:hint="eastAsia"/>
          <w:sz w:val="30"/>
          <w:szCs w:val="30"/>
        </w:rPr>
        <w:t>付款</w:t>
      </w:r>
    </w:p>
    <w:p w:rsidR="002F3C17" w:rsidRPr="003437CD" w:rsidRDefault="002F3C17" w:rsidP="002F3C17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货物全部交付</w:t>
      </w:r>
      <w:r w:rsidRPr="003437CD">
        <w:rPr>
          <w:rFonts w:ascii="仿宋" w:eastAsia="仿宋" w:hAnsi="仿宋" w:cs="仿宋" w:hint="eastAsia"/>
          <w:sz w:val="30"/>
          <w:szCs w:val="30"/>
        </w:rPr>
        <w:t>后，经校验确定无质量问题一次性结清。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lastRenderedPageBreak/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兹证明（姓名），性别年龄身份证号码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3A0" w:rsidRDefault="004673A0">
      <w:r>
        <w:separator/>
      </w:r>
    </w:p>
  </w:endnote>
  <w:endnote w:type="continuationSeparator" w:id="1">
    <w:p w:rsidR="004673A0" w:rsidRDefault="0046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3A0" w:rsidRDefault="004673A0">
      <w:r>
        <w:separator/>
      </w:r>
    </w:p>
  </w:footnote>
  <w:footnote w:type="continuationSeparator" w:id="1">
    <w:p w:rsidR="004673A0" w:rsidRDefault="00467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2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2"/>
  </w:num>
  <w:num w:numId="15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3C17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262F2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1C6D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3A0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85FF5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33FA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0E04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3EDF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3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21C6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421C6D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421C6D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421C6D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421C6D"/>
    <w:rPr>
      <w:rFonts w:ascii="宋体" w:hAnsi="Courier New"/>
    </w:rPr>
  </w:style>
  <w:style w:type="character" w:styleId="a8">
    <w:name w:val="page number"/>
    <w:basedOn w:val="a2"/>
    <w:rsid w:val="00421C6D"/>
  </w:style>
  <w:style w:type="paragraph" w:styleId="a9">
    <w:name w:val="footer"/>
    <w:basedOn w:val="a1"/>
    <w:link w:val="Char0"/>
    <w:uiPriority w:val="99"/>
    <w:rsid w:val="00421C6D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421C6D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421C6D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421C6D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421C6D"/>
    <w:pPr>
      <w:jc w:val="left"/>
    </w:pPr>
  </w:style>
  <w:style w:type="paragraph" w:styleId="ad">
    <w:name w:val="Body Text First Indent"/>
    <w:basedOn w:val="aa"/>
    <w:rsid w:val="00421C6D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421C6D"/>
    <w:pPr>
      <w:shd w:val="clear" w:color="auto" w:fill="000080"/>
    </w:pPr>
  </w:style>
  <w:style w:type="paragraph" w:customStyle="1" w:styleId="20">
    <w:name w:val="重要文字2"/>
    <w:basedOn w:val="10"/>
    <w:autoRedefine/>
    <w:rsid w:val="00421C6D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421C6D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421C6D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421C6D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421C6D"/>
    <w:rPr>
      <w:sz w:val="24"/>
    </w:rPr>
  </w:style>
  <w:style w:type="paragraph" w:customStyle="1" w:styleId="af1">
    <w:name w:val="表格标题"/>
    <w:basedOn w:val="a1"/>
    <w:autoRedefine/>
    <w:rsid w:val="00421C6D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421C6D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421C6D"/>
    <w:pPr>
      <w:ind w:firstLine="555"/>
    </w:pPr>
    <w:rPr>
      <w:sz w:val="28"/>
    </w:rPr>
  </w:style>
  <w:style w:type="paragraph" w:styleId="22">
    <w:name w:val="Body Text 2"/>
    <w:basedOn w:val="a1"/>
    <w:rsid w:val="00421C6D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421C6D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421C6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421C6D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421C6D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039E-720F-4120-8014-F3E9A613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393</Words>
  <Characters>2245</Characters>
  <Application>Microsoft Office Word</Application>
  <DocSecurity>0</DocSecurity>
  <Lines>18</Lines>
  <Paragraphs>5</Paragraphs>
  <ScaleCrop>false</ScaleCrop>
  <Company>上海第一测量师事务所有限公司</Company>
  <LinksUpToDate>false</LinksUpToDate>
  <CharactersWithSpaces>2633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2020-05-13T01:30:00Z</dcterms:created>
  <dcterms:modified xsi:type="dcterms:W3CDTF">2020-05-13T01:30:00Z</dcterms:modified>
</cp:coreProperties>
</file>