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06" w:rsidRDefault="008F3206" w:rsidP="008F3206">
      <w:pPr>
        <w:tabs>
          <w:tab w:val="left" w:pos="8820"/>
        </w:tabs>
        <w:spacing w:line="5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附件：上海政法学院2017年度学校</w:t>
      </w:r>
      <w:r>
        <w:rPr>
          <w:rFonts w:ascii="黑体" w:eastAsia="黑体" w:hAnsi="黑体" w:cs="黑体" w:hint="eastAsia"/>
          <w:b/>
          <w:sz w:val="32"/>
          <w:szCs w:val="32"/>
        </w:rPr>
        <w:t>规划经费</w:t>
      </w:r>
      <w:r>
        <w:rPr>
          <w:rFonts w:ascii="黑体" w:eastAsia="黑体" w:hAnsi="黑体" w:hint="eastAsia"/>
          <w:b/>
          <w:sz w:val="32"/>
          <w:szCs w:val="32"/>
        </w:rPr>
        <w:t>拟立项名单</w:t>
      </w:r>
    </w:p>
    <w:p w:rsidR="008F3206" w:rsidRDefault="008F3206" w:rsidP="008F3206">
      <w:pPr>
        <w:tabs>
          <w:tab w:val="left" w:pos="8820"/>
        </w:tabs>
        <w:spacing w:line="500" w:lineRule="exact"/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60"/>
        <w:tblW w:w="10457" w:type="dxa"/>
        <w:tblInd w:w="452" w:type="dxa"/>
        <w:tblLayout w:type="fixed"/>
        <w:tblLook w:val="04A0"/>
      </w:tblPr>
      <w:tblGrid>
        <w:gridCol w:w="1802"/>
        <w:gridCol w:w="4956"/>
        <w:gridCol w:w="1185"/>
        <w:gridCol w:w="1335"/>
        <w:gridCol w:w="1179"/>
      </w:tblGrid>
      <w:tr w:rsidR="008F3206" w:rsidTr="00D370BD">
        <w:trPr>
          <w:trHeight w:val="558"/>
        </w:trPr>
        <w:tc>
          <w:tcPr>
            <w:tcW w:w="1802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规划专项</w:t>
            </w:r>
          </w:p>
          <w:p w:rsidR="008F3206" w:rsidRDefault="008F3206" w:rsidP="00D370B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归口管理部门</w:t>
            </w: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子项目名称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子项目</w:t>
            </w:r>
          </w:p>
          <w:p w:rsidR="008F3206" w:rsidRDefault="008F3206" w:rsidP="00D370B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负责人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spacing w:line="34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cs="华文仿宋" w:hint="eastAsia"/>
                <w:b/>
                <w:sz w:val="26"/>
                <w:szCs w:val="26"/>
              </w:rPr>
              <w:t>项目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经费（万元）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spacing w:line="340" w:lineRule="exact"/>
              <w:jc w:val="center"/>
              <w:rPr>
                <w:rFonts w:ascii="仿宋" w:eastAsia="仿宋" w:hAnsi="仿宋" w:cs="华文仿宋"/>
                <w:b/>
                <w:sz w:val="26"/>
                <w:szCs w:val="26"/>
              </w:rPr>
            </w:pPr>
            <w:r>
              <w:rPr>
                <w:rFonts w:ascii="仿宋" w:eastAsia="仿宋" w:hAnsi="仿宋" w:cs="华文仿宋" w:hint="eastAsia"/>
                <w:b/>
                <w:sz w:val="26"/>
                <w:szCs w:val="26"/>
              </w:rPr>
              <w:t>项目</w:t>
            </w:r>
          </w:p>
          <w:p w:rsidR="008F3206" w:rsidRDefault="008F3206" w:rsidP="00D370BD">
            <w:pPr>
              <w:spacing w:line="340" w:lineRule="exact"/>
              <w:jc w:val="center"/>
              <w:rPr>
                <w:rFonts w:ascii="仿宋" w:eastAsia="仿宋" w:hAnsi="仿宋" w:cs="华文仿宋"/>
                <w:b/>
                <w:sz w:val="26"/>
                <w:szCs w:val="26"/>
              </w:rPr>
            </w:pPr>
            <w:r>
              <w:rPr>
                <w:rFonts w:ascii="仿宋" w:eastAsia="仿宋" w:hAnsi="仿宋" w:cs="华文仿宋" w:hint="eastAsia"/>
                <w:b/>
                <w:sz w:val="26"/>
                <w:szCs w:val="26"/>
              </w:rPr>
              <w:t>编号</w:t>
            </w:r>
          </w:p>
        </w:tc>
      </w:tr>
      <w:tr w:rsidR="008F3206" w:rsidTr="00D370BD">
        <w:trPr>
          <w:trHeight w:val="333"/>
        </w:trPr>
        <w:tc>
          <w:tcPr>
            <w:tcW w:w="1802" w:type="dxa"/>
            <w:vMerge w:val="restart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教学专项</w:t>
            </w:r>
          </w:p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（教务处）</w:t>
            </w: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本科教育教学改革与建设</w:t>
            </w: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 w:hint="eastAsia"/>
                <w:spacing w:val="20"/>
                <w:sz w:val="24"/>
              </w:rPr>
              <w:t>（2017年</w:t>
            </w:r>
            <w:r>
              <w:rPr>
                <w:rFonts w:ascii="仿宋" w:eastAsia="仿宋" w:hAnsi="仿宋"/>
                <w:spacing w:val="20"/>
                <w:sz w:val="24"/>
              </w:rPr>
              <w:t>）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袁胜育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102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GH17001</w:t>
            </w:r>
          </w:p>
        </w:tc>
      </w:tr>
      <w:tr w:rsidR="008F3206" w:rsidTr="00D370BD">
        <w:trPr>
          <w:trHeight w:val="324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教学管理及运行维护</w:t>
            </w: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袁胜育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85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GH17002</w:t>
            </w:r>
          </w:p>
        </w:tc>
      </w:tr>
      <w:tr w:rsidR="008F3206" w:rsidTr="00D370BD">
        <w:trPr>
          <w:trHeight w:val="269"/>
        </w:trPr>
        <w:tc>
          <w:tcPr>
            <w:tcW w:w="1802" w:type="dxa"/>
            <w:vMerge w:val="restart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学科专项</w:t>
            </w:r>
          </w:p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（发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处）</w:t>
            </w: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《上海政法学院学报》C</w:t>
            </w:r>
            <w:proofErr w:type="gramStart"/>
            <w:r>
              <w:rPr>
                <w:rFonts w:ascii="仿宋" w:eastAsia="仿宋" w:hAnsi="仿宋"/>
                <w:sz w:val="24"/>
              </w:rPr>
              <w:t>刊创建</w:t>
            </w:r>
            <w:proofErr w:type="gramEnd"/>
            <w:r>
              <w:rPr>
                <w:rFonts w:ascii="仿宋" w:eastAsia="仿宋" w:hAnsi="仿宋"/>
                <w:sz w:val="24"/>
              </w:rPr>
              <w:t>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赵运锋</w:t>
            </w:r>
            <w:proofErr w:type="gramEnd"/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GH17003</w:t>
            </w:r>
          </w:p>
        </w:tc>
      </w:tr>
      <w:tr w:rsidR="008F3206" w:rsidTr="00D370BD">
        <w:trPr>
          <w:trHeight w:val="278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上海高校示范马克思主义学院培育工程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杨俊</w:t>
            </w:r>
            <w:proofErr w:type="gramStart"/>
            <w:r>
              <w:rPr>
                <w:rFonts w:ascii="仿宋" w:eastAsia="仿宋" w:hAnsi="仿宋"/>
                <w:sz w:val="24"/>
              </w:rPr>
              <w:t>一</w:t>
            </w:r>
            <w:proofErr w:type="gramEnd"/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GH17004</w:t>
            </w:r>
          </w:p>
        </w:tc>
      </w:tr>
      <w:tr w:rsidR="008F3206" w:rsidTr="00D370BD">
        <w:trPr>
          <w:trHeight w:val="381"/>
        </w:trPr>
        <w:tc>
          <w:tcPr>
            <w:tcW w:w="1802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师资建设专项</w:t>
            </w:r>
          </w:p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（人事处）</w:t>
            </w: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教师专业能力建设项目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韩同兰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130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GH17005</w:t>
            </w:r>
          </w:p>
        </w:tc>
      </w:tr>
      <w:tr w:rsidR="008F3206" w:rsidTr="00D370BD">
        <w:trPr>
          <w:trHeight w:val="273"/>
        </w:trPr>
        <w:tc>
          <w:tcPr>
            <w:tcW w:w="1802" w:type="dxa"/>
            <w:vMerge w:val="restart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科研专项</w:t>
            </w:r>
          </w:p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（科研处）</w:t>
            </w: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省部级以上科研项目申报培育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张远新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GH17006</w:t>
            </w:r>
          </w:p>
        </w:tc>
      </w:tr>
      <w:tr w:rsidR="008F3206" w:rsidTr="00D370BD">
        <w:trPr>
          <w:trHeight w:val="266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高层次科研奖培育项目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张远新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GH17007</w:t>
            </w:r>
          </w:p>
        </w:tc>
      </w:tr>
      <w:tr w:rsidR="008F3206" w:rsidTr="00D370BD">
        <w:trPr>
          <w:trHeight w:val="369"/>
        </w:trPr>
        <w:tc>
          <w:tcPr>
            <w:tcW w:w="1802" w:type="dxa"/>
            <w:vMerge w:val="restart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国际化专项</w:t>
            </w:r>
          </w:p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（国际交流处）</w:t>
            </w: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海外名师项目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王蔚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GH17008</w:t>
            </w:r>
          </w:p>
        </w:tc>
      </w:tr>
      <w:tr w:rsidR="008F3206" w:rsidTr="00D370BD">
        <w:trPr>
          <w:trHeight w:val="289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国际化平台搭建与拓展项目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王蔚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GH17009</w:t>
            </w:r>
          </w:p>
        </w:tc>
      </w:tr>
      <w:tr w:rsidR="008F3206" w:rsidTr="00D370BD">
        <w:trPr>
          <w:trHeight w:val="379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学生海外学习实习项目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张正怡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GH17010</w:t>
            </w:r>
          </w:p>
        </w:tc>
      </w:tr>
      <w:tr w:rsidR="008F3206" w:rsidTr="00D370BD">
        <w:trPr>
          <w:trHeight w:val="413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教师国际学术会议资助项目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张正怡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GH17011</w:t>
            </w:r>
          </w:p>
        </w:tc>
      </w:tr>
      <w:tr w:rsidR="008F3206" w:rsidTr="00D370BD">
        <w:trPr>
          <w:trHeight w:val="419"/>
        </w:trPr>
        <w:tc>
          <w:tcPr>
            <w:tcW w:w="1802" w:type="dxa"/>
            <w:vMerge w:val="restart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党建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思政专项</w:t>
            </w:r>
            <w:proofErr w:type="gramEnd"/>
          </w:p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（组织部）</w:t>
            </w: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思政工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作创新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与文明品牌创建工程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吴强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GH17012</w:t>
            </w:r>
          </w:p>
        </w:tc>
      </w:tr>
      <w:tr w:rsidR="008F3206" w:rsidTr="00D370BD">
        <w:trPr>
          <w:trHeight w:val="411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大学生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思政创新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发展工程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周银娥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GH17013</w:t>
            </w:r>
          </w:p>
        </w:tc>
      </w:tr>
      <w:tr w:rsidR="008F3206" w:rsidTr="00D370BD">
        <w:trPr>
          <w:trHeight w:val="417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党建工作机制建设项目1期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高志刚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GH17014</w:t>
            </w:r>
          </w:p>
        </w:tc>
      </w:tr>
      <w:tr w:rsidR="008F3206" w:rsidTr="00D370BD">
        <w:trPr>
          <w:trHeight w:val="415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基层党组织建设项目1期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王静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GH17015</w:t>
            </w:r>
          </w:p>
        </w:tc>
      </w:tr>
      <w:tr w:rsidR="008F3206" w:rsidTr="00D370BD">
        <w:trPr>
          <w:trHeight w:val="421"/>
        </w:trPr>
        <w:tc>
          <w:tcPr>
            <w:tcW w:w="1802" w:type="dxa"/>
            <w:vMerge w:val="restart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其他专项</w:t>
            </w:r>
          </w:p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（发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处）</w:t>
            </w: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高校安全与技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防改造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三期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郭玉生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GH17016</w:t>
            </w:r>
          </w:p>
        </w:tc>
      </w:tr>
      <w:tr w:rsidR="008F3206" w:rsidTr="00D370BD">
        <w:trPr>
          <w:trHeight w:val="421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两级管理改革</w:t>
            </w:r>
            <w:r>
              <w:rPr>
                <w:rFonts w:ascii="仿宋" w:eastAsia="仿宋" w:hAnsi="仿宋"/>
                <w:sz w:val="24"/>
              </w:rPr>
              <w:t>试点学院</w:t>
            </w:r>
            <w:r>
              <w:rPr>
                <w:rFonts w:ascii="仿宋" w:eastAsia="仿宋" w:hAnsi="仿宋" w:hint="eastAsia"/>
                <w:sz w:val="24"/>
              </w:rPr>
              <w:t>建设</w:t>
            </w:r>
            <w:r>
              <w:rPr>
                <w:rFonts w:ascii="仿宋" w:eastAsia="仿宋" w:hAnsi="仿宋"/>
                <w:sz w:val="24"/>
              </w:rPr>
              <w:t>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石其宝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GH17017</w:t>
            </w:r>
          </w:p>
        </w:tc>
      </w:tr>
      <w:tr w:rsidR="008F3206" w:rsidTr="00D370BD">
        <w:trPr>
          <w:trHeight w:val="413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招生与就业质量提升计划项目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张军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GH17018</w:t>
            </w:r>
          </w:p>
        </w:tc>
      </w:tr>
      <w:tr w:rsidR="008F3206" w:rsidTr="00D370BD">
        <w:trPr>
          <w:trHeight w:val="405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易班线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上线下平台创新建设项目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刘志强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GH17019</w:t>
            </w:r>
          </w:p>
        </w:tc>
      </w:tr>
      <w:tr w:rsidR="008F3206" w:rsidTr="00D370BD">
        <w:trPr>
          <w:trHeight w:val="411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司法学校档案整理移交项目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毕秀水</w:t>
            </w:r>
            <w:proofErr w:type="gramEnd"/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GH17020</w:t>
            </w:r>
          </w:p>
        </w:tc>
      </w:tr>
      <w:tr w:rsidR="008F3206" w:rsidTr="00D370BD">
        <w:trPr>
          <w:trHeight w:val="418"/>
        </w:trPr>
        <w:tc>
          <w:tcPr>
            <w:tcW w:w="1802" w:type="dxa"/>
            <w:vMerge/>
            <w:vAlign w:val="center"/>
          </w:tcPr>
          <w:p w:rsidR="008F3206" w:rsidRDefault="008F3206" w:rsidP="00D370BD">
            <w:pPr>
              <w:ind w:firstLineChars="225" w:firstLine="5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8F3206" w:rsidRDefault="008F3206" w:rsidP="00D370B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合作项目培育（二期）</w:t>
            </w:r>
          </w:p>
        </w:tc>
        <w:tc>
          <w:tcPr>
            <w:tcW w:w="118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王晓宇</w:t>
            </w:r>
          </w:p>
        </w:tc>
        <w:tc>
          <w:tcPr>
            <w:tcW w:w="1335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8F3206" w:rsidRDefault="008F3206" w:rsidP="00D370B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GH17021</w:t>
            </w:r>
          </w:p>
        </w:tc>
      </w:tr>
    </w:tbl>
    <w:p w:rsidR="00796C83" w:rsidRDefault="00796C83"/>
    <w:sectPr w:rsidR="0079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EF"/>
    <w:multiLevelType w:val="multilevel"/>
    <w:tmpl w:val="151B59E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206"/>
    <w:rsid w:val="00796C83"/>
    <w:rsid w:val="008F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F320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F3206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高志刚</dc:creator>
  <cp:keywords/>
  <dc:description/>
  <cp:lastModifiedBy>高志刚</cp:lastModifiedBy>
  <cp:revision>2</cp:revision>
  <dcterms:created xsi:type="dcterms:W3CDTF">2017-05-03T05:34:00Z</dcterms:created>
  <dcterms:modified xsi:type="dcterms:W3CDTF">2017-05-03T05:34:00Z</dcterms:modified>
</cp:coreProperties>
</file>