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EastAsia" w:eastAsiaTheme="minorEastAsia" w:hAnsiTheme="minorEastAsia"/>
        </w:rPr>
        <w:id w:val="-1049294471"/>
        <w:docPartObj>
          <w:docPartGallery w:val="Cover Pages"/>
          <w:docPartUnique/>
        </w:docPartObj>
      </w:sdtPr>
      <w:sdtEndPr>
        <w:rPr>
          <w:b/>
          <w:szCs w:val="21"/>
        </w:rPr>
      </w:sdtEndPr>
      <w:sdtContent>
        <w:p w:rsidR="003E48A5" w:rsidRDefault="003E48A5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616C83" w:rsidRDefault="00616C83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9B4EE0" w:rsidRDefault="009B4EE0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9B4EE0" w:rsidRDefault="009B4EE0" w:rsidP="0064681A">
          <w:pPr>
            <w:spacing w:line="276" w:lineRule="auto"/>
            <w:jc w:val="center"/>
            <w:rPr>
              <w:rFonts w:ascii="楷体_GB2312" w:eastAsia="楷体_GB2312" w:hAnsi="Arial Unicode MS" w:cs="Arial Unicode MS"/>
              <w:b/>
              <w:bCs/>
              <w:iCs/>
              <w:kern w:val="0"/>
              <w:sz w:val="72"/>
              <w:szCs w:val="84"/>
            </w:rPr>
          </w:pPr>
        </w:p>
        <w:p w:rsidR="009B4EE0" w:rsidRDefault="00616C83" w:rsidP="0064681A">
          <w:pPr>
            <w:spacing w:line="276" w:lineRule="auto"/>
            <w:jc w:val="center"/>
            <w:rPr>
              <w:rFonts w:ascii="楷体_GB2312" w:eastAsia="楷体_GB2312" w:hAnsi="Arial Unicode MS" w:cs="Arial Unicode MS"/>
              <w:b/>
              <w:bCs/>
              <w:iCs/>
              <w:kern w:val="0"/>
              <w:sz w:val="72"/>
              <w:szCs w:val="84"/>
            </w:rPr>
          </w:pPr>
          <w:r w:rsidRPr="009B4EE0">
            <w:rPr>
              <w:rFonts w:ascii="楷体_GB2312" w:eastAsia="楷体_GB2312" w:hAnsi="Arial Unicode MS" w:cs="Arial Unicode MS" w:hint="eastAsia"/>
              <w:b/>
              <w:bCs/>
              <w:iCs/>
              <w:kern w:val="0"/>
              <w:sz w:val="72"/>
              <w:szCs w:val="84"/>
            </w:rPr>
            <w:t>上海政法学院</w:t>
          </w:r>
        </w:p>
        <w:p w:rsidR="00616C83" w:rsidRPr="009B4EE0" w:rsidRDefault="00DD7B9A" w:rsidP="0064681A">
          <w:pPr>
            <w:spacing w:line="276" w:lineRule="auto"/>
            <w:jc w:val="center"/>
            <w:rPr>
              <w:rFonts w:ascii="楷体_GB2312" w:eastAsia="楷体_GB2312" w:hAnsi="Arial Unicode MS" w:cs="Arial Unicode MS"/>
              <w:b/>
              <w:bCs/>
              <w:iCs/>
              <w:kern w:val="0"/>
              <w:sz w:val="72"/>
              <w:szCs w:val="84"/>
            </w:rPr>
          </w:pPr>
          <w:r>
            <w:rPr>
              <w:rFonts w:ascii="楷体_GB2312" w:eastAsia="楷体_GB2312" w:hAnsi="Arial Unicode MS" w:cs="Arial Unicode MS" w:hint="eastAsia"/>
              <w:b/>
              <w:bCs/>
              <w:iCs/>
              <w:kern w:val="0"/>
              <w:sz w:val="72"/>
              <w:szCs w:val="84"/>
            </w:rPr>
            <w:t>无纸</w:t>
          </w:r>
          <w:r w:rsidR="00616C83" w:rsidRPr="009B4EE0">
            <w:rPr>
              <w:rFonts w:ascii="楷体_GB2312" w:eastAsia="楷体_GB2312" w:hAnsi="Arial Unicode MS" w:cs="Arial Unicode MS" w:hint="eastAsia"/>
              <w:b/>
              <w:bCs/>
              <w:iCs/>
              <w:kern w:val="0"/>
              <w:sz w:val="72"/>
              <w:szCs w:val="84"/>
            </w:rPr>
            <w:t>化会议系统</w:t>
          </w:r>
          <w:r w:rsidR="002F4454">
            <w:rPr>
              <w:rFonts w:ascii="楷体_GB2312" w:eastAsia="楷体_GB2312" w:hAnsi="Arial Unicode MS" w:cs="Arial Unicode MS" w:hint="eastAsia"/>
              <w:b/>
              <w:bCs/>
              <w:iCs/>
              <w:kern w:val="0"/>
              <w:sz w:val="72"/>
              <w:szCs w:val="84"/>
            </w:rPr>
            <w:t>采购</w:t>
          </w:r>
          <w:r w:rsidR="00616C83" w:rsidRPr="009B4EE0">
            <w:rPr>
              <w:rFonts w:ascii="楷体_GB2312" w:eastAsia="楷体_GB2312" w:hAnsi="Arial Unicode MS" w:cs="Arial Unicode MS" w:hint="eastAsia"/>
              <w:b/>
              <w:bCs/>
              <w:iCs/>
              <w:kern w:val="0"/>
              <w:sz w:val="72"/>
              <w:szCs w:val="84"/>
            </w:rPr>
            <w:t>项目</w:t>
          </w:r>
        </w:p>
        <w:p w:rsidR="00616C83" w:rsidRPr="002839E9" w:rsidRDefault="00616C83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9B4EE0" w:rsidRDefault="009B4EE0" w:rsidP="0064681A">
          <w:pPr>
            <w:spacing w:line="276" w:lineRule="auto"/>
            <w:jc w:val="center"/>
            <w:rPr>
              <w:rFonts w:ascii="楷体_GB2312" w:eastAsia="楷体_GB2312" w:hAnsi="Arial Unicode MS" w:cs="Arial Unicode MS"/>
              <w:b/>
              <w:bCs/>
              <w:iCs/>
              <w:kern w:val="0"/>
              <w:sz w:val="72"/>
              <w:szCs w:val="84"/>
            </w:rPr>
          </w:pPr>
        </w:p>
        <w:p w:rsidR="009B4EE0" w:rsidRDefault="009B4EE0" w:rsidP="0064681A">
          <w:pPr>
            <w:spacing w:line="276" w:lineRule="auto"/>
            <w:jc w:val="center"/>
            <w:rPr>
              <w:rFonts w:ascii="楷体_GB2312" w:eastAsia="楷体_GB2312" w:hAnsi="Arial Unicode MS" w:cs="Arial Unicode MS"/>
              <w:b/>
              <w:bCs/>
              <w:iCs/>
              <w:kern w:val="0"/>
              <w:sz w:val="72"/>
              <w:szCs w:val="84"/>
            </w:rPr>
          </w:pPr>
        </w:p>
        <w:p w:rsidR="00616C83" w:rsidRPr="009B4EE0" w:rsidRDefault="00616C83" w:rsidP="0064681A">
          <w:pPr>
            <w:spacing w:line="276" w:lineRule="auto"/>
            <w:jc w:val="center"/>
            <w:rPr>
              <w:rFonts w:ascii="楷体_GB2312" w:eastAsia="楷体_GB2312" w:hAnsi="Arial Unicode MS" w:cs="Arial Unicode MS"/>
              <w:b/>
              <w:bCs/>
              <w:iCs/>
              <w:kern w:val="0"/>
              <w:sz w:val="72"/>
              <w:szCs w:val="84"/>
            </w:rPr>
          </w:pPr>
          <w:r w:rsidRPr="009B4EE0">
            <w:rPr>
              <w:rFonts w:ascii="楷体_GB2312" w:eastAsia="楷体_GB2312" w:hAnsi="Arial Unicode MS" w:cs="Arial Unicode MS" w:hint="eastAsia"/>
              <w:b/>
              <w:bCs/>
              <w:iCs/>
              <w:kern w:val="0"/>
              <w:sz w:val="72"/>
              <w:szCs w:val="84"/>
            </w:rPr>
            <w:t>招标要求</w:t>
          </w:r>
        </w:p>
        <w:p w:rsidR="00616C83" w:rsidRDefault="00616C83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616C83" w:rsidRDefault="00616C83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543140" w:rsidRDefault="00543140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9B4EE0" w:rsidRDefault="009B4EE0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9B4EE0" w:rsidRDefault="009B4EE0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DD7B9A" w:rsidRDefault="00DD7B9A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9B4EE0" w:rsidRDefault="009B4EE0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9B4EE0" w:rsidRDefault="009B4EE0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9B4EE0" w:rsidRDefault="009B4EE0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9B4EE0" w:rsidRDefault="009B4EE0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616C83" w:rsidRPr="009B4EE0" w:rsidRDefault="009B4EE0" w:rsidP="0064681A">
          <w:pPr>
            <w:spacing w:line="276" w:lineRule="auto"/>
            <w:jc w:val="center"/>
            <w:rPr>
              <w:rFonts w:ascii="楷体_GB2312" w:eastAsia="楷体_GB2312" w:hAnsi="Arial Unicode MS" w:cs="Arial Unicode MS"/>
              <w:b/>
              <w:bCs/>
              <w:iCs/>
              <w:kern w:val="0"/>
              <w:sz w:val="44"/>
              <w:szCs w:val="44"/>
            </w:rPr>
          </w:pPr>
          <w:r>
            <w:rPr>
              <w:rFonts w:ascii="楷体_GB2312" w:eastAsia="楷体_GB2312" w:hAnsi="Arial Unicode MS" w:cs="Arial Unicode MS" w:hint="eastAsia"/>
              <w:b/>
              <w:bCs/>
              <w:iCs/>
              <w:kern w:val="0"/>
              <w:sz w:val="44"/>
              <w:szCs w:val="44"/>
            </w:rPr>
            <w:t>上海政法学院</w:t>
          </w:r>
        </w:p>
        <w:p w:rsidR="00E67E3F" w:rsidRPr="009B4EE0" w:rsidRDefault="00616C83" w:rsidP="0064681A">
          <w:pPr>
            <w:spacing w:line="276" w:lineRule="auto"/>
            <w:jc w:val="center"/>
            <w:rPr>
              <w:rFonts w:ascii="楷体_GB2312" w:eastAsia="楷体_GB2312" w:hAnsi="Arial Unicode MS" w:cs="Arial Unicode MS"/>
              <w:b/>
              <w:bCs/>
              <w:iCs/>
              <w:kern w:val="0"/>
              <w:sz w:val="44"/>
              <w:szCs w:val="44"/>
            </w:rPr>
          </w:pPr>
          <w:r w:rsidRPr="009B4EE0">
            <w:rPr>
              <w:rFonts w:ascii="楷体_GB2312" w:eastAsia="楷体_GB2312" w:hAnsi="Arial Unicode MS" w:cs="Arial Unicode MS" w:hint="eastAsia"/>
              <w:b/>
              <w:bCs/>
              <w:iCs/>
              <w:kern w:val="0"/>
              <w:sz w:val="44"/>
              <w:szCs w:val="44"/>
            </w:rPr>
            <w:t>2015年10月</w:t>
          </w:r>
          <w:r w:rsidR="00B95D3A">
            <w:rPr>
              <w:rFonts w:ascii="楷体_GB2312" w:eastAsia="楷体_GB2312" w:hAnsi="Arial Unicode MS" w:cs="Arial Unicode MS" w:hint="eastAsia"/>
              <w:b/>
              <w:bCs/>
              <w:iCs/>
              <w:kern w:val="0"/>
              <w:sz w:val="44"/>
              <w:szCs w:val="44"/>
            </w:rPr>
            <w:t>20</w:t>
          </w:r>
          <w:r w:rsidRPr="009B4EE0">
            <w:rPr>
              <w:rFonts w:ascii="楷体_GB2312" w:eastAsia="楷体_GB2312" w:hAnsi="Arial Unicode MS" w:cs="Arial Unicode MS" w:hint="eastAsia"/>
              <w:b/>
              <w:bCs/>
              <w:iCs/>
              <w:kern w:val="0"/>
              <w:sz w:val="44"/>
              <w:szCs w:val="44"/>
            </w:rPr>
            <w:t>日</w:t>
          </w:r>
        </w:p>
        <w:p w:rsidR="00E67E3F" w:rsidRDefault="00E67E3F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C20608" w:rsidRDefault="00C20608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DD7B9A" w:rsidRDefault="00DD7B9A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DD7B9A" w:rsidRDefault="00DD7B9A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C20608" w:rsidRDefault="00C20608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E67E3F" w:rsidRPr="00CD56C9" w:rsidRDefault="00E67E3F" w:rsidP="0064681A">
          <w:pPr>
            <w:spacing w:line="276" w:lineRule="auto"/>
            <w:rPr>
              <w:rFonts w:asciiTheme="minorEastAsia" w:eastAsiaTheme="minorEastAsia" w:hAnsiTheme="minorEastAsia"/>
            </w:rPr>
          </w:pPr>
        </w:p>
        <w:p w:rsidR="00E67E3F" w:rsidRPr="009B4EE0" w:rsidRDefault="00E67E3F" w:rsidP="0064681A">
          <w:pPr>
            <w:numPr>
              <w:ilvl w:val="0"/>
              <w:numId w:val="10"/>
            </w:numPr>
            <w:adjustRightInd w:val="0"/>
            <w:snapToGrid w:val="0"/>
            <w:spacing w:line="276" w:lineRule="auto"/>
            <w:ind w:left="424" w:hangingChars="201" w:hanging="424"/>
            <w:rPr>
              <w:rFonts w:asciiTheme="minorEastAsia" w:eastAsiaTheme="minorEastAsia" w:hAnsiTheme="minorEastAsia"/>
              <w:b/>
              <w:szCs w:val="21"/>
            </w:rPr>
          </w:pPr>
          <w:r w:rsidRPr="009B4EE0">
            <w:rPr>
              <w:rFonts w:asciiTheme="minorEastAsia" w:eastAsiaTheme="minorEastAsia" w:hAnsiTheme="minorEastAsia" w:hint="eastAsia"/>
              <w:b/>
              <w:szCs w:val="21"/>
            </w:rPr>
            <w:t>合格的投标人要求：</w:t>
          </w:r>
        </w:p>
        <w:p w:rsidR="00E67E3F" w:rsidRPr="00E67E3F" w:rsidRDefault="00E67E3F" w:rsidP="0064681A">
          <w:pPr>
            <w:pStyle w:val="a5"/>
            <w:numPr>
              <w:ilvl w:val="0"/>
              <w:numId w:val="13"/>
            </w:numPr>
            <w:spacing w:beforeLines="0" w:afterLines="0" w:line="276" w:lineRule="auto"/>
            <w:ind w:left="357" w:firstLineChars="0" w:hanging="357"/>
            <w:rPr>
              <w:rFonts w:asciiTheme="minorEastAsia" w:eastAsiaTheme="minorEastAsia" w:hAnsiTheme="minorEastAsia"/>
            </w:rPr>
          </w:pPr>
          <w:r w:rsidRPr="00E67E3F">
            <w:rPr>
              <w:rFonts w:asciiTheme="minorEastAsia" w:eastAsiaTheme="minorEastAsia" w:hAnsiTheme="minorEastAsia" w:hint="eastAsia"/>
            </w:rPr>
            <w:t>投标人为上海市政府采购会员供应商，提供截图</w:t>
          </w:r>
          <w:r w:rsidR="00F91BD7">
            <w:rPr>
              <w:rFonts w:asciiTheme="minorEastAsia" w:eastAsiaTheme="minorEastAsia" w:hAnsiTheme="minorEastAsia" w:hint="eastAsia"/>
            </w:rPr>
            <w:t>并</w:t>
          </w:r>
          <w:r w:rsidR="00FB3C62">
            <w:rPr>
              <w:rFonts w:asciiTheme="minorEastAsia" w:eastAsiaTheme="minorEastAsia" w:hAnsiTheme="minorEastAsia" w:hint="eastAsia"/>
            </w:rPr>
            <w:t>加盖公章</w:t>
          </w:r>
          <w:r w:rsidRPr="00E67E3F">
            <w:rPr>
              <w:rFonts w:asciiTheme="minorEastAsia" w:eastAsiaTheme="minorEastAsia" w:hAnsiTheme="minorEastAsia" w:hint="eastAsia"/>
            </w:rPr>
            <w:t>；</w:t>
          </w:r>
        </w:p>
        <w:p w:rsidR="00E67E3F" w:rsidRDefault="00E67E3F" w:rsidP="0064681A">
          <w:pPr>
            <w:pStyle w:val="a5"/>
            <w:numPr>
              <w:ilvl w:val="0"/>
              <w:numId w:val="13"/>
            </w:numPr>
            <w:spacing w:beforeLines="0" w:afterLines="0" w:line="276" w:lineRule="auto"/>
            <w:ind w:left="357" w:firstLineChars="0" w:hanging="357"/>
            <w:rPr>
              <w:rFonts w:asciiTheme="minorEastAsia" w:eastAsiaTheme="minorEastAsia" w:hAnsiTheme="minorEastAsia"/>
            </w:rPr>
          </w:pPr>
          <w:r>
            <w:rPr>
              <w:rFonts w:asciiTheme="minorEastAsia" w:eastAsiaTheme="minorEastAsia" w:hAnsiTheme="minorEastAsia" w:hint="eastAsia"/>
            </w:rPr>
            <w:t>投标人具有软件产品著作权登记证书，提供复印件加盖公章；</w:t>
          </w:r>
        </w:p>
        <w:p w:rsidR="00E67E3F" w:rsidRDefault="00E67E3F" w:rsidP="0064681A">
          <w:pPr>
            <w:pStyle w:val="a5"/>
            <w:numPr>
              <w:ilvl w:val="0"/>
              <w:numId w:val="13"/>
            </w:numPr>
            <w:spacing w:beforeLines="0" w:afterLines="0" w:line="276" w:lineRule="auto"/>
            <w:ind w:left="357" w:firstLineChars="0" w:hanging="357"/>
            <w:rPr>
              <w:rFonts w:asciiTheme="minorEastAsia" w:eastAsiaTheme="minorEastAsia" w:hAnsiTheme="minorEastAsia"/>
            </w:rPr>
          </w:pPr>
          <w:r>
            <w:rPr>
              <w:rFonts w:asciiTheme="minorEastAsia" w:eastAsiaTheme="minorEastAsia" w:hAnsiTheme="minorEastAsia" w:hint="eastAsia"/>
            </w:rPr>
            <w:t>投标人具有计算机系统集成资质证书</w:t>
          </w:r>
          <w:r w:rsidR="001C5D8A">
            <w:rPr>
              <w:rFonts w:asciiTheme="minorEastAsia" w:eastAsiaTheme="minorEastAsia" w:hAnsiTheme="minorEastAsia" w:hint="eastAsia"/>
            </w:rPr>
            <w:t>，复印件加盖公章，原件备查</w:t>
          </w:r>
          <w:r>
            <w:rPr>
              <w:rFonts w:asciiTheme="minorEastAsia" w:eastAsiaTheme="minorEastAsia" w:hAnsiTheme="minorEastAsia" w:hint="eastAsia"/>
            </w:rPr>
            <w:t>；</w:t>
          </w:r>
        </w:p>
        <w:p w:rsidR="00E67E3F" w:rsidRDefault="00E67E3F" w:rsidP="0064681A">
          <w:pPr>
            <w:pStyle w:val="a5"/>
            <w:numPr>
              <w:ilvl w:val="0"/>
              <w:numId w:val="13"/>
            </w:numPr>
            <w:spacing w:beforeLines="0" w:afterLines="0" w:line="276" w:lineRule="auto"/>
            <w:ind w:left="357" w:firstLineChars="0" w:hanging="357"/>
            <w:rPr>
              <w:rFonts w:asciiTheme="minorEastAsia" w:eastAsiaTheme="minorEastAsia" w:hAnsiTheme="minorEastAsia"/>
            </w:rPr>
          </w:pPr>
          <w:r>
            <w:rPr>
              <w:rFonts w:asciiTheme="minorEastAsia" w:eastAsiaTheme="minorEastAsia" w:hAnsiTheme="minorEastAsia" w:hint="eastAsia"/>
            </w:rPr>
            <w:t>投标产品在上海具有成功案例，不少于4</w:t>
          </w:r>
          <w:r w:rsidR="00FB3C62">
            <w:rPr>
              <w:rFonts w:asciiTheme="minorEastAsia" w:eastAsiaTheme="minorEastAsia" w:hAnsiTheme="minorEastAsia" w:hint="eastAsia"/>
            </w:rPr>
            <w:t>个</w:t>
          </w:r>
          <w:r>
            <w:rPr>
              <w:rFonts w:asciiTheme="minorEastAsia" w:eastAsiaTheme="minorEastAsia" w:hAnsiTheme="minorEastAsia" w:hint="eastAsia"/>
            </w:rPr>
            <w:t>；</w:t>
          </w:r>
        </w:p>
        <w:p w:rsidR="003E48A5" w:rsidRPr="0064681A" w:rsidRDefault="001C5D8A" w:rsidP="0064681A">
          <w:pPr>
            <w:pStyle w:val="a5"/>
            <w:numPr>
              <w:ilvl w:val="0"/>
              <w:numId w:val="13"/>
            </w:numPr>
            <w:spacing w:beforeLines="0" w:afterLines="0" w:line="276" w:lineRule="auto"/>
            <w:ind w:left="357" w:firstLineChars="0" w:hanging="357"/>
            <w:rPr>
              <w:rFonts w:asciiTheme="minorEastAsia" w:eastAsiaTheme="minorEastAsia" w:hAnsiTheme="minorEastAsia"/>
            </w:rPr>
          </w:pPr>
          <w:r w:rsidRPr="0064681A">
            <w:rPr>
              <w:rFonts w:asciiTheme="minorEastAsia" w:eastAsiaTheme="minorEastAsia" w:hAnsiTheme="minorEastAsia" w:hint="eastAsia"/>
            </w:rPr>
            <w:t>提供投标产品针对本项目的授权书。</w:t>
          </w:r>
        </w:p>
      </w:sdtContent>
    </w:sdt>
    <w:p w:rsidR="007F33C2" w:rsidRPr="00F04046" w:rsidRDefault="007F33C2" w:rsidP="00CD56C9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424" w:hangingChars="201" w:hanging="424"/>
        <w:rPr>
          <w:rFonts w:asciiTheme="minorEastAsia" w:eastAsiaTheme="minorEastAsia" w:hAnsiTheme="minorEastAsia"/>
          <w:b/>
          <w:szCs w:val="21"/>
        </w:rPr>
      </w:pPr>
      <w:r w:rsidRPr="00F04046">
        <w:rPr>
          <w:rFonts w:asciiTheme="minorEastAsia" w:eastAsiaTheme="minorEastAsia" w:hAnsiTheme="minorEastAsia" w:hint="eastAsia"/>
          <w:b/>
          <w:szCs w:val="21"/>
        </w:rPr>
        <w:t>项目名称</w:t>
      </w:r>
    </w:p>
    <w:p w:rsidR="007F33C2" w:rsidRPr="00F04046" w:rsidRDefault="007F33C2" w:rsidP="0064681A">
      <w:pPr>
        <w:adjustRightInd w:val="0"/>
        <w:snapToGrid w:val="0"/>
        <w:spacing w:line="276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F04046">
        <w:rPr>
          <w:rFonts w:asciiTheme="minorEastAsia" w:eastAsiaTheme="minorEastAsia" w:hAnsiTheme="minorEastAsia" w:hint="eastAsia"/>
          <w:szCs w:val="21"/>
        </w:rPr>
        <w:t>上海政法学院</w:t>
      </w:r>
      <w:r w:rsidR="00F32AD1">
        <w:rPr>
          <w:rFonts w:asciiTheme="minorEastAsia" w:eastAsiaTheme="minorEastAsia" w:hAnsiTheme="minorEastAsia" w:hint="eastAsia"/>
          <w:szCs w:val="21"/>
        </w:rPr>
        <w:t>无纸</w:t>
      </w:r>
      <w:r w:rsidRPr="00F04046">
        <w:rPr>
          <w:rFonts w:asciiTheme="minorEastAsia" w:eastAsiaTheme="minorEastAsia" w:hAnsiTheme="minorEastAsia" w:hint="eastAsia"/>
          <w:szCs w:val="21"/>
        </w:rPr>
        <w:t>化会议系统</w:t>
      </w:r>
      <w:bookmarkStart w:id="0" w:name="_GoBack"/>
      <w:bookmarkEnd w:id="0"/>
      <w:r w:rsidRPr="00F04046">
        <w:rPr>
          <w:rFonts w:asciiTheme="minorEastAsia" w:eastAsiaTheme="minorEastAsia" w:hAnsiTheme="minorEastAsia" w:hint="eastAsia"/>
          <w:szCs w:val="21"/>
        </w:rPr>
        <w:t>采购项目</w:t>
      </w:r>
    </w:p>
    <w:p w:rsidR="007F33C2" w:rsidRPr="00F04046" w:rsidRDefault="007F33C2" w:rsidP="00CD56C9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424" w:hangingChars="201" w:hanging="424"/>
        <w:rPr>
          <w:rFonts w:asciiTheme="minorEastAsia" w:eastAsiaTheme="minorEastAsia" w:hAnsiTheme="minorEastAsia"/>
          <w:b/>
          <w:szCs w:val="21"/>
        </w:rPr>
      </w:pPr>
      <w:r w:rsidRPr="00F04046">
        <w:rPr>
          <w:rFonts w:asciiTheme="minorEastAsia" w:eastAsiaTheme="minorEastAsia" w:hAnsiTheme="minorEastAsia" w:hint="eastAsia"/>
          <w:b/>
          <w:szCs w:val="21"/>
        </w:rPr>
        <w:t>项目背景</w:t>
      </w:r>
    </w:p>
    <w:p w:rsidR="00294CA4" w:rsidRPr="00F04046" w:rsidRDefault="005867D2" w:rsidP="0064681A">
      <w:pPr>
        <w:adjustRightInd w:val="0"/>
        <w:snapToGrid w:val="0"/>
        <w:spacing w:line="276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F04046">
        <w:rPr>
          <w:rFonts w:asciiTheme="minorEastAsia" w:eastAsiaTheme="minorEastAsia" w:hAnsiTheme="minorEastAsia" w:hint="eastAsia"/>
          <w:szCs w:val="21"/>
        </w:rPr>
        <w:t>为了节约资源，避免浪费，提高会议的信息化水平和办事效率，上海政法学院拟开发</w:t>
      </w:r>
      <w:r w:rsidR="00616C83">
        <w:rPr>
          <w:rFonts w:asciiTheme="minorEastAsia" w:eastAsiaTheme="minorEastAsia" w:hAnsiTheme="minorEastAsia" w:hint="eastAsia"/>
          <w:szCs w:val="21"/>
        </w:rPr>
        <w:t>自动化</w:t>
      </w:r>
      <w:r w:rsidRPr="00F04046">
        <w:rPr>
          <w:rFonts w:asciiTheme="minorEastAsia" w:eastAsiaTheme="minorEastAsia" w:hAnsiTheme="minorEastAsia" w:hint="eastAsia"/>
          <w:szCs w:val="21"/>
        </w:rPr>
        <w:t>会议系统。</w:t>
      </w:r>
    </w:p>
    <w:p w:rsidR="00294CA4" w:rsidRPr="00F04046" w:rsidRDefault="00D33D5A" w:rsidP="00CD56C9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424" w:hangingChars="201" w:hanging="424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自动化会议组成</w:t>
      </w:r>
    </w:p>
    <w:p w:rsidR="00294CA4" w:rsidRPr="00F04046" w:rsidRDefault="00D33D5A" w:rsidP="0064681A">
      <w:pPr>
        <w:spacing w:line="276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自动化</w:t>
      </w:r>
      <w:r w:rsidR="00294CA4" w:rsidRPr="00F04046">
        <w:rPr>
          <w:rFonts w:asciiTheme="minorEastAsia" w:eastAsiaTheme="minorEastAsia" w:hAnsiTheme="minorEastAsia" w:hint="eastAsia"/>
          <w:szCs w:val="21"/>
        </w:rPr>
        <w:t>会议系统由服务器系统、会议管理端软件以及客户端软件组成。</w:t>
      </w:r>
    </w:p>
    <w:p w:rsidR="00294CA4" w:rsidRPr="00F04046" w:rsidRDefault="00294CA4" w:rsidP="00CD56C9">
      <w:pPr>
        <w:spacing w:beforeLines="50" w:line="276" w:lineRule="auto"/>
        <w:ind w:firstLineChars="200" w:firstLine="422"/>
        <w:jc w:val="left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  <w:b/>
          <w:szCs w:val="21"/>
        </w:rPr>
        <w:t>服务器系统：</w:t>
      </w:r>
      <w:r w:rsidR="00D33D5A">
        <w:rPr>
          <w:rFonts w:asciiTheme="minorEastAsia" w:eastAsiaTheme="minorEastAsia" w:hAnsiTheme="minorEastAsia" w:hint="eastAsia"/>
          <w:szCs w:val="21"/>
        </w:rPr>
        <w:t>自动化</w:t>
      </w:r>
      <w:r w:rsidRPr="00F04046">
        <w:rPr>
          <w:rFonts w:asciiTheme="minorEastAsia" w:eastAsiaTheme="minorEastAsia" w:hAnsiTheme="minorEastAsia" w:hint="eastAsia"/>
        </w:rPr>
        <w:t>会议服务器负责会议室管理、用户管理、权限管理，以及会议进行</w:t>
      </w:r>
      <w:proofErr w:type="gramStart"/>
      <w:r w:rsidRPr="00F04046">
        <w:rPr>
          <w:rFonts w:asciiTheme="minorEastAsia" w:eastAsiaTheme="minorEastAsia" w:hAnsiTheme="minorEastAsia" w:hint="eastAsia"/>
        </w:rPr>
        <w:t>时数据</w:t>
      </w:r>
      <w:proofErr w:type="gramEnd"/>
      <w:r w:rsidRPr="00F04046">
        <w:rPr>
          <w:rFonts w:asciiTheme="minorEastAsia" w:eastAsiaTheme="minorEastAsia" w:hAnsiTheme="minorEastAsia" w:hint="eastAsia"/>
        </w:rPr>
        <w:t>等信息的转发。</w:t>
      </w:r>
    </w:p>
    <w:p w:rsidR="00294CA4" w:rsidRPr="00F04046" w:rsidRDefault="00294CA4" w:rsidP="00CD56C9">
      <w:pPr>
        <w:spacing w:beforeLines="50" w:line="276" w:lineRule="auto"/>
        <w:ind w:firstLineChars="200" w:firstLine="422"/>
        <w:jc w:val="left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  <w:b/>
          <w:szCs w:val="21"/>
        </w:rPr>
        <w:t>会议管理端：</w:t>
      </w:r>
      <w:r w:rsidRPr="00F04046">
        <w:rPr>
          <w:rFonts w:asciiTheme="minorEastAsia" w:eastAsiaTheme="minorEastAsia" w:hAnsiTheme="minorEastAsia" w:hint="eastAsia"/>
        </w:rPr>
        <w:t>一般由会议秘书或者会议助理操作，用于控制会议的各项功能，例如：上</w:t>
      </w:r>
      <w:proofErr w:type="gramStart"/>
      <w:r w:rsidRPr="00F04046">
        <w:rPr>
          <w:rFonts w:asciiTheme="minorEastAsia" w:eastAsiaTheme="minorEastAsia" w:hAnsiTheme="minorEastAsia" w:hint="eastAsia"/>
        </w:rPr>
        <w:t>传会议</w:t>
      </w:r>
      <w:proofErr w:type="gramEnd"/>
      <w:r w:rsidRPr="00F04046">
        <w:rPr>
          <w:rFonts w:asciiTheme="minorEastAsia" w:eastAsiaTheme="minorEastAsia" w:hAnsiTheme="minorEastAsia" w:hint="eastAsia"/>
        </w:rPr>
        <w:t>资料、拟写会议议程、组织会议投票等。</w:t>
      </w:r>
    </w:p>
    <w:p w:rsidR="00294CA4" w:rsidRPr="00F04046" w:rsidRDefault="00294CA4" w:rsidP="00CD56C9">
      <w:pPr>
        <w:spacing w:beforeLines="50" w:line="276" w:lineRule="auto"/>
        <w:ind w:firstLineChars="200" w:firstLine="422"/>
        <w:jc w:val="left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  <w:b/>
          <w:szCs w:val="21"/>
        </w:rPr>
        <w:t>客户端：</w:t>
      </w:r>
      <w:r w:rsidRPr="00F04046">
        <w:rPr>
          <w:rFonts w:asciiTheme="minorEastAsia" w:eastAsiaTheme="minorEastAsia" w:hAnsiTheme="minorEastAsia" w:hint="eastAsia"/>
        </w:rPr>
        <w:t>客户端</w:t>
      </w:r>
      <w:r w:rsidRPr="00F04046">
        <w:rPr>
          <w:rFonts w:asciiTheme="minorEastAsia" w:eastAsiaTheme="minorEastAsia" w:hAnsiTheme="minorEastAsia" w:hint="eastAsia"/>
          <w:szCs w:val="21"/>
        </w:rPr>
        <w:t>通过有线或加密无线</w:t>
      </w:r>
      <w:r w:rsidRPr="004E5613">
        <w:rPr>
          <w:rFonts w:asciiTheme="minorEastAsia" w:eastAsiaTheme="minorEastAsia" w:hAnsiTheme="minorEastAsia" w:hint="eastAsia"/>
          <w:color w:val="000000" w:themeColor="text1"/>
          <w:szCs w:val="21"/>
        </w:rPr>
        <w:t>网络</w:t>
      </w:r>
      <w:r w:rsidR="004E5613" w:rsidRPr="004E5613">
        <w:rPr>
          <w:rFonts w:asciiTheme="minorEastAsia" w:eastAsiaTheme="minorEastAsia" w:hAnsiTheme="minorEastAsia" w:hint="eastAsia"/>
          <w:color w:val="000000" w:themeColor="text1"/>
          <w:szCs w:val="21"/>
        </w:rPr>
        <w:t>进入</w:t>
      </w:r>
      <w:r w:rsidRPr="004E5613">
        <w:rPr>
          <w:rFonts w:asciiTheme="minorEastAsia" w:eastAsiaTheme="minorEastAsia" w:hAnsiTheme="minorEastAsia" w:hint="eastAsia"/>
          <w:color w:val="000000" w:themeColor="text1"/>
          <w:szCs w:val="21"/>
        </w:rPr>
        <w:t>会议系统</w:t>
      </w:r>
      <w:r w:rsidRPr="00F04046">
        <w:rPr>
          <w:rFonts w:asciiTheme="minorEastAsia" w:eastAsiaTheme="minorEastAsia" w:hAnsiTheme="minorEastAsia" w:hint="eastAsia"/>
          <w:szCs w:val="21"/>
        </w:rPr>
        <w:t>，主要供</w:t>
      </w:r>
      <w:r w:rsidRPr="00F04046">
        <w:rPr>
          <w:rFonts w:asciiTheme="minorEastAsia" w:eastAsiaTheme="minorEastAsia" w:hAnsiTheme="minorEastAsia" w:hint="eastAsia"/>
        </w:rPr>
        <w:t>参会人员使用</w:t>
      </w:r>
      <w:r w:rsidR="00F91BD7">
        <w:rPr>
          <w:rFonts w:asciiTheme="minorEastAsia" w:eastAsiaTheme="minorEastAsia" w:hAnsiTheme="minorEastAsia" w:hint="eastAsia"/>
        </w:rPr>
        <w:t>。</w:t>
      </w:r>
      <w:r w:rsidRPr="00F04046">
        <w:rPr>
          <w:rFonts w:asciiTheme="minorEastAsia" w:eastAsiaTheme="minorEastAsia" w:hAnsiTheme="minorEastAsia" w:hint="eastAsia"/>
        </w:rPr>
        <w:t>参会者使用客户端进行会议登陆、浏览会议议程、查看会议材料，对会议进行圈点批注等操作，是代替纸质文件的电子化会议工具。</w:t>
      </w:r>
    </w:p>
    <w:p w:rsidR="00294CA4" w:rsidRPr="00F04046" w:rsidRDefault="00294CA4" w:rsidP="00CD56C9">
      <w:pPr>
        <w:pStyle w:val="1"/>
        <w:numPr>
          <w:ilvl w:val="0"/>
          <w:numId w:val="11"/>
        </w:numPr>
        <w:spacing w:beforeLines="50" w:line="276" w:lineRule="auto"/>
        <w:ind w:left="422" w:hangingChars="200" w:hanging="422"/>
        <w:jc w:val="left"/>
        <w:rPr>
          <w:rFonts w:asciiTheme="minorEastAsia" w:eastAsiaTheme="minorEastAsia" w:hAnsiTheme="minorEastAsia"/>
          <w:b/>
        </w:rPr>
      </w:pPr>
      <w:r w:rsidRPr="00F04046">
        <w:rPr>
          <w:rFonts w:asciiTheme="minorEastAsia" w:eastAsiaTheme="minorEastAsia" w:hAnsiTheme="minorEastAsia" w:hint="eastAsia"/>
          <w:b/>
        </w:rPr>
        <w:t>会前准备</w:t>
      </w:r>
    </w:p>
    <w:p w:rsidR="00294CA4" w:rsidRPr="00F04046" w:rsidRDefault="00294CA4" w:rsidP="0064681A">
      <w:pPr>
        <w:spacing w:line="276" w:lineRule="auto"/>
        <w:ind w:firstLineChars="200" w:firstLine="420"/>
        <w:jc w:val="left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</w:rPr>
        <w:t>会议开始前，由会议助理根据会议主题、与会者名单等，创建会议室、填写会议主题、系统公告、</w:t>
      </w:r>
      <w:proofErr w:type="gramStart"/>
      <w:r w:rsidRPr="00F04046">
        <w:rPr>
          <w:rFonts w:asciiTheme="minorEastAsia" w:eastAsiaTheme="minorEastAsia" w:hAnsiTheme="minorEastAsia" w:hint="eastAsia"/>
        </w:rPr>
        <w:t>桌牌等</w:t>
      </w:r>
      <w:proofErr w:type="gramEnd"/>
      <w:r w:rsidRPr="00F04046">
        <w:rPr>
          <w:rFonts w:asciiTheme="minorEastAsia" w:eastAsiaTheme="minorEastAsia" w:hAnsiTheme="minorEastAsia" w:hint="eastAsia"/>
        </w:rPr>
        <w:t>会议信息。会议助理使用管理端上</w:t>
      </w:r>
      <w:proofErr w:type="gramStart"/>
      <w:r w:rsidRPr="00F04046">
        <w:rPr>
          <w:rFonts w:asciiTheme="minorEastAsia" w:eastAsiaTheme="minorEastAsia" w:hAnsiTheme="minorEastAsia" w:hint="eastAsia"/>
        </w:rPr>
        <w:t>传会议</w:t>
      </w:r>
      <w:proofErr w:type="gramEnd"/>
      <w:r w:rsidRPr="00F04046">
        <w:rPr>
          <w:rFonts w:asciiTheme="minorEastAsia" w:eastAsiaTheme="minorEastAsia" w:hAnsiTheme="minorEastAsia" w:hint="eastAsia"/>
        </w:rPr>
        <w:t>用到的会议资料，会议助理</w:t>
      </w:r>
      <w:r w:rsidR="00F91BD7">
        <w:rPr>
          <w:rFonts w:asciiTheme="minorEastAsia" w:eastAsiaTheme="minorEastAsia" w:hAnsiTheme="minorEastAsia" w:hint="eastAsia"/>
        </w:rPr>
        <w:t>还</w:t>
      </w:r>
      <w:r w:rsidRPr="00F04046">
        <w:rPr>
          <w:rFonts w:asciiTheme="minorEastAsia" w:eastAsiaTheme="minorEastAsia" w:hAnsiTheme="minorEastAsia" w:hint="eastAsia"/>
        </w:rPr>
        <w:t>可以</w:t>
      </w:r>
      <w:r w:rsidR="00F91BD7">
        <w:rPr>
          <w:rFonts w:asciiTheme="minorEastAsia" w:eastAsiaTheme="minorEastAsia" w:hAnsiTheme="minorEastAsia" w:hint="eastAsia"/>
        </w:rPr>
        <w:t>将会议资料</w:t>
      </w:r>
      <w:r w:rsidR="004E5613">
        <w:rPr>
          <w:rFonts w:asciiTheme="minorEastAsia" w:eastAsiaTheme="minorEastAsia" w:hAnsiTheme="minorEastAsia" w:hint="eastAsia"/>
        </w:rPr>
        <w:t>按</w:t>
      </w:r>
      <w:r w:rsidR="004E5613" w:rsidRPr="004E5613">
        <w:rPr>
          <w:rFonts w:asciiTheme="minorEastAsia" w:eastAsiaTheme="minorEastAsia" w:hAnsiTheme="minorEastAsia" w:hint="eastAsia"/>
          <w:b/>
        </w:rPr>
        <w:t>权限</w:t>
      </w:r>
      <w:r w:rsidR="00F91BD7">
        <w:rPr>
          <w:rFonts w:asciiTheme="minorEastAsia" w:eastAsiaTheme="minorEastAsia" w:hAnsiTheme="minorEastAsia" w:hint="eastAsia"/>
        </w:rPr>
        <w:t>推送给与</w:t>
      </w:r>
      <w:r w:rsidRPr="00F04046">
        <w:rPr>
          <w:rFonts w:asciiTheme="minorEastAsia" w:eastAsiaTheme="minorEastAsia" w:hAnsiTheme="minorEastAsia" w:hint="eastAsia"/>
        </w:rPr>
        <w:t>会者，</w:t>
      </w:r>
      <w:r w:rsidR="00F91BD7">
        <w:rPr>
          <w:rFonts w:asciiTheme="minorEastAsia" w:eastAsiaTheme="minorEastAsia" w:hAnsiTheme="minorEastAsia" w:hint="eastAsia"/>
        </w:rPr>
        <w:t>与</w:t>
      </w:r>
      <w:r w:rsidRPr="00F04046">
        <w:rPr>
          <w:rFonts w:asciiTheme="minorEastAsia" w:eastAsiaTheme="minorEastAsia" w:hAnsiTheme="minorEastAsia" w:hint="eastAsia"/>
        </w:rPr>
        <w:t>会者</w:t>
      </w:r>
      <w:r w:rsidR="00F91BD7">
        <w:rPr>
          <w:rFonts w:asciiTheme="minorEastAsia" w:eastAsiaTheme="minorEastAsia" w:hAnsiTheme="minorEastAsia" w:hint="eastAsia"/>
        </w:rPr>
        <w:t>通过</w:t>
      </w:r>
      <w:r w:rsidR="00F91BD7" w:rsidRPr="004E5613">
        <w:rPr>
          <w:rFonts w:asciiTheme="minorEastAsia" w:eastAsiaTheme="minorEastAsia" w:hAnsiTheme="minorEastAsia" w:hint="eastAsia"/>
          <w:b/>
        </w:rPr>
        <w:t>电脑或移动设备</w:t>
      </w:r>
      <w:r w:rsidRPr="00F04046">
        <w:rPr>
          <w:rFonts w:asciiTheme="minorEastAsia" w:eastAsiaTheme="minorEastAsia" w:hAnsiTheme="minorEastAsia" w:hint="eastAsia"/>
        </w:rPr>
        <w:t>查看、标注会议资料</w:t>
      </w:r>
      <w:r w:rsidR="00F91BD7">
        <w:rPr>
          <w:rFonts w:asciiTheme="minorEastAsia" w:eastAsiaTheme="minorEastAsia" w:hAnsiTheme="minorEastAsia" w:hint="eastAsia"/>
        </w:rPr>
        <w:t>等</w:t>
      </w:r>
      <w:r w:rsidRPr="00F04046">
        <w:rPr>
          <w:rFonts w:asciiTheme="minorEastAsia" w:eastAsiaTheme="minorEastAsia" w:hAnsiTheme="minorEastAsia" w:hint="eastAsia"/>
        </w:rPr>
        <w:t>。</w:t>
      </w:r>
    </w:p>
    <w:p w:rsidR="00294CA4" w:rsidRPr="00F04046" w:rsidRDefault="00294CA4" w:rsidP="00CD56C9">
      <w:pPr>
        <w:pStyle w:val="1"/>
        <w:numPr>
          <w:ilvl w:val="0"/>
          <w:numId w:val="11"/>
        </w:numPr>
        <w:spacing w:beforeLines="50" w:line="276" w:lineRule="auto"/>
        <w:ind w:left="422" w:hangingChars="200" w:hanging="422"/>
        <w:jc w:val="left"/>
        <w:rPr>
          <w:rFonts w:asciiTheme="minorEastAsia" w:eastAsiaTheme="minorEastAsia" w:hAnsiTheme="minorEastAsia"/>
          <w:b/>
        </w:rPr>
      </w:pPr>
      <w:r w:rsidRPr="00F04046">
        <w:rPr>
          <w:rFonts w:asciiTheme="minorEastAsia" w:eastAsiaTheme="minorEastAsia" w:hAnsiTheme="minorEastAsia" w:hint="eastAsia"/>
          <w:b/>
        </w:rPr>
        <w:t>会议开始</w:t>
      </w:r>
    </w:p>
    <w:p w:rsidR="00294CA4" w:rsidRPr="00F04046" w:rsidRDefault="00294CA4" w:rsidP="0064681A">
      <w:pPr>
        <w:spacing w:line="276" w:lineRule="auto"/>
        <w:ind w:firstLineChars="200" w:firstLine="420"/>
        <w:jc w:val="left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</w:rPr>
        <w:t>会议开始后，客户端输入密码</w:t>
      </w:r>
      <w:r w:rsidR="004E5613">
        <w:rPr>
          <w:rFonts w:asciiTheme="minorEastAsia" w:eastAsiaTheme="minorEastAsia" w:hAnsiTheme="minorEastAsia" w:hint="eastAsia"/>
        </w:rPr>
        <w:t>登陆对应会议，显示当前会议的主题、会议资料、议程、公告等信息，与</w:t>
      </w:r>
      <w:r w:rsidRPr="00F04046">
        <w:rPr>
          <w:rFonts w:asciiTheme="minorEastAsia" w:eastAsiaTheme="minorEastAsia" w:hAnsiTheme="minorEastAsia" w:hint="eastAsia"/>
        </w:rPr>
        <w:t>会人员</w:t>
      </w:r>
      <w:r w:rsidR="004E5613">
        <w:rPr>
          <w:rFonts w:asciiTheme="minorEastAsia" w:eastAsiaTheme="minorEastAsia" w:hAnsiTheme="minorEastAsia" w:hint="eastAsia"/>
        </w:rPr>
        <w:t>可浏览</w:t>
      </w:r>
      <w:r w:rsidRPr="00F04046">
        <w:rPr>
          <w:rFonts w:asciiTheme="minorEastAsia" w:eastAsiaTheme="minorEastAsia" w:hAnsiTheme="minorEastAsia" w:hint="eastAsia"/>
        </w:rPr>
        <w:t>此</w:t>
      </w:r>
      <w:r w:rsidR="004E5613">
        <w:rPr>
          <w:rFonts w:asciiTheme="minorEastAsia" w:eastAsiaTheme="minorEastAsia" w:hAnsiTheme="minorEastAsia" w:hint="eastAsia"/>
        </w:rPr>
        <w:t>次</w:t>
      </w:r>
      <w:r w:rsidRPr="00F04046">
        <w:rPr>
          <w:rFonts w:asciiTheme="minorEastAsia" w:eastAsiaTheme="minorEastAsia" w:hAnsiTheme="minorEastAsia" w:hint="eastAsia"/>
        </w:rPr>
        <w:t>会议</w:t>
      </w:r>
      <w:r w:rsidRPr="004E5613">
        <w:rPr>
          <w:rFonts w:asciiTheme="minorEastAsia" w:eastAsiaTheme="minorEastAsia" w:hAnsiTheme="minorEastAsia" w:hint="eastAsia"/>
          <w:b/>
        </w:rPr>
        <w:t>授权</w:t>
      </w:r>
      <w:r w:rsidRPr="00F04046">
        <w:rPr>
          <w:rFonts w:asciiTheme="minorEastAsia" w:eastAsiaTheme="minorEastAsia" w:hAnsiTheme="minorEastAsia" w:hint="eastAsia"/>
        </w:rPr>
        <w:t>的所有文档。会议助理</w:t>
      </w:r>
      <w:r w:rsidR="00F91BD7">
        <w:rPr>
          <w:rFonts w:asciiTheme="minorEastAsia" w:eastAsiaTheme="minorEastAsia" w:hAnsiTheme="minorEastAsia" w:hint="eastAsia"/>
        </w:rPr>
        <w:t>可指定</w:t>
      </w:r>
      <w:r w:rsidRPr="00F04046">
        <w:rPr>
          <w:rFonts w:asciiTheme="minorEastAsia" w:eastAsiaTheme="minorEastAsia" w:hAnsiTheme="minorEastAsia" w:hint="eastAsia"/>
        </w:rPr>
        <w:t>当前发言人，发言人可以将自己</w:t>
      </w:r>
      <w:r w:rsidR="00F91BD7">
        <w:rPr>
          <w:rFonts w:asciiTheme="minorEastAsia" w:eastAsiaTheme="minorEastAsia" w:hAnsiTheme="minorEastAsia" w:hint="eastAsia"/>
        </w:rPr>
        <w:t>的屏幕</w:t>
      </w:r>
      <w:r w:rsidRPr="00F04046">
        <w:rPr>
          <w:rFonts w:asciiTheme="minorEastAsia" w:eastAsiaTheme="minorEastAsia" w:hAnsiTheme="minorEastAsia" w:hint="eastAsia"/>
        </w:rPr>
        <w:t>同步给全体人员。</w:t>
      </w:r>
    </w:p>
    <w:p w:rsidR="00294CA4" w:rsidRPr="00F04046" w:rsidRDefault="00294CA4" w:rsidP="00CD56C9">
      <w:pPr>
        <w:pStyle w:val="1"/>
        <w:numPr>
          <w:ilvl w:val="0"/>
          <w:numId w:val="11"/>
        </w:numPr>
        <w:spacing w:beforeLines="50" w:line="276" w:lineRule="auto"/>
        <w:ind w:left="422" w:hangingChars="200" w:hanging="422"/>
        <w:jc w:val="left"/>
        <w:rPr>
          <w:rFonts w:asciiTheme="minorEastAsia" w:eastAsiaTheme="minorEastAsia" w:hAnsiTheme="minorEastAsia"/>
          <w:b/>
        </w:rPr>
      </w:pPr>
      <w:r w:rsidRPr="00F04046">
        <w:rPr>
          <w:rFonts w:asciiTheme="minorEastAsia" w:eastAsiaTheme="minorEastAsia" w:hAnsiTheme="minorEastAsia" w:hint="eastAsia"/>
          <w:b/>
        </w:rPr>
        <w:t>会议进行</w:t>
      </w:r>
    </w:p>
    <w:p w:rsidR="00294CA4" w:rsidRPr="00F04046" w:rsidRDefault="00294CA4" w:rsidP="0064681A">
      <w:pPr>
        <w:spacing w:line="276" w:lineRule="auto"/>
        <w:ind w:firstLineChars="200" w:firstLine="420"/>
        <w:jc w:val="left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</w:rPr>
        <w:t>全体</w:t>
      </w:r>
      <w:r w:rsidR="004E5613">
        <w:rPr>
          <w:rFonts w:asciiTheme="minorEastAsia" w:eastAsiaTheme="minorEastAsia" w:hAnsiTheme="minorEastAsia" w:hint="eastAsia"/>
        </w:rPr>
        <w:t>与</w:t>
      </w:r>
      <w:r w:rsidRPr="00F04046">
        <w:rPr>
          <w:rFonts w:asciiTheme="minorEastAsia" w:eastAsiaTheme="minorEastAsia" w:hAnsiTheme="minorEastAsia" w:hint="eastAsia"/>
        </w:rPr>
        <w:t>会者可以在本地客户界面或者是会议室大屏幕中看到当前会议资料，同时展开讨论，讨论时可以根据实际需要进行分组。</w:t>
      </w:r>
    </w:p>
    <w:p w:rsidR="00294CA4" w:rsidRPr="00F04046" w:rsidRDefault="00294CA4" w:rsidP="0064681A">
      <w:pPr>
        <w:spacing w:line="276" w:lineRule="auto"/>
        <w:ind w:firstLineChars="200" w:firstLine="420"/>
        <w:jc w:val="left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</w:rPr>
        <w:t>会议过程中可以由会议助理发起投票，全体参会者通过客户终端参与投票。同时，会议助理可以将会议中的会议议程、资料文档、投票表决等进行存档保管。</w:t>
      </w:r>
    </w:p>
    <w:p w:rsidR="00294CA4" w:rsidRPr="00F04046" w:rsidRDefault="004E5613" w:rsidP="0064681A">
      <w:pPr>
        <w:spacing w:line="276" w:lineRule="auto"/>
        <w:ind w:firstLineChars="200" w:firstLine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可定向</w:t>
      </w:r>
      <w:proofErr w:type="gramStart"/>
      <w:r>
        <w:rPr>
          <w:rFonts w:asciiTheme="minorEastAsia" w:eastAsiaTheme="minorEastAsia" w:hAnsiTheme="minorEastAsia" w:hint="eastAsia"/>
        </w:rPr>
        <w:t>向</w:t>
      </w:r>
      <w:proofErr w:type="gramEnd"/>
      <w:r>
        <w:rPr>
          <w:rFonts w:asciiTheme="minorEastAsia" w:eastAsiaTheme="minorEastAsia" w:hAnsiTheme="minorEastAsia" w:hint="eastAsia"/>
        </w:rPr>
        <w:t>与会者</w:t>
      </w:r>
      <w:r w:rsidR="00294CA4" w:rsidRPr="00F04046">
        <w:rPr>
          <w:rFonts w:asciiTheme="minorEastAsia" w:eastAsiaTheme="minorEastAsia" w:hAnsiTheme="minorEastAsia" w:hint="eastAsia"/>
        </w:rPr>
        <w:t>发送消息，做到紧急事件及时处理。</w:t>
      </w:r>
    </w:p>
    <w:p w:rsidR="00294CA4" w:rsidRPr="00F04046" w:rsidRDefault="00294CA4" w:rsidP="00CD56C9">
      <w:pPr>
        <w:pStyle w:val="1"/>
        <w:numPr>
          <w:ilvl w:val="0"/>
          <w:numId w:val="11"/>
        </w:numPr>
        <w:spacing w:beforeLines="50" w:line="276" w:lineRule="auto"/>
        <w:ind w:left="422" w:hangingChars="200" w:hanging="422"/>
        <w:jc w:val="left"/>
        <w:rPr>
          <w:rFonts w:asciiTheme="minorEastAsia" w:eastAsiaTheme="minorEastAsia" w:hAnsiTheme="minorEastAsia"/>
          <w:b/>
        </w:rPr>
      </w:pPr>
      <w:r w:rsidRPr="00F04046">
        <w:rPr>
          <w:rFonts w:asciiTheme="minorEastAsia" w:eastAsiaTheme="minorEastAsia" w:hAnsiTheme="minorEastAsia" w:hint="eastAsia"/>
          <w:b/>
        </w:rPr>
        <w:t>会议结束</w:t>
      </w:r>
    </w:p>
    <w:p w:rsidR="007F33C2" w:rsidRPr="00F04046" w:rsidRDefault="004E5613" w:rsidP="0064681A">
      <w:pPr>
        <w:spacing w:line="276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>会议结束后，会议助理可</w:t>
      </w:r>
      <w:r w:rsidR="00294CA4" w:rsidRPr="00F04046">
        <w:rPr>
          <w:rFonts w:asciiTheme="minorEastAsia" w:eastAsiaTheme="minorEastAsia" w:hAnsiTheme="minorEastAsia" w:hint="eastAsia"/>
        </w:rPr>
        <w:t>将会议资料等打包存档，以及会议记录、保密文件的销毁与清除。</w:t>
      </w:r>
    </w:p>
    <w:p w:rsidR="00785583" w:rsidRPr="00F04046" w:rsidRDefault="00812A01" w:rsidP="00CD56C9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424" w:hangingChars="201" w:hanging="424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自动化会议系统</w:t>
      </w:r>
      <w:r w:rsidR="00294CA4" w:rsidRPr="00F04046">
        <w:rPr>
          <w:rFonts w:asciiTheme="minorEastAsia" w:eastAsiaTheme="minorEastAsia" w:hAnsiTheme="minorEastAsia" w:hint="eastAsia"/>
          <w:b/>
          <w:szCs w:val="21"/>
        </w:rPr>
        <w:t>定制开发</w:t>
      </w:r>
      <w:r w:rsidR="004A6527" w:rsidRPr="00F04046">
        <w:rPr>
          <w:rFonts w:asciiTheme="minorEastAsia" w:eastAsiaTheme="minorEastAsia" w:hAnsiTheme="minorEastAsia" w:hint="eastAsia"/>
          <w:b/>
          <w:szCs w:val="21"/>
        </w:rPr>
        <w:t>功能要求</w:t>
      </w:r>
    </w:p>
    <w:p w:rsidR="00742DD3" w:rsidRPr="00F04046" w:rsidRDefault="00E7791C" w:rsidP="0064681A">
      <w:pPr>
        <w:spacing w:line="276" w:lineRule="auto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/>
        </w:rPr>
        <w:t>1</w:t>
      </w:r>
      <w:r w:rsidR="009C1518" w:rsidRPr="00F04046">
        <w:rPr>
          <w:rFonts w:asciiTheme="minorEastAsia" w:eastAsiaTheme="minorEastAsia" w:hAnsiTheme="minorEastAsia" w:hint="eastAsia"/>
        </w:rPr>
        <w:t>、登录界面</w:t>
      </w:r>
      <w:r w:rsidR="0093213C">
        <w:rPr>
          <w:rFonts w:asciiTheme="minorEastAsia" w:eastAsiaTheme="minorEastAsia" w:hAnsiTheme="minorEastAsia" w:hint="eastAsia"/>
        </w:rPr>
        <w:t>主要</w:t>
      </w:r>
      <w:r w:rsidR="00742DD3" w:rsidRPr="00F04046">
        <w:rPr>
          <w:rFonts w:asciiTheme="minorEastAsia" w:eastAsiaTheme="minorEastAsia" w:hAnsiTheme="minorEastAsia" w:hint="eastAsia"/>
        </w:rPr>
        <w:t>包含：与会者姓名、职位、</w:t>
      </w:r>
      <w:r w:rsidR="000E2598" w:rsidRPr="00F04046">
        <w:rPr>
          <w:rFonts w:asciiTheme="minorEastAsia" w:eastAsiaTheme="minorEastAsia" w:hAnsiTheme="minorEastAsia" w:hint="eastAsia"/>
        </w:rPr>
        <w:t>单位</w:t>
      </w:r>
      <w:r w:rsidR="00742DD3" w:rsidRPr="00F04046">
        <w:rPr>
          <w:rFonts w:asciiTheme="minorEastAsia" w:eastAsiaTheme="minorEastAsia" w:hAnsiTheme="minorEastAsia" w:hint="eastAsia"/>
        </w:rPr>
        <w:t>名称和座位号；会议签到为手写签到，</w:t>
      </w:r>
      <w:r w:rsidRPr="00F04046">
        <w:rPr>
          <w:rFonts w:asciiTheme="minorEastAsia" w:eastAsiaTheme="minorEastAsia" w:hAnsiTheme="minorEastAsia" w:hint="eastAsia"/>
        </w:rPr>
        <w:t>签到记录后台查看，并可导出。手写签到为</w:t>
      </w:r>
      <w:r w:rsidR="00D01FFF" w:rsidRPr="00F04046">
        <w:rPr>
          <w:rFonts w:asciiTheme="minorEastAsia" w:eastAsiaTheme="minorEastAsia" w:hAnsiTheme="minorEastAsia" w:hint="eastAsia"/>
        </w:rPr>
        <w:t>可选</w:t>
      </w:r>
      <w:r w:rsidRPr="00F04046">
        <w:rPr>
          <w:rFonts w:asciiTheme="minorEastAsia" w:eastAsiaTheme="minorEastAsia" w:hAnsiTheme="minorEastAsia" w:hint="eastAsia"/>
        </w:rPr>
        <w:t>功能</w:t>
      </w:r>
      <w:r w:rsidR="00D01FFF" w:rsidRPr="00F04046">
        <w:rPr>
          <w:rFonts w:asciiTheme="minorEastAsia" w:eastAsiaTheme="minorEastAsia" w:hAnsiTheme="minorEastAsia" w:hint="eastAsia"/>
        </w:rPr>
        <w:t>模块，</w:t>
      </w:r>
      <w:r w:rsidRPr="00F04046">
        <w:rPr>
          <w:rFonts w:asciiTheme="minorEastAsia" w:eastAsiaTheme="minorEastAsia" w:hAnsiTheme="minorEastAsia" w:hint="eastAsia"/>
        </w:rPr>
        <w:t>可通过后台设置</w:t>
      </w:r>
      <w:r w:rsidR="00D01FFF" w:rsidRPr="00F04046">
        <w:rPr>
          <w:rFonts w:asciiTheme="minorEastAsia" w:eastAsiaTheme="minorEastAsia" w:hAnsiTheme="minorEastAsia" w:hint="eastAsia"/>
        </w:rPr>
        <w:t>隐藏和显示</w:t>
      </w:r>
      <w:r w:rsidRPr="00F04046">
        <w:rPr>
          <w:rFonts w:asciiTheme="minorEastAsia" w:eastAsiaTheme="minorEastAsia" w:hAnsiTheme="minorEastAsia" w:hint="eastAsia"/>
        </w:rPr>
        <w:t>。</w:t>
      </w:r>
    </w:p>
    <w:p w:rsidR="00DC33B2" w:rsidRPr="00F04046" w:rsidRDefault="00E7791C" w:rsidP="0064681A">
      <w:pPr>
        <w:spacing w:line="276" w:lineRule="auto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/>
        </w:rPr>
        <w:t>2</w:t>
      </w:r>
      <w:r w:rsidRPr="00F04046">
        <w:rPr>
          <w:rFonts w:asciiTheme="minorEastAsia" w:eastAsiaTheme="minorEastAsia" w:hAnsiTheme="minorEastAsia" w:hint="eastAsia"/>
        </w:rPr>
        <w:t>、</w:t>
      </w:r>
      <w:r w:rsidR="00D01FFF" w:rsidRPr="00F04046">
        <w:rPr>
          <w:rFonts w:asciiTheme="minorEastAsia" w:eastAsiaTheme="minorEastAsia" w:hAnsiTheme="minorEastAsia" w:hint="eastAsia"/>
        </w:rPr>
        <w:t>会议</w:t>
      </w:r>
      <w:r w:rsidR="00DC33B2" w:rsidRPr="00F04046">
        <w:rPr>
          <w:rFonts w:asciiTheme="minorEastAsia" w:eastAsiaTheme="minorEastAsia" w:hAnsiTheme="minorEastAsia" w:hint="eastAsia"/>
        </w:rPr>
        <w:t>界面</w:t>
      </w:r>
      <w:r w:rsidR="0093213C">
        <w:rPr>
          <w:rFonts w:asciiTheme="minorEastAsia" w:eastAsiaTheme="minorEastAsia" w:hAnsiTheme="minorEastAsia" w:hint="eastAsia"/>
        </w:rPr>
        <w:t>主要</w:t>
      </w:r>
      <w:r w:rsidR="00DC33B2" w:rsidRPr="00F04046">
        <w:rPr>
          <w:rFonts w:asciiTheme="minorEastAsia" w:eastAsiaTheme="minorEastAsia" w:hAnsiTheme="minorEastAsia" w:hint="eastAsia"/>
        </w:rPr>
        <w:t>包含：会议信息，会议资料，同步会议</w:t>
      </w:r>
      <w:r w:rsidR="00DC33B2" w:rsidRPr="00F04046">
        <w:rPr>
          <w:rFonts w:asciiTheme="minorEastAsia" w:eastAsiaTheme="minorEastAsia" w:hAnsiTheme="minorEastAsia"/>
        </w:rPr>
        <w:t>3</w:t>
      </w:r>
      <w:r w:rsidR="00DC33B2" w:rsidRPr="00F04046">
        <w:rPr>
          <w:rFonts w:asciiTheme="minorEastAsia" w:eastAsiaTheme="minorEastAsia" w:hAnsiTheme="minorEastAsia" w:hint="eastAsia"/>
        </w:rPr>
        <w:t>个功能为固定功能模块，屏幕共享、电子白板、视频服务、呼叫服务、投票和交流提示为可选功能模块，可</w:t>
      </w:r>
      <w:r w:rsidR="0093213C">
        <w:rPr>
          <w:rFonts w:asciiTheme="minorEastAsia" w:eastAsiaTheme="minorEastAsia" w:hAnsiTheme="minorEastAsia" w:hint="eastAsia"/>
        </w:rPr>
        <w:t>根据需要</w:t>
      </w:r>
      <w:r w:rsidR="00DC33B2" w:rsidRPr="00F04046">
        <w:rPr>
          <w:rFonts w:asciiTheme="minorEastAsia" w:eastAsiaTheme="minorEastAsia" w:hAnsiTheme="minorEastAsia" w:hint="eastAsia"/>
        </w:rPr>
        <w:t>隐藏和显示。</w:t>
      </w:r>
    </w:p>
    <w:p w:rsidR="00DC33B2" w:rsidRPr="00F04046" w:rsidRDefault="00DC33B2" w:rsidP="0064681A">
      <w:pPr>
        <w:spacing w:line="276" w:lineRule="auto"/>
        <w:ind w:firstLine="420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</w:rPr>
        <w:t>会议资料：按会议议题将资料文件</w:t>
      </w:r>
      <w:r w:rsidR="0093213C">
        <w:rPr>
          <w:rFonts w:asciiTheme="minorEastAsia" w:eastAsiaTheme="minorEastAsia" w:hAnsiTheme="minorEastAsia" w:hint="eastAsia"/>
        </w:rPr>
        <w:t>分类</w:t>
      </w:r>
      <w:r w:rsidRPr="00F04046">
        <w:rPr>
          <w:rFonts w:asciiTheme="minorEastAsia" w:eastAsiaTheme="minorEastAsia" w:hAnsiTheme="minorEastAsia" w:hint="eastAsia"/>
        </w:rPr>
        <w:t>，可对会议资料提前预览和批注；</w:t>
      </w:r>
    </w:p>
    <w:p w:rsidR="00DC33B2" w:rsidRPr="00F04046" w:rsidRDefault="00DC33B2" w:rsidP="0064681A">
      <w:pPr>
        <w:spacing w:line="276" w:lineRule="auto"/>
        <w:ind w:firstLine="420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</w:rPr>
        <w:t>会议信息：包含会议名称、时间、地点、主持人、与会人员以及会议议程；</w:t>
      </w:r>
    </w:p>
    <w:p w:rsidR="000E2598" w:rsidRPr="00F04046" w:rsidRDefault="000E2598" w:rsidP="0064681A">
      <w:pPr>
        <w:spacing w:line="276" w:lineRule="auto"/>
        <w:ind w:firstLine="420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</w:rPr>
        <w:t>会议同步：</w:t>
      </w:r>
      <w:r w:rsidR="009C5D08" w:rsidRPr="00F04046">
        <w:rPr>
          <w:rFonts w:asciiTheme="minorEastAsia" w:eastAsiaTheme="minorEastAsia" w:hAnsiTheme="minorEastAsia" w:hint="eastAsia"/>
        </w:rPr>
        <w:t>当某与会人申请主讲后，获得主讲人权限。当主讲人打开某一文档时，其他与会人可自动同步到该主讲人的文档，并同步主讲人的翻页、缩放、拖动和批注。</w:t>
      </w:r>
    </w:p>
    <w:p w:rsidR="00DC33B2" w:rsidRPr="00F04046" w:rsidRDefault="00DC33B2" w:rsidP="0064681A">
      <w:pPr>
        <w:spacing w:line="276" w:lineRule="auto"/>
        <w:ind w:firstLine="420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</w:rPr>
        <w:t>呼叫服务：提供会议日常所需的服务选项</w:t>
      </w:r>
      <w:r w:rsidR="001A1EA3">
        <w:rPr>
          <w:rFonts w:asciiTheme="minorEastAsia" w:eastAsiaTheme="minorEastAsia" w:hAnsiTheme="minorEastAsia" w:hint="eastAsia"/>
        </w:rPr>
        <w:t>，如</w:t>
      </w:r>
      <w:r w:rsidRPr="00F04046">
        <w:rPr>
          <w:rFonts w:asciiTheme="minorEastAsia" w:eastAsiaTheme="minorEastAsia" w:hAnsiTheme="minorEastAsia" w:hint="eastAsia"/>
        </w:rPr>
        <w:t>话筒、纸笔、水、毛巾、服务人员等，也可以通过后台添加其他服务内容选项；</w:t>
      </w:r>
    </w:p>
    <w:p w:rsidR="00DC33B2" w:rsidRPr="00F04046" w:rsidRDefault="00DC33B2" w:rsidP="0064681A">
      <w:pPr>
        <w:spacing w:line="276" w:lineRule="auto"/>
        <w:ind w:firstLine="420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</w:rPr>
        <w:t>屏幕共享：将</w:t>
      </w:r>
      <w:r w:rsidRPr="00F04046">
        <w:rPr>
          <w:rFonts w:asciiTheme="minorEastAsia" w:eastAsiaTheme="minorEastAsia" w:hAnsiTheme="minorEastAsia"/>
        </w:rPr>
        <w:t>PC</w:t>
      </w:r>
      <w:r w:rsidRPr="00F04046">
        <w:rPr>
          <w:rFonts w:asciiTheme="minorEastAsia" w:eastAsiaTheme="minorEastAsia" w:hAnsiTheme="minorEastAsia" w:hint="eastAsia"/>
        </w:rPr>
        <w:t>端汇报人电脑屏幕共享到所有与会人客户端中；</w:t>
      </w:r>
    </w:p>
    <w:p w:rsidR="00DC33B2" w:rsidRPr="00F04046" w:rsidRDefault="00DC33B2" w:rsidP="0064681A">
      <w:pPr>
        <w:spacing w:line="276" w:lineRule="auto"/>
        <w:ind w:firstLine="420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</w:rPr>
        <w:t>电子白板：进行草图讨论、或者重点内容讨论时，可实现所有与会</w:t>
      </w:r>
      <w:r w:rsidR="000E2598" w:rsidRPr="00F04046">
        <w:rPr>
          <w:rFonts w:asciiTheme="minorEastAsia" w:eastAsiaTheme="minorEastAsia" w:hAnsiTheme="minorEastAsia" w:hint="eastAsia"/>
        </w:rPr>
        <w:t>人随</w:t>
      </w:r>
      <w:r w:rsidRPr="00F04046">
        <w:rPr>
          <w:rFonts w:asciiTheme="minorEastAsia" w:eastAsiaTheme="minorEastAsia" w:hAnsiTheme="minorEastAsia" w:hint="eastAsia"/>
        </w:rPr>
        <w:t>时</w:t>
      </w:r>
      <w:r w:rsidR="009C5D08" w:rsidRPr="00F04046">
        <w:rPr>
          <w:rFonts w:asciiTheme="minorEastAsia" w:eastAsiaTheme="minorEastAsia" w:hAnsiTheme="minorEastAsia" w:hint="eastAsia"/>
        </w:rPr>
        <w:t>同步</w:t>
      </w:r>
      <w:r w:rsidRPr="00F04046">
        <w:rPr>
          <w:rFonts w:asciiTheme="minorEastAsia" w:eastAsiaTheme="minorEastAsia" w:hAnsiTheme="minorEastAsia" w:hint="eastAsia"/>
        </w:rPr>
        <w:t>批注和修改</w:t>
      </w:r>
      <w:r w:rsidR="001A1EA3">
        <w:rPr>
          <w:rFonts w:asciiTheme="minorEastAsia" w:eastAsiaTheme="minorEastAsia" w:hAnsiTheme="minorEastAsia" w:hint="eastAsia"/>
        </w:rPr>
        <w:t>同</w:t>
      </w:r>
      <w:r w:rsidRPr="00F04046">
        <w:rPr>
          <w:rFonts w:asciiTheme="minorEastAsia" w:eastAsiaTheme="minorEastAsia" w:hAnsiTheme="minorEastAsia" w:hint="eastAsia"/>
        </w:rPr>
        <w:t>一文档；</w:t>
      </w:r>
    </w:p>
    <w:p w:rsidR="00DC33B2" w:rsidRPr="00F04046" w:rsidRDefault="00DC33B2" w:rsidP="0064681A">
      <w:pPr>
        <w:spacing w:line="276" w:lineRule="auto"/>
        <w:ind w:firstLine="420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</w:rPr>
        <w:t>视频服务：可将外部视频源导入到系统中，实现音视频同步；</w:t>
      </w:r>
    </w:p>
    <w:p w:rsidR="00DC33B2" w:rsidRPr="00F04046" w:rsidRDefault="00DC33B2" w:rsidP="0064681A">
      <w:pPr>
        <w:spacing w:line="276" w:lineRule="auto"/>
        <w:ind w:firstLine="420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</w:rPr>
        <w:t>投票：对预先设定的投票表单进行投票，并直接查看投票结果；</w:t>
      </w:r>
    </w:p>
    <w:p w:rsidR="00DC33B2" w:rsidRPr="00F04046" w:rsidRDefault="00DC33B2" w:rsidP="0064681A">
      <w:pPr>
        <w:spacing w:line="276" w:lineRule="auto"/>
        <w:ind w:firstLine="420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 w:hint="eastAsia"/>
        </w:rPr>
        <w:t>交流提示：会议期间可对某一与会人发送文字消息。</w:t>
      </w:r>
    </w:p>
    <w:p w:rsidR="00AD403A" w:rsidRPr="00F04046" w:rsidRDefault="00DC33B2" w:rsidP="0064681A">
      <w:pPr>
        <w:spacing w:before="120" w:after="120" w:line="276" w:lineRule="auto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/>
        </w:rPr>
        <w:t>3</w:t>
      </w:r>
      <w:r w:rsidR="00F503B9" w:rsidRPr="00F04046">
        <w:rPr>
          <w:rFonts w:asciiTheme="minorEastAsia" w:eastAsiaTheme="minorEastAsia" w:hAnsiTheme="minorEastAsia" w:hint="eastAsia"/>
        </w:rPr>
        <w:t>、与会人</w:t>
      </w:r>
      <w:r w:rsidR="00AD403A" w:rsidRPr="00F04046">
        <w:rPr>
          <w:rFonts w:asciiTheme="minorEastAsia" w:eastAsiaTheme="minorEastAsia" w:hAnsiTheme="minorEastAsia" w:hint="eastAsia"/>
        </w:rPr>
        <w:t>权限</w:t>
      </w:r>
      <w:r w:rsidR="001A1EA3">
        <w:rPr>
          <w:rFonts w:asciiTheme="minorEastAsia" w:eastAsiaTheme="minorEastAsia" w:hAnsiTheme="minorEastAsia" w:hint="eastAsia"/>
        </w:rPr>
        <w:t>：</w:t>
      </w:r>
      <w:r w:rsidR="00AD403A" w:rsidRPr="00F04046">
        <w:rPr>
          <w:rFonts w:asciiTheme="minorEastAsia" w:eastAsiaTheme="minorEastAsia" w:hAnsiTheme="minorEastAsia" w:hint="eastAsia"/>
        </w:rPr>
        <w:t>在确定与会人的情况下，</w:t>
      </w:r>
      <w:r w:rsidR="00AD403A" w:rsidRPr="001A1EA3">
        <w:rPr>
          <w:rFonts w:asciiTheme="minorEastAsia" w:eastAsiaTheme="minorEastAsia" w:hAnsiTheme="minorEastAsia" w:hint="eastAsia"/>
          <w:b/>
        </w:rPr>
        <w:t>需对不同的会议资料设置</w:t>
      </w:r>
      <w:r w:rsidR="000E2598" w:rsidRPr="001A1EA3">
        <w:rPr>
          <w:rFonts w:asciiTheme="minorEastAsia" w:eastAsiaTheme="minorEastAsia" w:hAnsiTheme="minorEastAsia" w:hint="eastAsia"/>
          <w:b/>
        </w:rPr>
        <w:t>与会人</w:t>
      </w:r>
      <w:r w:rsidR="00AD403A" w:rsidRPr="001A1EA3">
        <w:rPr>
          <w:rFonts w:asciiTheme="minorEastAsia" w:eastAsiaTheme="minorEastAsia" w:hAnsiTheme="minorEastAsia" w:hint="eastAsia"/>
          <w:b/>
        </w:rPr>
        <w:t>查看权限</w:t>
      </w:r>
      <w:r w:rsidR="00AD403A" w:rsidRPr="00F04046">
        <w:rPr>
          <w:rFonts w:asciiTheme="minorEastAsia" w:eastAsiaTheme="minorEastAsia" w:hAnsiTheme="minorEastAsia" w:hint="eastAsia"/>
        </w:rPr>
        <w:t>。</w:t>
      </w:r>
    </w:p>
    <w:p w:rsidR="00AD699D" w:rsidRPr="00F04046" w:rsidRDefault="00F503B9" w:rsidP="0064681A">
      <w:pPr>
        <w:spacing w:before="120" w:after="120" w:line="276" w:lineRule="auto"/>
        <w:rPr>
          <w:rFonts w:asciiTheme="minorEastAsia" w:eastAsiaTheme="minorEastAsia" w:hAnsiTheme="minorEastAsia"/>
        </w:rPr>
      </w:pPr>
      <w:r w:rsidRPr="00F04046">
        <w:rPr>
          <w:rFonts w:asciiTheme="minorEastAsia" w:eastAsiaTheme="minorEastAsia" w:hAnsiTheme="minorEastAsia"/>
        </w:rPr>
        <w:t>4</w:t>
      </w:r>
      <w:r w:rsidRPr="00F04046">
        <w:rPr>
          <w:rFonts w:asciiTheme="minorEastAsia" w:eastAsiaTheme="minorEastAsia" w:hAnsiTheme="minorEastAsia" w:hint="eastAsia"/>
        </w:rPr>
        <w:t>、</w:t>
      </w:r>
      <w:r w:rsidR="00AD403A" w:rsidRPr="00F04046">
        <w:rPr>
          <w:rFonts w:asciiTheme="minorEastAsia" w:eastAsiaTheme="minorEastAsia" w:hAnsiTheme="minorEastAsia" w:hint="eastAsia"/>
        </w:rPr>
        <w:t>会议归档查询</w:t>
      </w:r>
      <w:r w:rsidR="001A1EA3">
        <w:rPr>
          <w:rFonts w:asciiTheme="minorEastAsia" w:eastAsiaTheme="minorEastAsia" w:hAnsiTheme="minorEastAsia" w:hint="eastAsia"/>
        </w:rPr>
        <w:t>：</w:t>
      </w:r>
      <w:r w:rsidR="0058745E" w:rsidRPr="00F04046">
        <w:rPr>
          <w:rFonts w:asciiTheme="minorEastAsia" w:eastAsiaTheme="minorEastAsia" w:hAnsiTheme="minorEastAsia" w:hint="eastAsia"/>
        </w:rPr>
        <w:t>对所有</w:t>
      </w:r>
      <w:r w:rsidR="001A1EA3">
        <w:rPr>
          <w:rFonts w:asciiTheme="minorEastAsia" w:eastAsiaTheme="minorEastAsia" w:hAnsiTheme="minorEastAsia" w:hint="eastAsia"/>
        </w:rPr>
        <w:t>会议资料以及过程资料进行</w:t>
      </w:r>
      <w:r w:rsidR="0058745E" w:rsidRPr="00F04046">
        <w:rPr>
          <w:rFonts w:asciiTheme="minorEastAsia" w:eastAsiaTheme="minorEastAsia" w:hAnsiTheme="minorEastAsia" w:hint="eastAsia"/>
        </w:rPr>
        <w:t>归档</w:t>
      </w:r>
      <w:r w:rsidR="001A1EA3">
        <w:rPr>
          <w:rFonts w:asciiTheme="minorEastAsia" w:eastAsiaTheme="minorEastAsia" w:hAnsiTheme="minorEastAsia" w:hint="eastAsia"/>
        </w:rPr>
        <w:t>和</w:t>
      </w:r>
      <w:r w:rsidR="0058745E" w:rsidRPr="00F04046">
        <w:rPr>
          <w:rFonts w:asciiTheme="minorEastAsia" w:eastAsiaTheme="minorEastAsia" w:hAnsiTheme="minorEastAsia" w:hint="eastAsia"/>
        </w:rPr>
        <w:t>查询，包括会议名称，</w:t>
      </w:r>
      <w:r w:rsidR="000E2598" w:rsidRPr="00F04046">
        <w:rPr>
          <w:rFonts w:asciiTheme="minorEastAsia" w:eastAsiaTheme="minorEastAsia" w:hAnsiTheme="minorEastAsia" w:hint="eastAsia"/>
        </w:rPr>
        <w:t>会议议题、会议</w:t>
      </w:r>
      <w:r w:rsidR="0058745E" w:rsidRPr="00F04046">
        <w:rPr>
          <w:rFonts w:asciiTheme="minorEastAsia" w:eastAsiaTheme="minorEastAsia" w:hAnsiTheme="minorEastAsia" w:hint="eastAsia"/>
        </w:rPr>
        <w:t>时间</w:t>
      </w:r>
      <w:r w:rsidR="000E2598" w:rsidRPr="00F04046">
        <w:rPr>
          <w:rFonts w:asciiTheme="minorEastAsia" w:eastAsiaTheme="minorEastAsia" w:hAnsiTheme="minorEastAsia" w:hint="eastAsia"/>
        </w:rPr>
        <w:t>、会议</w:t>
      </w:r>
      <w:r w:rsidR="0058745E" w:rsidRPr="00F04046">
        <w:rPr>
          <w:rFonts w:asciiTheme="minorEastAsia" w:eastAsiaTheme="minorEastAsia" w:hAnsiTheme="minorEastAsia" w:hint="eastAsia"/>
        </w:rPr>
        <w:t>地点和</w:t>
      </w:r>
      <w:r w:rsidR="001A1EA3">
        <w:rPr>
          <w:rFonts w:asciiTheme="minorEastAsia" w:eastAsiaTheme="minorEastAsia" w:hAnsiTheme="minorEastAsia" w:hint="eastAsia"/>
        </w:rPr>
        <w:t>会议</w:t>
      </w:r>
      <w:r w:rsidR="000E2598" w:rsidRPr="00F04046">
        <w:rPr>
          <w:rFonts w:asciiTheme="minorEastAsia" w:eastAsiaTheme="minorEastAsia" w:hAnsiTheme="minorEastAsia" w:hint="eastAsia"/>
        </w:rPr>
        <w:t>关键词查询</w:t>
      </w:r>
      <w:r w:rsidR="0058745E" w:rsidRPr="00F04046">
        <w:rPr>
          <w:rFonts w:asciiTheme="minorEastAsia" w:eastAsiaTheme="minorEastAsia" w:hAnsiTheme="minorEastAsia" w:hint="eastAsia"/>
        </w:rPr>
        <w:t>。同时也可以在线预览会议资料，需要时可导出</w:t>
      </w:r>
      <w:r w:rsidR="001A1EA3">
        <w:rPr>
          <w:rFonts w:asciiTheme="minorEastAsia" w:eastAsiaTheme="minorEastAsia" w:hAnsiTheme="minorEastAsia" w:hint="eastAsia"/>
        </w:rPr>
        <w:t>和打印</w:t>
      </w:r>
      <w:r w:rsidR="0058745E" w:rsidRPr="00F04046">
        <w:rPr>
          <w:rFonts w:asciiTheme="minorEastAsia" w:eastAsiaTheme="minorEastAsia" w:hAnsiTheme="minorEastAsia" w:hint="eastAsia"/>
        </w:rPr>
        <w:t>。</w:t>
      </w:r>
    </w:p>
    <w:p w:rsidR="00AD699D" w:rsidRPr="00F04046" w:rsidRDefault="00812A01" w:rsidP="00CD56C9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424" w:hangingChars="201" w:hanging="424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自动化会议系统</w:t>
      </w:r>
      <w:r w:rsidR="004A6527" w:rsidRPr="00F04046">
        <w:rPr>
          <w:rFonts w:asciiTheme="minorEastAsia" w:eastAsiaTheme="minorEastAsia" w:hAnsiTheme="minorEastAsia" w:hint="eastAsia"/>
          <w:b/>
          <w:szCs w:val="21"/>
        </w:rPr>
        <w:t>技术参数要求</w:t>
      </w:r>
      <w:r>
        <w:rPr>
          <w:rFonts w:asciiTheme="minorEastAsia" w:eastAsiaTheme="minorEastAsia" w:hAnsiTheme="minorEastAsia" w:hint="eastAsia"/>
          <w:b/>
          <w:szCs w:val="21"/>
        </w:rPr>
        <w:t>（系统1套，客户端30个）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6663"/>
      </w:tblGrid>
      <w:tr w:rsidR="003940F5" w:rsidRPr="003940F5" w:rsidTr="008A2344">
        <w:trPr>
          <w:trHeight w:val="4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D699D" w:rsidRPr="00F04046" w:rsidRDefault="00AD699D" w:rsidP="0064681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F04046">
              <w:rPr>
                <w:rFonts w:asciiTheme="minorEastAsia" w:eastAsiaTheme="minorEastAsia" w:hAnsiTheme="minorEastAsia" w:hint="eastAsia"/>
                <w:b/>
              </w:rPr>
              <w:t>指标项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D699D" w:rsidRPr="00F04046" w:rsidRDefault="00AD699D" w:rsidP="0064681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F04046">
              <w:rPr>
                <w:rFonts w:asciiTheme="minorEastAsia" w:eastAsiaTheme="minorEastAsia" w:hAnsiTheme="minorEastAsia" w:hint="eastAsia"/>
                <w:b/>
              </w:rPr>
              <w:t>指标要求</w:t>
            </w:r>
          </w:p>
        </w:tc>
      </w:tr>
      <w:tr w:rsidR="003940F5" w:rsidRPr="003940F5" w:rsidTr="008A2344">
        <w:trPr>
          <w:trHeight w:val="6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9D" w:rsidRPr="00F04046" w:rsidRDefault="00AD699D" w:rsidP="0064681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b/>
              </w:rPr>
              <w:t>总体要求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9D" w:rsidRPr="001A1EA3" w:rsidRDefault="00F21CD7" w:rsidP="0064681A">
            <w:pPr>
              <w:numPr>
                <w:ilvl w:val="0"/>
                <w:numId w:val="1"/>
              </w:num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系统</w:t>
            </w:r>
            <w:r w:rsidR="00861DD3" w:rsidRPr="00F04046">
              <w:rPr>
                <w:rFonts w:asciiTheme="minorEastAsia" w:eastAsiaTheme="minorEastAsia" w:hAnsiTheme="minorEastAsia" w:hint="eastAsia"/>
                <w:szCs w:val="21"/>
              </w:rPr>
              <w:t>为全中文管理及维护界面，</w:t>
            </w:r>
            <w:r w:rsidR="00AD699D" w:rsidRPr="001A1EA3">
              <w:rPr>
                <w:rFonts w:asciiTheme="minorEastAsia" w:eastAsiaTheme="minorEastAsia" w:hAnsiTheme="minorEastAsia" w:hint="eastAsia"/>
                <w:b/>
                <w:szCs w:val="21"/>
              </w:rPr>
              <w:t>支持</w:t>
            </w:r>
            <w:r w:rsidRPr="001A1EA3">
              <w:rPr>
                <w:rFonts w:asciiTheme="minorEastAsia" w:eastAsiaTheme="minorEastAsia" w:hAnsiTheme="minorEastAsia" w:hint="eastAsia"/>
                <w:b/>
                <w:szCs w:val="21"/>
              </w:rPr>
              <w:t>跨平台</w:t>
            </w:r>
            <w:r w:rsidR="00861DD3" w:rsidRPr="001A1EA3">
              <w:rPr>
                <w:rFonts w:asciiTheme="minorEastAsia" w:eastAsiaTheme="minorEastAsia" w:hAnsiTheme="minorEastAsia" w:hint="eastAsia"/>
                <w:b/>
                <w:szCs w:val="21"/>
              </w:rPr>
              <w:t>工作</w:t>
            </w:r>
            <w:r w:rsidRPr="001A1EA3">
              <w:rPr>
                <w:rFonts w:asciiTheme="minorEastAsia" w:eastAsiaTheme="minorEastAsia" w:hAnsiTheme="minorEastAsia" w:hint="eastAsia"/>
                <w:b/>
                <w:szCs w:val="21"/>
              </w:rPr>
              <w:t>，满足在升降屏</w:t>
            </w:r>
            <w:r w:rsidR="0059633E" w:rsidRPr="001A1EA3"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 w:rsidR="0059633E" w:rsidRPr="001A1EA3">
              <w:rPr>
                <w:rFonts w:asciiTheme="minorEastAsia" w:eastAsiaTheme="minorEastAsia" w:hAnsiTheme="minorEastAsia"/>
                <w:b/>
                <w:szCs w:val="21"/>
              </w:rPr>
              <w:t>PC）</w:t>
            </w:r>
            <w:r w:rsidRPr="001A1EA3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proofErr w:type="spellStart"/>
            <w:r w:rsidR="00AD699D" w:rsidRPr="001A1EA3">
              <w:rPr>
                <w:rFonts w:asciiTheme="minorEastAsia" w:eastAsiaTheme="minorEastAsia" w:hAnsiTheme="minorEastAsia"/>
                <w:b/>
                <w:szCs w:val="21"/>
              </w:rPr>
              <w:t>iPad</w:t>
            </w:r>
            <w:proofErr w:type="spellEnd"/>
            <w:r w:rsidR="00D6443D" w:rsidRPr="001A1E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、</w:t>
            </w:r>
            <w:r w:rsidR="00D6443D" w:rsidRPr="001A1EA3">
              <w:rPr>
                <w:rFonts w:asciiTheme="minorEastAsia" w:eastAsiaTheme="minorEastAsia" w:hAnsiTheme="minorEastAsia"/>
                <w:b/>
                <w:bCs/>
                <w:szCs w:val="21"/>
              </w:rPr>
              <w:t>Android</w:t>
            </w:r>
            <w:r w:rsidR="00D6443D" w:rsidRPr="001A1E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平板终端</w:t>
            </w:r>
            <w:r w:rsidR="00861DD3" w:rsidRPr="001A1E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等移动</w:t>
            </w:r>
            <w:r w:rsidRPr="001A1E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设备上运行</w:t>
            </w:r>
            <w:r w:rsidR="00AD699D" w:rsidRPr="001A1EA3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Pr="001A1EA3">
              <w:rPr>
                <w:rFonts w:asciiTheme="minorEastAsia" w:eastAsiaTheme="minorEastAsia" w:hAnsiTheme="minorEastAsia" w:hint="eastAsia"/>
                <w:b/>
                <w:szCs w:val="21"/>
              </w:rPr>
              <w:t>平台之间可进行数据</w:t>
            </w:r>
            <w:r w:rsidR="00861DD3" w:rsidRPr="001A1EA3">
              <w:rPr>
                <w:rFonts w:asciiTheme="minorEastAsia" w:eastAsiaTheme="minorEastAsia" w:hAnsiTheme="minorEastAsia" w:hint="eastAsia"/>
                <w:b/>
                <w:szCs w:val="21"/>
              </w:rPr>
              <w:t>无缝</w:t>
            </w:r>
            <w:r w:rsidRPr="001A1EA3">
              <w:rPr>
                <w:rFonts w:asciiTheme="minorEastAsia" w:eastAsiaTheme="minorEastAsia" w:hAnsiTheme="minorEastAsia" w:hint="eastAsia"/>
                <w:b/>
                <w:szCs w:val="21"/>
              </w:rPr>
              <w:t>交互</w:t>
            </w:r>
            <w:r w:rsidR="00AD699D" w:rsidRPr="001A1EA3">
              <w:rPr>
                <w:rFonts w:asciiTheme="minorEastAsia" w:eastAsiaTheme="minorEastAsia" w:hAnsiTheme="minorEastAsia" w:hint="eastAsia"/>
                <w:b/>
                <w:szCs w:val="21"/>
              </w:rPr>
              <w:t>；</w:t>
            </w:r>
          </w:p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支持多个会议室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不少于4个）会议室同时召开不同的会议；</w:t>
            </w:r>
          </w:p>
          <w:p w:rsidR="008B7513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一个会议室</w:t>
            </w:r>
            <w:r w:rsidR="008B7513" w:rsidRPr="00F04046">
              <w:rPr>
                <w:rFonts w:asciiTheme="minorEastAsia" w:eastAsiaTheme="minorEastAsia" w:hAnsiTheme="minorEastAsia" w:hint="eastAsia"/>
                <w:szCs w:val="21"/>
              </w:rPr>
              <w:t>支持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不少于</w:t>
            </w:r>
            <w:r w:rsidR="001A1EA3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8B7513" w:rsidRPr="00F04046">
              <w:rPr>
                <w:rFonts w:asciiTheme="minorEastAsia" w:eastAsiaTheme="minorEastAsia" w:hAnsiTheme="minorEastAsia"/>
                <w:szCs w:val="21"/>
              </w:rPr>
              <w:t>0个客户端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（含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PC、</w:t>
            </w:r>
            <w:proofErr w:type="spellStart"/>
            <w:r w:rsidRPr="00F04046">
              <w:rPr>
                <w:rFonts w:asciiTheme="minorEastAsia" w:eastAsiaTheme="minorEastAsia" w:hAnsiTheme="minorEastAsia"/>
                <w:szCs w:val="21"/>
              </w:rPr>
              <w:t>iPad</w:t>
            </w:r>
            <w:proofErr w:type="spellEnd"/>
            <w:r w:rsidR="00D6443D" w:rsidRPr="00F04046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D6443D" w:rsidRPr="00F04046">
              <w:rPr>
                <w:rFonts w:asciiTheme="minorEastAsia" w:eastAsiaTheme="minorEastAsia" w:hAnsiTheme="minorEastAsia"/>
                <w:szCs w:val="21"/>
              </w:rPr>
              <w:t>Android</w:t>
            </w:r>
            <w:r w:rsidR="00E61B1E" w:rsidRPr="00F04046">
              <w:rPr>
                <w:rFonts w:asciiTheme="minorEastAsia" w:eastAsiaTheme="minorEastAsia" w:hAnsiTheme="minorEastAsia" w:hint="eastAsia"/>
                <w:szCs w:val="21"/>
              </w:rPr>
              <w:t>设备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）</w:t>
            </w:r>
            <w:r w:rsidR="008B7513" w:rsidRPr="00F04046">
              <w:rPr>
                <w:rFonts w:asciiTheme="minorEastAsia" w:eastAsiaTheme="minorEastAsia" w:hAnsiTheme="minorEastAsia" w:hint="eastAsia"/>
                <w:szCs w:val="21"/>
              </w:rPr>
              <w:t>在线召开多媒体交互会议；</w:t>
            </w:r>
          </w:p>
          <w:p w:rsidR="00422D17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会议中，系统应满足</w:t>
            </w:r>
            <w:r w:rsidR="008B7513" w:rsidRPr="00F04046">
              <w:rPr>
                <w:rFonts w:asciiTheme="minorEastAsia" w:eastAsiaTheme="minorEastAsia" w:hAnsiTheme="minorEastAsia" w:hint="eastAsia"/>
                <w:szCs w:val="21"/>
              </w:rPr>
              <w:t>无人值守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的管理要求</w:t>
            </w:r>
            <w:r w:rsidR="003D385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3940F5" w:rsidRPr="003940F5" w:rsidTr="008A2344">
        <w:trPr>
          <w:trHeight w:val="6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B1" w:rsidRPr="00F04046" w:rsidRDefault="001E4CB1" w:rsidP="0064681A">
            <w:pPr>
              <w:spacing w:line="276" w:lineRule="auto"/>
              <w:rPr>
                <w:rFonts w:asciiTheme="minorEastAsia" w:eastAsiaTheme="minorEastAsia" w:hAnsiTheme="minorEastAsia"/>
                <w:b/>
              </w:rPr>
            </w:pPr>
            <w:r w:rsidRPr="00F04046">
              <w:rPr>
                <w:rFonts w:asciiTheme="minorEastAsia" w:eastAsiaTheme="minorEastAsia" w:hAnsiTheme="minorEastAsia" w:hint="eastAsia"/>
                <w:b/>
              </w:rPr>
              <w:lastRenderedPageBreak/>
              <w:t>安全</w:t>
            </w:r>
            <w:r w:rsidR="006A6D57" w:rsidRPr="00F04046">
              <w:rPr>
                <w:rFonts w:asciiTheme="minorEastAsia" w:eastAsiaTheme="minorEastAsia" w:hAnsiTheme="minorEastAsia" w:hint="eastAsia"/>
                <w:b/>
              </w:rPr>
              <w:t>性</w:t>
            </w:r>
            <w:r w:rsidRPr="00F04046">
              <w:rPr>
                <w:rFonts w:asciiTheme="minorEastAsia" w:eastAsiaTheme="minorEastAsia" w:hAnsiTheme="minorEastAsia" w:hint="eastAsia"/>
                <w:b/>
              </w:rPr>
              <w:t>要求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3" w:rsidRPr="00F04046" w:rsidRDefault="001E4CB1" w:rsidP="0064681A">
            <w:pPr>
              <w:numPr>
                <w:ilvl w:val="0"/>
                <w:numId w:val="1"/>
              </w:num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为了保障会议安全性，会议</w:t>
            </w:r>
            <w:r w:rsidR="0059633E" w:rsidRPr="00F04046">
              <w:rPr>
                <w:rFonts w:asciiTheme="minorEastAsia" w:eastAsiaTheme="minorEastAsia" w:hAnsiTheme="minorEastAsia" w:hint="eastAsia"/>
                <w:szCs w:val="21"/>
              </w:rPr>
              <w:t>应进行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加密</w:t>
            </w:r>
            <w:r w:rsidR="0059633E" w:rsidRPr="00F04046">
              <w:rPr>
                <w:rFonts w:asciiTheme="minorEastAsia" w:eastAsiaTheme="minorEastAsia" w:hAnsiTheme="minorEastAsia" w:hint="eastAsia"/>
                <w:szCs w:val="21"/>
              </w:rPr>
              <w:t>处理，避免未授权用户加入到会议</w:t>
            </w:r>
            <w:r w:rsidR="00861DD3" w:rsidRPr="00F04046"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r w:rsidR="003D385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1E4CB1" w:rsidRPr="00F04046" w:rsidRDefault="00734783" w:rsidP="0064681A">
            <w:pPr>
              <w:numPr>
                <w:ilvl w:val="0"/>
                <w:numId w:val="1"/>
              </w:num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</w:rPr>
              <w:t>会议资料</w:t>
            </w:r>
            <w:r w:rsidR="0059633E" w:rsidRPr="00F04046">
              <w:rPr>
                <w:rFonts w:asciiTheme="minorEastAsia" w:eastAsiaTheme="minorEastAsia" w:hAnsiTheme="minorEastAsia" w:hint="eastAsia"/>
              </w:rPr>
              <w:t>、会议过程中的标注等应在服务器</w:t>
            </w:r>
            <w:proofErr w:type="gramStart"/>
            <w:r w:rsidR="0059633E" w:rsidRPr="00F04046">
              <w:rPr>
                <w:rFonts w:asciiTheme="minorEastAsia" w:eastAsiaTheme="minorEastAsia" w:hAnsiTheme="minorEastAsia" w:hint="eastAsia"/>
              </w:rPr>
              <w:t>端</w:t>
            </w:r>
            <w:r w:rsidR="00861DD3" w:rsidRPr="00F04046">
              <w:rPr>
                <w:rFonts w:asciiTheme="minorEastAsia" w:eastAsiaTheme="minorEastAsia" w:hAnsiTheme="minorEastAsia" w:hint="eastAsia"/>
              </w:rPr>
              <w:t>集中</w:t>
            </w:r>
            <w:proofErr w:type="gramEnd"/>
            <w:r w:rsidR="00861DD3" w:rsidRPr="00F04046">
              <w:rPr>
                <w:rFonts w:asciiTheme="minorEastAsia" w:eastAsiaTheme="minorEastAsia" w:hAnsiTheme="minorEastAsia" w:hint="eastAsia"/>
              </w:rPr>
              <w:t>存储</w:t>
            </w:r>
            <w:r w:rsidR="0059633E" w:rsidRPr="00F04046">
              <w:rPr>
                <w:rFonts w:asciiTheme="minorEastAsia" w:eastAsiaTheme="minorEastAsia" w:hAnsiTheme="minorEastAsia" w:hint="eastAsia"/>
              </w:rPr>
              <w:t>；</w:t>
            </w:r>
          </w:p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</w:rPr>
              <w:t>参会人员如</w:t>
            </w:r>
            <w:proofErr w:type="gramStart"/>
            <w:r w:rsidRPr="00F04046">
              <w:rPr>
                <w:rFonts w:asciiTheme="minorEastAsia" w:eastAsiaTheme="minorEastAsia" w:hAnsiTheme="minorEastAsia" w:hint="eastAsia"/>
              </w:rPr>
              <w:t>需会议</w:t>
            </w:r>
            <w:proofErr w:type="gramEnd"/>
            <w:r w:rsidRPr="00F04046">
              <w:rPr>
                <w:rFonts w:asciiTheme="minorEastAsia" w:eastAsiaTheme="minorEastAsia" w:hAnsiTheme="minorEastAsia" w:hint="eastAsia"/>
              </w:rPr>
              <w:t>资料，需要由会议管理员进行会后统一分发，参会人员的终端无法带走会议文件</w:t>
            </w:r>
            <w:r w:rsidR="003D3858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3940F5" w:rsidRPr="003940F5" w:rsidTr="008A2344">
        <w:trPr>
          <w:trHeight w:val="6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3E" w:rsidRPr="00F04046" w:rsidRDefault="0059633E" w:rsidP="0064681A">
            <w:pPr>
              <w:spacing w:line="276" w:lineRule="auto"/>
              <w:rPr>
                <w:rFonts w:asciiTheme="minorEastAsia" w:eastAsiaTheme="minorEastAsia" w:hAnsiTheme="minorEastAsia"/>
                <w:b/>
              </w:rPr>
            </w:pPr>
            <w:r w:rsidRPr="00F04046">
              <w:rPr>
                <w:rFonts w:asciiTheme="minorEastAsia" w:eastAsiaTheme="minorEastAsia" w:hAnsiTheme="minorEastAsia" w:hint="eastAsia"/>
                <w:b/>
              </w:rPr>
              <w:t>系统配置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PC客户端支持普通PC（</w:t>
            </w:r>
            <w:proofErr w:type="spellStart"/>
            <w:r w:rsidRPr="00F04046">
              <w:rPr>
                <w:rFonts w:asciiTheme="minorEastAsia" w:eastAsiaTheme="minorEastAsia" w:hAnsiTheme="minorEastAsia"/>
                <w:szCs w:val="21"/>
              </w:rPr>
              <w:t>winxp</w:t>
            </w:r>
            <w:proofErr w:type="spellEnd"/>
            <w:r w:rsidRPr="00F04046">
              <w:rPr>
                <w:rFonts w:asciiTheme="minorEastAsia" w:eastAsiaTheme="minorEastAsia" w:hAnsiTheme="minorEastAsia"/>
                <w:szCs w:val="21"/>
              </w:rPr>
              <w:t>、win7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win8</w:t>
            </w:r>
            <w:r w:rsidR="001A1EA3">
              <w:rPr>
                <w:rFonts w:asciiTheme="minorEastAsia" w:eastAsiaTheme="minorEastAsia" w:hAnsiTheme="minorEastAsia" w:hint="eastAsia"/>
                <w:szCs w:val="21"/>
              </w:rPr>
              <w:t>、win10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）</w:t>
            </w:r>
            <w:r w:rsidR="003D3858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F04046">
              <w:rPr>
                <w:rFonts w:asciiTheme="minorEastAsia" w:eastAsiaTheme="minorEastAsia" w:hAnsiTheme="minorEastAsia"/>
                <w:szCs w:val="21"/>
              </w:rPr>
              <w:t>iPad</w:t>
            </w:r>
            <w:proofErr w:type="spellEnd"/>
            <w:r w:rsidRPr="00F04046">
              <w:rPr>
                <w:rFonts w:asciiTheme="minorEastAsia" w:eastAsiaTheme="minorEastAsia" w:hAnsiTheme="minorEastAsia"/>
                <w:szCs w:val="21"/>
              </w:rPr>
              <w:t>客户端支持ios7.0及以上版本</w:t>
            </w:r>
            <w:r w:rsidR="003D3858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637185" w:rsidRPr="00F04046" w:rsidRDefault="00637185" w:rsidP="0064681A">
            <w:pPr>
              <w:numPr>
                <w:ilvl w:val="0"/>
                <w:numId w:val="1"/>
              </w:num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Android客户端支持Android4.2及以上版本</w:t>
            </w:r>
            <w:r w:rsidR="003D3858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F04046">
              <w:rPr>
                <w:rFonts w:asciiTheme="minorEastAsia" w:eastAsiaTheme="minorEastAsia" w:hAnsiTheme="minorEastAsia"/>
                <w:szCs w:val="21"/>
              </w:rPr>
              <w:t>服务器端可支持</w:t>
            </w:r>
            <w:proofErr w:type="gramEnd"/>
            <w:r w:rsidRPr="00F04046">
              <w:rPr>
                <w:rFonts w:asciiTheme="minorEastAsia" w:eastAsiaTheme="minorEastAsia" w:hAnsiTheme="minorEastAsia"/>
                <w:szCs w:val="21"/>
              </w:rPr>
              <w:t>win7、win8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windows</w:t>
            </w:r>
            <w:r w:rsidR="0084177B" w:rsidRPr="00F04046">
              <w:rPr>
                <w:rFonts w:asciiTheme="minorEastAsia" w:eastAsiaTheme="minorEastAsia" w:hAnsiTheme="minorEastAsia"/>
                <w:szCs w:val="21"/>
              </w:rPr>
              <w:t xml:space="preserve"> server 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2008版本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服务器端需安装Office2013</w:t>
            </w:r>
            <w:r w:rsidR="008F7E0E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标准版</w:t>
            </w:r>
            <w:r w:rsidRPr="00DD7B9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DD7B9A">
              <w:rPr>
                <w:rFonts w:asciiTheme="minorEastAsia" w:eastAsiaTheme="minorEastAsia" w:hAnsiTheme="minorEastAsia"/>
                <w:szCs w:val="21"/>
              </w:rPr>
              <w:t>甲供</w:t>
            </w:r>
            <w:r w:rsidRPr="00DD7B9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861DD3" w:rsidRPr="00DD7B9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3940F5" w:rsidRPr="003940F5" w:rsidTr="008A2344">
        <w:trPr>
          <w:trHeight w:val="7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3E" w:rsidRPr="00F04046" w:rsidRDefault="0059633E" w:rsidP="0064681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b/>
              </w:rPr>
              <w:t>设备管理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可随时将新的组件（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PC、</w:t>
            </w:r>
            <w:proofErr w:type="spellStart"/>
            <w:r w:rsidRPr="00F04046">
              <w:rPr>
                <w:rFonts w:asciiTheme="minorEastAsia" w:eastAsiaTheme="minorEastAsia" w:hAnsiTheme="minorEastAsia"/>
                <w:szCs w:val="21"/>
              </w:rPr>
              <w:t>iPad</w:t>
            </w:r>
            <w:proofErr w:type="spellEnd"/>
            <w:r w:rsidR="00637185" w:rsidRPr="00F04046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637185" w:rsidRPr="00F04046">
              <w:rPr>
                <w:rFonts w:asciiTheme="minorEastAsia" w:eastAsiaTheme="minorEastAsia" w:hAnsiTheme="minorEastAsia"/>
                <w:szCs w:val="21"/>
              </w:rPr>
              <w:t>Android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）注册到平台中；</w:t>
            </w:r>
          </w:p>
          <w:p w:rsidR="00526C43" w:rsidRPr="00F04046" w:rsidRDefault="0084177B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后台</w:t>
            </w:r>
            <w:proofErr w:type="gramStart"/>
            <w:r w:rsidRPr="00F04046">
              <w:rPr>
                <w:rFonts w:asciiTheme="minorEastAsia" w:eastAsiaTheme="minorEastAsia" w:hAnsiTheme="minorEastAsia" w:hint="eastAsia"/>
                <w:szCs w:val="21"/>
              </w:rPr>
              <w:t>管理端</w:t>
            </w:r>
            <w:r w:rsidR="00637185" w:rsidRPr="00F04046">
              <w:rPr>
                <w:rFonts w:asciiTheme="minorEastAsia" w:eastAsiaTheme="minorEastAsia" w:hAnsiTheme="minorEastAsia" w:hint="eastAsia"/>
                <w:szCs w:val="21"/>
              </w:rPr>
              <w:t>可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对</w:t>
            </w:r>
            <w:proofErr w:type="gramEnd"/>
            <w:r w:rsidRPr="00F04046">
              <w:rPr>
                <w:rFonts w:asciiTheme="minorEastAsia" w:eastAsiaTheme="minorEastAsia" w:hAnsiTheme="minorEastAsia" w:hint="eastAsia"/>
                <w:szCs w:val="21"/>
              </w:rPr>
              <w:t>与会</w:t>
            </w:r>
            <w:r w:rsidR="0059633E" w:rsidRPr="00F04046">
              <w:rPr>
                <w:rFonts w:asciiTheme="minorEastAsia" w:eastAsiaTheme="minorEastAsia" w:hAnsiTheme="minorEastAsia" w:hint="eastAsia"/>
                <w:szCs w:val="21"/>
              </w:rPr>
              <w:t>设备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59633E" w:rsidRPr="00F04046">
              <w:rPr>
                <w:rFonts w:asciiTheme="minorEastAsia" w:eastAsiaTheme="minorEastAsia" w:hAnsiTheme="minorEastAsia" w:hint="eastAsia"/>
                <w:szCs w:val="21"/>
              </w:rPr>
              <w:t>在线、离线</w:t>
            </w:r>
            <w:r w:rsidR="00637185" w:rsidRPr="00F04046">
              <w:rPr>
                <w:rFonts w:asciiTheme="minorEastAsia" w:eastAsiaTheme="minorEastAsia" w:hAnsiTheme="minorEastAsia" w:hint="eastAsia"/>
                <w:szCs w:val="21"/>
              </w:rPr>
              <w:t>、发言</w:t>
            </w:r>
            <w:r w:rsidR="0059633E" w:rsidRPr="00F04046">
              <w:rPr>
                <w:rFonts w:asciiTheme="minorEastAsia" w:eastAsiaTheme="minorEastAsia" w:hAnsiTheme="minorEastAsia" w:hint="eastAsia"/>
                <w:szCs w:val="21"/>
              </w:rPr>
              <w:t>状态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进行监控；</w:t>
            </w:r>
          </w:p>
          <w:p w:rsidR="0059633E" w:rsidRPr="00F04046" w:rsidRDefault="0084177B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后台</w:t>
            </w:r>
            <w:proofErr w:type="gramStart"/>
            <w:r w:rsidRPr="00F04046">
              <w:rPr>
                <w:rFonts w:asciiTheme="minorEastAsia" w:eastAsiaTheme="minorEastAsia" w:hAnsiTheme="minorEastAsia" w:hint="eastAsia"/>
                <w:szCs w:val="21"/>
              </w:rPr>
              <w:t>管理端可对</w:t>
            </w:r>
            <w:proofErr w:type="gramEnd"/>
            <w:r w:rsidR="0059633E" w:rsidRPr="00F04046">
              <w:rPr>
                <w:rFonts w:asciiTheme="minorEastAsia" w:eastAsiaTheme="minorEastAsia" w:hAnsiTheme="minorEastAsia" w:hint="eastAsia"/>
                <w:szCs w:val="21"/>
              </w:rPr>
              <w:t>移动设备（</w:t>
            </w:r>
            <w:proofErr w:type="spellStart"/>
            <w:r w:rsidR="0059633E" w:rsidRPr="00F04046">
              <w:rPr>
                <w:rFonts w:asciiTheme="minorEastAsia" w:eastAsiaTheme="minorEastAsia" w:hAnsiTheme="minorEastAsia"/>
                <w:szCs w:val="21"/>
              </w:rPr>
              <w:t>iPad</w:t>
            </w:r>
            <w:proofErr w:type="spellEnd"/>
            <w:r w:rsidR="00637185" w:rsidRPr="00F04046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637185" w:rsidRPr="00F04046">
              <w:rPr>
                <w:rFonts w:asciiTheme="minorEastAsia" w:eastAsiaTheme="minorEastAsia" w:hAnsiTheme="minorEastAsia"/>
                <w:szCs w:val="21"/>
              </w:rPr>
              <w:t>Android</w:t>
            </w:r>
            <w:r w:rsidR="0059633E" w:rsidRPr="00F04046">
              <w:rPr>
                <w:rFonts w:asciiTheme="minorEastAsia" w:eastAsiaTheme="minorEastAsia" w:hAnsiTheme="minorEastAsia" w:hint="eastAsia"/>
                <w:szCs w:val="21"/>
              </w:rPr>
              <w:t>）的电量、网络状态进行监控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，以方便对移动设备的充电和更换管理。</w:t>
            </w:r>
          </w:p>
        </w:tc>
      </w:tr>
      <w:tr w:rsidR="003940F5" w:rsidRPr="003940F5" w:rsidTr="008A2344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9D" w:rsidRPr="00F04046" w:rsidRDefault="00AD699D" w:rsidP="0064681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b/>
              </w:rPr>
              <w:t>会议资料管理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9D" w:rsidRPr="00F04046" w:rsidRDefault="00AD699D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满足常用的</w:t>
            </w:r>
            <w:proofErr w:type="spellStart"/>
            <w:r w:rsidRPr="00F04046">
              <w:rPr>
                <w:rFonts w:asciiTheme="minorEastAsia" w:eastAsiaTheme="minorEastAsia" w:hAnsiTheme="minorEastAsia"/>
                <w:szCs w:val="21"/>
              </w:rPr>
              <w:t>ppt</w:t>
            </w:r>
            <w:proofErr w:type="spellEnd"/>
            <w:r w:rsidRPr="00F04046">
              <w:rPr>
                <w:rFonts w:asciiTheme="minorEastAsia" w:eastAsiaTheme="minorEastAsia" w:hAnsiTheme="minorEastAsia"/>
                <w:szCs w:val="21"/>
              </w:rPr>
              <w:t>、word、exce</w:t>
            </w:r>
            <w:r w:rsidR="0059633E" w:rsidRPr="00F04046">
              <w:rPr>
                <w:rFonts w:asciiTheme="minorEastAsia" w:eastAsiaTheme="minorEastAsia" w:hAnsiTheme="minorEastAsia"/>
                <w:szCs w:val="21"/>
              </w:rPr>
              <w:t>l</w:t>
            </w:r>
            <w:r w:rsidR="00861DD3" w:rsidRPr="00F04046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861DD3" w:rsidRPr="00F04046">
              <w:rPr>
                <w:rFonts w:asciiTheme="minorEastAsia" w:eastAsiaTheme="minorEastAsia" w:hAnsiTheme="minorEastAsia"/>
                <w:szCs w:val="21"/>
              </w:rPr>
              <w:t>txt</w:t>
            </w:r>
            <w:r w:rsidR="00CE7968" w:rsidRPr="00F04046">
              <w:rPr>
                <w:rFonts w:asciiTheme="minorEastAsia" w:eastAsiaTheme="minorEastAsia" w:hAnsiTheme="minorEastAsia" w:hint="eastAsia"/>
                <w:szCs w:val="21"/>
              </w:rPr>
              <w:t>、图片</w:t>
            </w:r>
            <w:r w:rsidR="001A1EA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861DD3" w:rsidRPr="00F04046">
              <w:rPr>
                <w:rFonts w:asciiTheme="minorEastAsia" w:eastAsiaTheme="minorEastAsia" w:hAnsiTheme="minorEastAsia" w:hint="eastAsia"/>
                <w:szCs w:val="21"/>
              </w:rPr>
              <w:t>视频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等会议资料的上传、分发等管理功能；</w:t>
            </w:r>
          </w:p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支持会议过程文件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含标注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的分发功能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637185" w:rsidRPr="00F04046">
              <w:rPr>
                <w:rFonts w:asciiTheme="minorEastAsia" w:eastAsiaTheme="minorEastAsia" w:hAnsiTheme="minorEastAsia"/>
                <w:szCs w:val="21"/>
              </w:rPr>
              <w:t>分发的文件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采用</w:t>
            </w:r>
            <w:proofErr w:type="spellStart"/>
            <w:r w:rsidRPr="00F04046">
              <w:rPr>
                <w:rFonts w:asciiTheme="minorEastAsia" w:eastAsiaTheme="minorEastAsia" w:hAnsiTheme="minorEastAsia"/>
                <w:szCs w:val="21"/>
              </w:rPr>
              <w:t>pdf</w:t>
            </w:r>
            <w:proofErr w:type="spellEnd"/>
            <w:r w:rsidRPr="00F04046">
              <w:rPr>
                <w:rFonts w:asciiTheme="minorEastAsia" w:eastAsiaTheme="minorEastAsia" w:hAnsiTheme="minorEastAsia"/>
                <w:szCs w:val="21"/>
              </w:rPr>
              <w:t>格式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支持PDF资料的上传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服务器</w:t>
            </w:r>
            <w:proofErr w:type="gramStart"/>
            <w:r w:rsidRPr="00F04046">
              <w:rPr>
                <w:rFonts w:asciiTheme="minorEastAsia" w:eastAsiaTheme="minorEastAsia" w:hAnsiTheme="minorEastAsia"/>
                <w:szCs w:val="21"/>
              </w:rPr>
              <w:t>端需要</w:t>
            </w:r>
            <w:proofErr w:type="gramEnd"/>
            <w:r w:rsidRPr="00F04046">
              <w:rPr>
                <w:rFonts w:asciiTheme="minorEastAsia" w:eastAsiaTheme="minorEastAsia" w:hAnsiTheme="minorEastAsia"/>
                <w:szCs w:val="21"/>
              </w:rPr>
              <w:t>安装Acrobat软件</w:t>
            </w:r>
            <w:r w:rsidRPr="00DD7B9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DD7B9A">
              <w:rPr>
                <w:rFonts w:asciiTheme="minorEastAsia" w:eastAsiaTheme="minorEastAsia" w:hAnsiTheme="minorEastAsia"/>
                <w:szCs w:val="21"/>
              </w:rPr>
              <w:t>甲供</w:t>
            </w:r>
            <w:r w:rsidRPr="00DD7B9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可指定发言人的默认文档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以便发言人自动进入该文档进行会议</w:t>
            </w:r>
            <w:r w:rsidR="00861DD3" w:rsidRPr="00F0404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3940F5" w:rsidRPr="003940F5" w:rsidTr="008A2344">
        <w:trPr>
          <w:trHeight w:val="6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3E" w:rsidRPr="00F04046" w:rsidRDefault="0059633E" w:rsidP="0064681A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b/>
              </w:rPr>
              <w:t>文件浏览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满足参会人员和会议发言人</w:t>
            </w:r>
            <w:r w:rsidR="00637185" w:rsidRPr="00F04046">
              <w:rPr>
                <w:rFonts w:asciiTheme="minorEastAsia" w:eastAsiaTheme="minorEastAsia" w:hAnsiTheme="minorEastAsia" w:hint="eastAsia"/>
                <w:szCs w:val="21"/>
              </w:rPr>
              <w:t>自动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同步显示会议资料</w:t>
            </w:r>
            <w:r w:rsidR="00637185" w:rsidRPr="00F04046">
              <w:rPr>
                <w:rFonts w:asciiTheme="minorEastAsia" w:eastAsiaTheme="minorEastAsia" w:hAnsiTheme="minorEastAsia" w:hint="eastAsia"/>
                <w:szCs w:val="21"/>
              </w:rPr>
              <w:t>、同步批注、同步翻页、同步页面缩放和拖拽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的功能；</w:t>
            </w:r>
          </w:p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会议过程中，参会人员可选择自主查看会议资料、同步发言人、锁定当前页面的功能，同步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/异步</w:t>
            </w:r>
            <w:r w:rsidR="00637185" w:rsidRPr="00F04046">
              <w:rPr>
                <w:rFonts w:asciiTheme="minorEastAsia" w:eastAsiaTheme="minorEastAsia" w:hAnsiTheme="minorEastAsia"/>
                <w:szCs w:val="21"/>
              </w:rPr>
              <w:t>/屏幕共享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操作一键切换</w:t>
            </w:r>
            <w:r w:rsidR="00861DD3" w:rsidRPr="00F0404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3940F5" w:rsidRPr="003940F5" w:rsidTr="008A2344">
        <w:trPr>
          <w:trHeight w:val="4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9D" w:rsidRPr="00F04046" w:rsidRDefault="00AD699D" w:rsidP="006468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F04046">
              <w:rPr>
                <w:rFonts w:asciiTheme="minorEastAsia" w:eastAsiaTheme="minorEastAsia" w:hAnsiTheme="minorEastAsia" w:hint="eastAsia"/>
                <w:b/>
              </w:rPr>
              <w:t>标注功能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在同步会议的模式下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支持发言人在线标注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所有参会客户端可同步看到发言人的标注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245C09" w:rsidRPr="00F04046">
              <w:rPr>
                <w:rFonts w:asciiTheme="minorEastAsia" w:eastAsiaTheme="minorEastAsia" w:hAnsiTheme="minorEastAsia" w:hint="eastAsia"/>
                <w:szCs w:val="21"/>
              </w:rPr>
              <w:t>并时时保存批注笔画，后台可按发言人，按文档导出</w:t>
            </w:r>
            <w:r w:rsidR="00245C09" w:rsidRPr="00F04046">
              <w:rPr>
                <w:rFonts w:asciiTheme="minorEastAsia" w:eastAsiaTheme="minorEastAsia" w:hAnsiTheme="minorEastAsia"/>
                <w:szCs w:val="21"/>
              </w:rPr>
              <w:t>PDF格式的批注文档</w:t>
            </w:r>
            <w:r w:rsidR="00861DD3" w:rsidRPr="00F04046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C448EB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在会议资料的页面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支持参会人员的自主标注功能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，当参会人员作为发言人时，他在会议资料中的标注所有参会人员均可见，也可通过标注工具清除所有标注。</w:t>
            </w:r>
          </w:p>
        </w:tc>
      </w:tr>
      <w:tr w:rsidR="003940F5" w:rsidRPr="003940F5" w:rsidTr="008A2344">
        <w:trPr>
          <w:trHeight w:val="4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3E" w:rsidRPr="00F04046" w:rsidRDefault="0059633E" w:rsidP="0064681A">
            <w:pPr>
              <w:spacing w:line="276" w:lineRule="auto"/>
              <w:rPr>
                <w:rFonts w:asciiTheme="minorEastAsia" w:eastAsiaTheme="minorEastAsia" w:hAnsiTheme="minorEastAsia"/>
                <w:b/>
              </w:rPr>
            </w:pPr>
            <w:r w:rsidRPr="00F04046">
              <w:rPr>
                <w:rFonts w:asciiTheme="minorEastAsia" w:eastAsiaTheme="minorEastAsia" w:hAnsiTheme="minorEastAsia" w:hint="eastAsia"/>
                <w:b/>
              </w:rPr>
              <w:t>电子白板功能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3E" w:rsidRPr="00F04046" w:rsidRDefault="00224DBA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支持将任何一个会议资料作为电子白板</w:t>
            </w:r>
            <w:r w:rsidR="0059633E" w:rsidRPr="00F04046">
              <w:rPr>
                <w:rFonts w:asciiTheme="minorEastAsia" w:eastAsiaTheme="minorEastAsia" w:hAnsiTheme="minorEastAsia"/>
                <w:szCs w:val="21"/>
              </w:rPr>
              <w:t>的标注对象</w:t>
            </w:r>
            <w:r w:rsidR="00861DD3" w:rsidRPr="00F04046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支持参会任何一端均可随时进行标注</w:t>
            </w:r>
            <w:r w:rsidR="00861DD3" w:rsidRPr="00F04046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支持会后标注的导出</w:t>
            </w:r>
            <w:r w:rsidR="00861DD3" w:rsidRPr="00F0404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3940F5" w:rsidRPr="003940F5" w:rsidTr="008A2344">
        <w:trPr>
          <w:trHeight w:val="4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3E" w:rsidRPr="00F04046" w:rsidRDefault="0059633E" w:rsidP="0064681A">
            <w:pPr>
              <w:spacing w:line="276" w:lineRule="auto"/>
              <w:rPr>
                <w:rFonts w:asciiTheme="minorEastAsia" w:eastAsiaTheme="minorEastAsia" w:hAnsiTheme="minorEastAsia"/>
                <w:b/>
              </w:rPr>
            </w:pPr>
            <w:r w:rsidRPr="00F04046">
              <w:rPr>
                <w:rFonts w:asciiTheme="minorEastAsia" w:eastAsiaTheme="minorEastAsia" w:hAnsiTheme="minorEastAsia" w:hint="eastAsia"/>
                <w:b/>
              </w:rPr>
              <w:t>桌面共享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3E" w:rsidRPr="00F04046" w:rsidRDefault="00C21654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系统</w:t>
            </w:r>
            <w:r w:rsidR="0059633E" w:rsidRPr="00F04046">
              <w:rPr>
                <w:rFonts w:asciiTheme="minorEastAsia" w:eastAsiaTheme="minorEastAsia" w:hAnsiTheme="minorEastAsia"/>
                <w:szCs w:val="21"/>
              </w:rPr>
              <w:t>支持在windows客户端的桌面共享功能</w:t>
            </w:r>
            <w:r w:rsidR="0057213E" w:rsidRPr="00F04046">
              <w:rPr>
                <w:rFonts w:asciiTheme="minorEastAsia" w:eastAsiaTheme="minorEastAsia" w:hAnsiTheme="minorEastAsia" w:hint="eastAsia"/>
                <w:szCs w:val="21"/>
              </w:rPr>
              <w:t>，不需要第三方矩阵的支持；</w:t>
            </w:r>
          </w:p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可满足一个会场不少于60个客户端的桌面共享应用；</w:t>
            </w:r>
          </w:p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所有参会人员可同步观看发言人端的电脑桌面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59633E" w:rsidRPr="00F04046" w:rsidRDefault="001E70D7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支持在桌面共享中的电子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白板</w:t>
            </w:r>
            <w:r w:rsidR="0059633E" w:rsidRPr="00F04046">
              <w:rPr>
                <w:rFonts w:asciiTheme="minorEastAsia" w:eastAsiaTheme="minorEastAsia" w:hAnsiTheme="minorEastAsia"/>
                <w:szCs w:val="21"/>
              </w:rPr>
              <w:t>功能</w:t>
            </w:r>
            <w:r w:rsidR="0059633E" w:rsidRPr="00F0404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59633E" w:rsidRPr="00F04046">
              <w:rPr>
                <w:rFonts w:asciiTheme="minorEastAsia" w:eastAsiaTheme="minorEastAsia" w:hAnsiTheme="minorEastAsia"/>
                <w:szCs w:val="21"/>
              </w:rPr>
              <w:t>即发言人可对其电脑的任何一</w:t>
            </w:r>
            <w:r w:rsidR="0059633E" w:rsidRPr="00F04046">
              <w:rPr>
                <w:rFonts w:asciiTheme="minorEastAsia" w:eastAsiaTheme="minorEastAsia" w:hAnsiTheme="minorEastAsia"/>
                <w:szCs w:val="21"/>
              </w:rPr>
              <w:lastRenderedPageBreak/>
              <w:t>个画面进行标注讲解</w:t>
            </w:r>
            <w:r w:rsidR="00861DD3" w:rsidRPr="00F0404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3940F5" w:rsidRPr="003940F5" w:rsidTr="008A2344">
        <w:trPr>
          <w:trHeight w:val="8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9D" w:rsidRPr="00F04046" w:rsidRDefault="00AD699D" w:rsidP="0064681A">
            <w:pPr>
              <w:spacing w:line="276" w:lineRule="auto"/>
              <w:rPr>
                <w:rFonts w:asciiTheme="minorEastAsia" w:eastAsiaTheme="minorEastAsia" w:hAnsiTheme="minorEastAsia"/>
                <w:b/>
              </w:rPr>
            </w:pPr>
            <w:r w:rsidRPr="00F04046">
              <w:rPr>
                <w:rFonts w:asciiTheme="minorEastAsia" w:eastAsiaTheme="minorEastAsia" w:hAnsiTheme="minorEastAsia" w:hint="eastAsia"/>
                <w:b/>
              </w:rPr>
              <w:lastRenderedPageBreak/>
              <w:t>投票功能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由会议管理员进行</w:t>
            </w:r>
            <w:r w:rsidR="00AD699D" w:rsidRPr="00F04046">
              <w:rPr>
                <w:rFonts w:asciiTheme="minorEastAsia" w:eastAsiaTheme="minorEastAsia" w:hAnsiTheme="minorEastAsia" w:hint="eastAsia"/>
                <w:szCs w:val="21"/>
              </w:rPr>
              <w:t>投票的项目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的设定，可定义和预览展示的效果；</w:t>
            </w:r>
          </w:p>
          <w:p w:rsidR="0059633E" w:rsidRPr="00F04046" w:rsidRDefault="00AD699D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参会人员可通过</w:t>
            </w:r>
            <w:r w:rsidR="001A1EA3">
              <w:rPr>
                <w:rFonts w:asciiTheme="minorEastAsia" w:eastAsiaTheme="minorEastAsia" w:hAnsiTheme="minorEastAsia" w:hint="eastAsia"/>
                <w:szCs w:val="21"/>
              </w:rPr>
              <w:t>终端（电脑</w:t>
            </w:r>
            <w:r w:rsidR="0059633E" w:rsidRPr="00F04046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移动设备</w:t>
            </w:r>
            <w:r w:rsidR="0059633E" w:rsidRPr="00F0404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进行投票</w:t>
            </w:r>
            <w:r w:rsidR="0059633E" w:rsidRPr="00F04046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会议管理员可设定投票结束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功能，结束后参会人员将不能再进行投票、评分；</w:t>
            </w:r>
          </w:p>
          <w:p w:rsidR="00C448EB" w:rsidRPr="00F04046" w:rsidRDefault="00FA3B48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投票</w:t>
            </w:r>
            <w:r w:rsidR="00AD699D" w:rsidRPr="00F04046">
              <w:rPr>
                <w:rFonts w:asciiTheme="minorEastAsia" w:eastAsiaTheme="minorEastAsia" w:hAnsiTheme="minorEastAsia" w:hint="eastAsia"/>
                <w:szCs w:val="21"/>
              </w:rPr>
              <w:t>结果可通过交互系统快速、自动展示</w:t>
            </w:r>
            <w:r w:rsidR="00861DD3" w:rsidRPr="00F0404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3940F5" w:rsidRPr="003940F5" w:rsidTr="008A2344">
        <w:trPr>
          <w:trHeight w:val="5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9D" w:rsidRPr="00F04046" w:rsidRDefault="00AD699D" w:rsidP="0064681A">
            <w:pPr>
              <w:spacing w:line="276" w:lineRule="auto"/>
              <w:rPr>
                <w:rFonts w:asciiTheme="minorEastAsia" w:eastAsiaTheme="minorEastAsia" w:hAnsiTheme="minorEastAsia"/>
                <w:b/>
              </w:rPr>
            </w:pPr>
            <w:proofErr w:type="gramStart"/>
            <w:r w:rsidRPr="00F04046">
              <w:rPr>
                <w:rFonts w:asciiTheme="minorEastAsia" w:eastAsiaTheme="minorEastAsia" w:hAnsiTheme="minorEastAsia" w:hint="eastAsia"/>
                <w:b/>
              </w:rPr>
              <w:t>桌签功能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9D" w:rsidRPr="00F04046" w:rsidRDefault="00AD699D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电子桌签：显示参会者</w:t>
            </w:r>
            <w:r w:rsidR="0059633E" w:rsidRPr="00F0404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、单位</w:t>
            </w:r>
            <w:r w:rsidR="0049257F" w:rsidRPr="00F04046">
              <w:rPr>
                <w:rFonts w:asciiTheme="minorEastAsia" w:eastAsiaTheme="minorEastAsia" w:hAnsiTheme="minorEastAsia"/>
                <w:szCs w:val="21"/>
              </w:rPr>
              <w:t>/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岗位名称等；</w:t>
            </w:r>
          </w:p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电子</w:t>
            </w:r>
            <w:proofErr w:type="gramStart"/>
            <w:r w:rsidRPr="00F04046">
              <w:rPr>
                <w:rFonts w:asciiTheme="minorEastAsia" w:eastAsiaTheme="minorEastAsia" w:hAnsiTheme="minorEastAsia"/>
                <w:szCs w:val="21"/>
              </w:rPr>
              <w:t>桌签支持</w:t>
            </w:r>
            <w:proofErr w:type="gramEnd"/>
            <w:r w:rsidRPr="00F04046">
              <w:rPr>
                <w:rFonts w:asciiTheme="minorEastAsia" w:eastAsiaTheme="minorEastAsia" w:hAnsiTheme="minorEastAsia"/>
                <w:szCs w:val="21"/>
              </w:rPr>
              <w:t>在线修改</w:t>
            </w:r>
            <w:r w:rsidR="0049257F" w:rsidRPr="00F04046">
              <w:rPr>
                <w:rFonts w:asciiTheme="minorEastAsia" w:eastAsiaTheme="minorEastAsia" w:hAnsiTheme="minorEastAsia"/>
                <w:szCs w:val="21"/>
              </w:rPr>
              <w:t>并时时更新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59633E" w:rsidRPr="00F04046" w:rsidRDefault="0059633E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/>
                <w:szCs w:val="21"/>
              </w:rPr>
              <w:t>为便于会议管理员定位设备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45C09" w:rsidRPr="00F04046">
              <w:rPr>
                <w:rFonts w:asciiTheme="minorEastAsia" w:eastAsiaTheme="minorEastAsia" w:hAnsiTheme="minorEastAsia"/>
                <w:szCs w:val="21"/>
              </w:rPr>
              <w:t>系统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支持点名功能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以便管理员</w:t>
            </w:r>
            <w:proofErr w:type="gramStart"/>
            <w:r w:rsidRPr="00F04046">
              <w:rPr>
                <w:rFonts w:asciiTheme="minorEastAsia" w:eastAsiaTheme="minorEastAsia" w:hAnsiTheme="minorEastAsia"/>
                <w:szCs w:val="21"/>
              </w:rPr>
              <w:t>确认桌签的</w:t>
            </w:r>
            <w:proofErr w:type="gramEnd"/>
            <w:r w:rsidRPr="00F04046">
              <w:rPr>
                <w:rFonts w:asciiTheme="minorEastAsia" w:eastAsiaTheme="minorEastAsia" w:hAnsiTheme="minorEastAsia"/>
                <w:szCs w:val="21"/>
              </w:rPr>
              <w:t>准确性</w:t>
            </w:r>
            <w:r w:rsidR="00861DD3" w:rsidRPr="00F0404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3940F5" w:rsidRPr="003940F5" w:rsidTr="008A2344">
        <w:trPr>
          <w:trHeight w:val="5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48" w:rsidRPr="00F04046" w:rsidRDefault="00FA3B48" w:rsidP="0064681A">
            <w:pPr>
              <w:spacing w:line="276" w:lineRule="auto"/>
              <w:rPr>
                <w:rFonts w:asciiTheme="minorEastAsia" w:eastAsiaTheme="minorEastAsia" w:hAnsiTheme="minorEastAsia"/>
                <w:b/>
              </w:rPr>
            </w:pPr>
            <w:r w:rsidRPr="00F04046">
              <w:rPr>
                <w:rFonts w:asciiTheme="minorEastAsia" w:eastAsiaTheme="minorEastAsia" w:hAnsiTheme="minorEastAsia" w:hint="eastAsia"/>
                <w:b/>
              </w:rPr>
              <w:t>视频直播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48" w:rsidRPr="00F04046" w:rsidRDefault="00FA3B48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采用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H.264视频压缩标准，可实时进行视频浏览。</w:t>
            </w:r>
          </w:p>
          <w:p w:rsidR="00FA3B48" w:rsidRPr="00F04046" w:rsidRDefault="00FA3B48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可实现多达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4路视频输入的画面拼接。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能拼接成单画面，两画面，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1+2画面，画外画等多种模式。</w:t>
            </w:r>
          </w:p>
          <w:p w:rsidR="00FA3B48" w:rsidRPr="00F04046" w:rsidRDefault="00FA3B48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支持多达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5x2路不同码</w:t>
            </w:r>
            <w:proofErr w:type="gramStart"/>
            <w:r w:rsidRPr="00F04046">
              <w:rPr>
                <w:rFonts w:asciiTheme="minorEastAsia" w:eastAsiaTheme="minorEastAsia" w:hAnsiTheme="minorEastAsia"/>
                <w:szCs w:val="21"/>
              </w:rPr>
              <w:t>流同时</w:t>
            </w:r>
            <w:proofErr w:type="gramEnd"/>
            <w:r w:rsidRPr="00F04046">
              <w:rPr>
                <w:rFonts w:asciiTheme="minorEastAsia" w:eastAsiaTheme="minorEastAsia" w:hAnsiTheme="minorEastAsia"/>
                <w:szCs w:val="21"/>
              </w:rPr>
              <w:t>输出，其中4路对应相应的视频输入，还有1路为拼接画面。5种类型视频流都有高低码流。</w:t>
            </w:r>
          </w:p>
          <w:p w:rsidR="00FA3B48" w:rsidRPr="00F04046" w:rsidRDefault="00FA3B48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支持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RTMP和RTSP传输协议，支持</w:t>
            </w:r>
            <w:r w:rsidR="00C21654" w:rsidRPr="00F04046">
              <w:rPr>
                <w:rFonts w:asciiTheme="minorEastAsia" w:eastAsiaTheme="minorEastAsia" w:hAnsiTheme="minorEastAsia"/>
                <w:szCs w:val="21"/>
              </w:rPr>
              <w:t>100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路</w:t>
            </w:r>
            <w:r w:rsidR="00C21654" w:rsidRPr="00F04046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  <w:r w:rsidRPr="00F04046">
              <w:rPr>
                <w:rFonts w:asciiTheme="minorEastAsia" w:eastAsiaTheme="minorEastAsia" w:hAnsiTheme="minorEastAsia" w:hint="eastAsia"/>
                <w:szCs w:val="21"/>
              </w:rPr>
              <w:t>的连接。</w:t>
            </w:r>
          </w:p>
          <w:p w:rsidR="00FA3B48" w:rsidRPr="00F04046" w:rsidRDefault="00FA3B48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可直接将指定视频流推送到流媒体服务器实现远程直播功能。</w:t>
            </w:r>
          </w:p>
          <w:p w:rsidR="00FA3B48" w:rsidRPr="00F04046" w:rsidRDefault="00FA3B48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支持本地</w:t>
            </w:r>
            <w:proofErr w:type="gramStart"/>
            <w:r w:rsidRPr="00F04046">
              <w:rPr>
                <w:rFonts w:asciiTheme="minorEastAsia" w:eastAsiaTheme="minorEastAsia" w:hAnsiTheme="minorEastAsia" w:hint="eastAsia"/>
                <w:szCs w:val="21"/>
              </w:rPr>
              <w:t>视频环</w:t>
            </w:r>
            <w:proofErr w:type="gramEnd"/>
            <w:r w:rsidRPr="00F04046">
              <w:rPr>
                <w:rFonts w:asciiTheme="minorEastAsia" w:eastAsiaTheme="minorEastAsia" w:hAnsiTheme="minorEastAsia" w:hint="eastAsia"/>
                <w:szCs w:val="21"/>
              </w:rPr>
              <w:t>出，同时支持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HDMI和VGA接口。</w:t>
            </w:r>
          </w:p>
          <w:p w:rsidR="00FA3B48" w:rsidRPr="00F04046" w:rsidRDefault="00FA3B48" w:rsidP="0064681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F04046">
              <w:rPr>
                <w:rFonts w:asciiTheme="minorEastAsia" w:eastAsiaTheme="minorEastAsia" w:hAnsiTheme="minorEastAsia" w:hint="eastAsia"/>
                <w:szCs w:val="21"/>
              </w:rPr>
              <w:t>支持</w:t>
            </w:r>
            <w:r w:rsidRPr="00F04046">
              <w:rPr>
                <w:rFonts w:asciiTheme="minorEastAsia" w:eastAsiaTheme="minorEastAsia" w:hAnsiTheme="minorEastAsia"/>
                <w:szCs w:val="21"/>
              </w:rPr>
              <w:t>MIC及LINE-IN两种不同类型的音频输入。</w:t>
            </w:r>
          </w:p>
        </w:tc>
      </w:tr>
    </w:tbl>
    <w:p w:rsidR="008E6F9E" w:rsidRDefault="00961E01" w:rsidP="0064681A">
      <w:pPr>
        <w:spacing w:line="276" w:lineRule="auto"/>
        <w:ind w:firstLineChars="196" w:firstLine="413"/>
        <w:rPr>
          <w:rFonts w:asciiTheme="minorEastAsia" w:eastAsiaTheme="minorEastAsia" w:hAnsiTheme="minorEastAsia"/>
          <w:b/>
        </w:rPr>
      </w:pPr>
      <w:r w:rsidRPr="00F04046">
        <w:rPr>
          <w:rFonts w:asciiTheme="minorEastAsia" w:eastAsiaTheme="minorEastAsia" w:hAnsiTheme="minorEastAsia" w:hint="eastAsia"/>
          <w:b/>
        </w:rPr>
        <w:t>上述技术要求，应视为保证运行所需的最低要求，如有遗漏，投标供应商应予以补充，并根据学校的个性化需求进行定制开发。</w:t>
      </w:r>
    </w:p>
    <w:p w:rsidR="00812A01" w:rsidRPr="001C5D8A" w:rsidRDefault="00812A01" w:rsidP="00CD56C9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424" w:hangingChars="201" w:hanging="424"/>
        <w:rPr>
          <w:rFonts w:asciiTheme="minorEastAsia" w:eastAsiaTheme="minorEastAsia" w:hAnsiTheme="minorEastAsia"/>
          <w:b/>
          <w:szCs w:val="21"/>
        </w:rPr>
      </w:pPr>
      <w:r w:rsidRPr="001C5D8A">
        <w:rPr>
          <w:rFonts w:asciiTheme="minorEastAsia" w:eastAsiaTheme="minorEastAsia" w:hAnsiTheme="minorEastAsia" w:hint="eastAsia"/>
          <w:b/>
          <w:szCs w:val="21"/>
        </w:rPr>
        <w:t xml:space="preserve">OFFICE </w:t>
      </w:r>
      <w:r w:rsidR="00965B0F" w:rsidRPr="001C5D8A">
        <w:rPr>
          <w:rFonts w:asciiTheme="minorEastAsia" w:eastAsiaTheme="minorEastAsia" w:hAnsiTheme="minorEastAsia" w:hint="eastAsia"/>
          <w:b/>
          <w:szCs w:val="21"/>
        </w:rPr>
        <w:t>小型企业版</w:t>
      </w:r>
      <w:r w:rsidRPr="001C5D8A">
        <w:rPr>
          <w:rFonts w:asciiTheme="minorEastAsia" w:eastAsiaTheme="minorEastAsia" w:hAnsiTheme="minorEastAsia" w:hint="eastAsia"/>
          <w:b/>
          <w:szCs w:val="21"/>
        </w:rPr>
        <w:t>2016 （</w:t>
      </w:r>
      <w:r w:rsidR="00DD7B9A">
        <w:rPr>
          <w:rFonts w:asciiTheme="minorEastAsia" w:eastAsiaTheme="minorEastAsia" w:hAnsiTheme="minorEastAsia" w:hint="eastAsia"/>
          <w:b/>
          <w:szCs w:val="21"/>
        </w:rPr>
        <w:t>1</w:t>
      </w:r>
      <w:r w:rsidRPr="001C5D8A">
        <w:rPr>
          <w:rFonts w:asciiTheme="minorEastAsia" w:eastAsiaTheme="minorEastAsia" w:hAnsiTheme="minorEastAsia" w:hint="eastAsia"/>
          <w:b/>
          <w:szCs w:val="21"/>
        </w:rPr>
        <w:t>套）</w:t>
      </w:r>
    </w:p>
    <w:p w:rsidR="00965B0F" w:rsidRDefault="00965B0F" w:rsidP="0064681A">
      <w:pPr>
        <w:spacing w:line="276" w:lineRule="auto"/>
        <w:rPr>
          <w:rFonts w:asciiTheme="minorEastAsia" w:eastAsiaTheme="minorEastAsia" w:hAnsiTheme="minorEastAsia"/>
        </w:rPr>
      </w:pPr>
      <w:r w:rsidRPr="00965B0F">
        <w:rPr>
          <w:rFonts w:asciiTheme="minorEastAsia" w:eastAsiaTheme="minorEastAsia" w:hAnsiTheme="minorEastAsia" w:hint="eastAsia"/>
        </w:rPr>
        <w:t>包含 Outlook、Word、Excel、PowerPoint 和 OneNote完整版本</w:t>
      </w:r>
      <w:r>
        <w:rPr>
          <w:rFonts w:asciiTheme="minorEastAsia" w:eastAsiaTheme="minorEastAsia" w:hAnsiTheme="minorEastAsia" w:hint="eastAsia"/>
        </w:rPr>
        <w:t>；</w:t>
      </w:r>
    </w:p>
    <w:p w:rsidR="00965B0F" w:rsidRDefault="00965B0F" w:rsidP="0064681A">
      <w:pPr>
        <w:spacing w:line="276" w:lineRule="auto"/>
        <w:rPr>
          <w:rFonts w:asciiTheme="minorEastAsia" w:eastAsiaTheme="minorEastAsia" w:hAnsiTheme="minorEastAsia"/>
        </w:rPr>
      </w:pPr>
      <w:r w:rsidRPr="00965B0F">
        <w:rPr>
          <w:rFonts w:asciiTheme="minorEastAsia" w:eastAsiaTheme="minorEastAsia" w:hAnsiTheme="minorEastAsia" w:hint="eastAsia"/>
        </w:rPr>
        <w:t xml:space="preserve">使用 </w:t>
      </w:r>
      <w:proofErr w:type="spellStart"/>
      <w:r w:rsidRPr="00965B0F">
        <w:rPr>
          <w:rFonts w:asciiTheme="minorEastAsia" w:eastAsiaTheme="minorEastAsia" w:hAnsiTheme="minorEastAsia" w:hint="eastAsia"/>
        </w:rPr>
        <w:t>OneDrive</w:t>
      </w:r>
      <w:proofErr w:type="spellEnd"/>
      <w:r w:rsidRPr="00965B0F">
        <w:rPr>
          <w:rFonts w:asciiTheme="minorEastAsia" w:eastAsiaTheme="minorEastAsia" w:hAnsiTheme="minorEastAsia" w:hint="eastAsia"/>
        </w:rPr>
        <w:t xml:space="preserve"> 将文件保存在云存储空间</w:t>
      </w:r>
      <w:r>
        <w:rPr>
          <w:rFonts w:asciiTheme="minorEastAsia" w:eastAsiaTheme="minorEastAsia" w:hAnsiTheme="minorEastAsia" w:hint="eastAsia"/>
        </w:rPr>
        <w:t>；</w:t>
      </w:r>
    </w:p>
    <w:p w:rsidR="00812A01" w:rsidRDefault="00965B0F" w:rsidP="0064681A">
      <w:pPr>
        <w:spacing w:line="276" w:lineRule="auto"/>
        <w:rPr>
          <w:rFonts w:asciiTheme="minorEastAsia" w:eastAsiaTheme="minorEastAsia" w:hAnsiTheme="minorEastAsia"/>
          <w:b/>
        </w:rPr>
      </w:pPr>
      <w:r w:rsidRPr="00965B0F">
        <w:rPr>
          <w:rFonts w:asciiTheme="minorEastAsia" w:eastAsiaTheme="minorEastAsia" w:hAnsiTheme="minorEastAsia" w:hint="eastAsia"/>
        </w:rPr>
        <w:t>包含所有语言</w:t>
      </w:r>
      <w:r>
        <w:rPr>
          <w:rFonts w:asciiTheme="minorEastAsia" w:eastAsiaTheme="minorEastAsia" w:hAnsiTheme="minorEastAsia" w:hint="eastAsia"/>
        </w:rPr>
        <w:t>。</w:t>
      </w:r>
    </w:p>
    <w:p w:rsidR="00812A01" w:rsidRPr="001C5D8A" w:rsidRDefault="00812A01" w:rsidP="00CD56C9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424" w:hangingChars="201" w:hanging="424"/>
        <w:rPr>
          <w:rFonts w:asciiTheme="minorEastAsia" w:eastAsiaTheme="minorEastAsia" w:hAnsiTheme="minorEastAsia"/>
          <w:b/>
          <w:szCs w:val="21"/>
        </w:rPr>
      </w:pPr>
      <w:r w:rsidRPr="001C5D8A">
        <w:rPr>
          <w:rFonts w:asciiTheme="minorEastAsia" w:eastAsiaTheme="minorEastAsia" w:hAnsiTheme="minorEastAsia" w:hint="eastAsia"/>
          <w:b/>
          <w:szCs w:val="21"/>
        </w:rPr>
        <w:t>Windows 10专业版</w:t>
      </w:r>
      <w:r w:rsidR="00875E60" w:rsidRPr="001C5D8A">
        <w:rPr>
          <w:rFonts w:asciiTheme="minorEastAsia" w:eastAsiaTheme="minorEastAsia" w:hAnsiTheme="minorEastAsia" w:hint="eastAsia"/>
          <w:b/>
          <w:szCs w:val="21"/>
        </w:rPr>
        <w:t>（64位）</w:t>
      </w:r>
      <w:r w:rsidRPr="001C5D8A">
        <w:rPr>
          <w:rFonts w:asciiTheme="minorEastAsia" w:eastAsiaTheme="minorEastAsia" w:hAnsiTheme="minorEastAsia" w:hint="eastAsia"/>
          <w:b/>
          <w:szCs w:val="21"/>
        </w:rPr>
        <w:t>操作系统（</w:t>
      </w:r>
      <w:r w:rsidR="00DD7B9A">
        <w:rPr>
          <w:rFonts w:asciiTheme="minorEastAsia" w:eastAsiaTheme="minorEastAsia" w:hAnsiTheme="minorEastAsia" w:hint="eastAsia"/>
          <w:b/>
          <w:szCs w:val="21"/>
        </w:rPr>
        <w:t>1</w:t>
      </w:r>
      <w:r w:rsidRPr="001C5D8A">
        <w:rPr>
          <w:rFonts w:asciiTheme="minorEastAsia" w:eastAsiaTheme="minorEastAsia" w:hAnsiTheme="minorEastAsia" w:hint="eastAsia"/>
          <w:b/>
          <w:szCs w:val="21"/>
        </w:rPr>
        <w:t>套）</w:t>
      </w:r>
    </w:p>
    <w:p w:rsidR="008E6F9E" w:rsidRPr="00F04046" w:rsidRDefault="00961E01" w:rsidP="00CD56C9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424" w:hangingChars="201" w:hanging="424"/>
        <w:rPr>
          <w:rFonts w:asciiTheme="minorEastAsia" w:eastAsiaTheme="minorEastAsia" w:hAnsiTheme="minorEastAsia"/>
          <w:b/>
          <w:szCs w:val="21"/>
        </w:rPr>
      </w:pPr>
      <w:r w:rsidRPr="00F04046">
        <w:rPr>
          <w:rFonts w:asciiTheme="minorEastAsia" w:eastAsiaTheme="minorEastAsia" w:hAnsiTheme="minorEastAsia" w:hint="eastAsia"/>
          <w:b/>
          <w:szCs w:val="21"/>
        </w:rPr>
        <w:t>交付</w:t>
      </w:r>
    </w:p>
    <w:p w:rsidR="008E6F9E" w:rsidRPr="00F04046" w:rsidRDefault="008E6F9E" w:rsidP="0064681A">
      <w:pPr>
        <w:numPr>
          <w:ilvl w:val="0"/>
          <w:numId w:val="8"/>
        </w:numPr>
        <w:adjustRightInd w:val="0"/>
        <w:snapToGrid w:val="0"/>
        <w:spacing w:line="276" w:lineRule="auto"/>
        <w:ind w:left="0" w:firstLine="0"/>
        <w:rPr>
          <w:rFonts w:asciiTheme="minorEastAsia" w:eastAsiaTheme="minorEastAsia" w:hAnsiTheme="minorEastAsia"/>
          <w:szCs w:val="21"/>
        </w:rPr>
      </w:pPr>
      <w:r w:rsidRPr="00F04046">
        <w:rPr>
          <w:rFonts w:asciiTheme="minorEastAsia" w:eastAsiaTheme="minorEastAsia" w:hAnsiTheme="minorEastAsia" w:cs="Arial"/>
          <w:szCs w:val="21"/>
        </w:rPr>
        <w:t>交付日期</w:t>
      </w:r>
      <w:r w:rsidR="0064681A">
        <w:rPr>
          <w:rFonts w:asciiTheme="minorEastAsia" w:eastAsiaTheme="minorEastAsia" w:hAnsiTheme="minorEastAsia" w:cs="Arial" w:hint="eastAsia"/>
          <w:szCs w:val="21"/>
        </w:rPr>
        <w:t>：</w:t>
      </w:r>
      <w:r w:rsidR="00C20608">
        <w:rPr>
          <w:rFonts w:asciiTheme="minorEastAsia" w:eastAsiaTheme="minorEastAsia" w:hAnsiTheme="minorEastAsia" w:cs="Arial" w:hint="eastAsia"/>
          <w:szCs w:val="21"/>
        </w:rPr>
        <w:t>系统必须在</w:t>
      </w:r>
      <w:r w:rsidR="007F33C2" w:rsidRPr="00F04046">
        <w:rPr>
          <w:rFonts w:asciiTheme="minorEastAsia" w:eastAsiaTheme="minorEastAsia" w:hAnsiTheme="minorEastAsia" w:cs="Arial" w:hint="eastAsia"/>
          <w:szCs w:val="21"/>
        </w:rPr>
        <w:t>合同签订后</w:t>
      </w:r>
      <w:r w:rsidR="001B1303">
        <w:rPr>
          <w:rFonts w:asciiTheme="minorEastAsia" w:eastAsiaTheme="minorEastAsia" w:hAnsiTheme="minorEastAsia" w:cs="Arial" w:hint="eastAsia"/>
          <w:szCs w:val="21"/>
        </w:rPr>
        <w:t>1</w:t>
      </w:r>
      <w:r w:rsidR="007F33C2" w:rsidRPr="00F04046">
        <w:rPr>
          <w:rFonts w:asciiTheme="minorEastAsia" w:eastAsiaTheme="minorEastAsia" w:hAnsiTheme="minorEastAsia" w:cs="Arial"/>
          <w:szCs w:val="21"/>
        </w:rPr>
        <w:t>周内完成</w:t>
      </w:r>
      <w:r w:rsidR="009C49AE">
        <w:rPr>
          <w:rFonts w:asciiTheme="minorEastAsia" w:eastAsiaTheme="minorEastAsia" w:hAnsiTheme="minorEastAsia" w:cs="Arial" w:hint="eastAsia"/>
          <w:szCs w:val="21"/>
        </w:rPr>
        <w:t>系统</w:t>
      </w:r>
      <w:r w:rsidR="007F33C2" w:rsidRPr="00F04046">
        <w:rPr>
          <w:rFonts w:asciiTheme="minorEastAsia" w:eastAsiaTheme="minorEastAsia" w:hAnsiTheme="minorEastAsia" w:cs="Arial"/>
          <w:szCs w:val="21"/>
        </w:rPr>
        <w:t>功能定制开发</w:t>
      </w:r>
      <w:r w:rsidR="00C20608">
        <w:rPr>
          <w:rFonts w:asciiTheme="minorEastAsia" w:eastAsiaTheme="minorEastAsia" w:hAnsiTheme="minorEastAsia" w:cs="Arial" w:hint="eastAsia"/>
          <w:szCs w:val="21"/>
        </w:rPr>
        <w:t>并</w:t>
      </w:r>
      <w:r w:rsidR="008F7E0E">
        <w:rPr>
          <w:rFonts w:asciiTheme="minorEastAsia" w:eastAsiaTheme="minorEastAsia" w:hAnsiTheme="minorEastAsia" w:cs="Arial" w:hint="eastAsia"/>
          <w:szCs w:val="21"/>
        </w:rPr>
        <w:t>正式</w:t>
      </w:r>
      <w:r w:rsidR="00C20608">
        <w:rPr>
          <w:rFonts w:asciiTheme="minorEastAsia" w:eastAsiaTheme="minorEastAsia" w:hAnsiTheme="minorEastAsia" w:cs="Arial" w:hint="eastAsia"/>
          <w:szCs w:val="21"/>
        </w:rPr>
        <w:t>上线使用</w:t>
      </w:r>
      <w:r w:rsidR="00961E01" w:rsidRPr="00F04046">
        <w:rPr>
          <w:rFonts w:asciiTheme="minorEastAsia" w:eastAsiaTheme="minorEastAsia" w:hAnsiTheme="minorEastAsia" w:cs="Arial" w:hint="eastAsia"/>
          <w:szCs w:val="21"/>
        </w:rPr>
        <w:t>；</w:t>
      </w:r>
    </w:p>
    <w:p w:rsidR="008E6F9E" w:rsidRPr="00C20608" w:rsidRDefault="008E6F9E" w:rsidP="0064681A">
      <w:pPr>
        <w:numPr>
          <w:ilvl w:val="0"/>
          <w:numId w:val="8"/>
        </w:numPr>
        <w:adjustRightInd w:val="0"/>
        <w:snapToGrid w:val="0"/>
        <w:spacing w:line="276" w:lineRule="auto"/>
        <w:ind w:left="0" w:firstLine="0"/>
        <w:rPr>
          <w:rFonts w:asciiTheme="minorEastAsia" w:eastAsiaTheme="minorEastAsia" w:hAnsiTheme="minorEastAsia"/>
          <w:szCs w:val="21"/>
        </w:rPr>
      </w:pPr>
      <w:r w:rsidRPr="00F04046">
        <w:rPr>
          <w:rFonts w:asciiTheme="minorEastAsia" w:eastAsiaTheme="minorEastAsia" w:hAnsiTheme="minorEastAsia" w:cs="Arial"/>
          <w:szCs w:val="21"/>
        </w:rPr>
        <w:t>交付地址</w:t>
      </w:r>
      <w:r w:rsidRPr="00F04046">
        <w:rPr>
          <w:rFonts w:asciiTheme="minorEastAsia" w:eastAsiaTheme="minorEastAsia" w:hAnsiTheme="minorEastAsia" w:cs="Arial" w:hint="eastAsia"/>
          <w:szCs w:val="21"/>
        </w:rPr>
        <w:t>：</w:t>
      </w:r>
      <w:r w:rsidRPr="00F04046">
        <w:rPr>
          <w:rFonts w:asciiTheme="minorEastAsia" w:eastAsiaTheme="minorEastAsia" w:hAnsiTheme="minorEastAsia" w:cs="Arial"/>
          <w:szCs w:val="21"/>
        </w:rPr>
        <w:t>用户指定地点。</w:t>
      </w:r>
    </w:p>
    <w:p w:rsidR="008E6F9E" w:rsidRPr="00F04046" w:rsidRDefault="00961E01" w:rsidP="00CD56C9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424" w:hangingChars="201" w:hanging="424"/>
        <w:rPr>
          <w:rFonts w:asciiTheme="minorEastAsia" w:eastAsiaTheme="minorEastAsia" w:hAnsiTheme="minorEastAsia"/>
          <w:b/>
          <w:szCs w:val="21"/>
        </w:rPr>
      </w:pPr>
      <w:r w:rsidRPr="00F04046">
        <w:rPr>
          <w:rFonts w:asciiTheme="minorEastAsia" w:eastAsiaTheme="minorEastAsia" w:hAnsiTheme="minorEastAsia" w:hint="eastAsia"/>
          <w:b/>
          <w:szCs w:val="21"/>
        </w:rPr>
        <w:t>验收</w:t>
      </w:r>
    </w:p>
    <w:p w:rsidR="003940F5" w:rsidRPr="009C49AE" w:rsidRDefault="009C49AE" w:rsidP="0064681A">
      <w:pPr>
        <w:adjustRightInd w:val="0"/>
        <w:snapToGrid w:val="0"/>
        <w:spacing w:line="276" w:lineRule="auto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1.</w:t>
      </w:r>
      <w:r w:rsidR="003940F5" w:rsidRPr="009C49AE">
        <w:rPr>
          <w:rFonts w:asciiTheme="minorEastAsia" w:eastAsiaTheme="minorEastAsia" w:hAnsiTheme="minorEastAsia" w:cs="Arial" w:hint="eastAsia"/>
          <w:szCs w:val="21"/>
        </w:rPr>
        <w:t>完成定制开发</w:t>
      </w:r>
      <w:r w:rsidR="000806FA">
        <w:rPr>
          <w:rFonts w:asciiTheme="minorEastAsia" w:eastAsiaTheme="minorEastAsia" w:hAnsiTheme="minorEastAsia" w:cs="Arial" w:hint="eastAsia"/>
          <w:szCs w:val="21"/>
        </w:rPr>
        <w:t>的</w:t>
      </w:r>
      <w:r w:rsidR="003940F5" w:rsidRPr="009C49AE">
        <w:rPr>
          <w:rFonts w:asciiTheme="minorEastAsia" w:eastAsiaTheme="minorEastAsia" w:hAnsiTheme="minorEastAsia" w:cs="Arial" w:hint="eastAsia"/>
          <w:szCs w:val="21"/>
        </w:rPr>
        <w:t>各项技术指标</w:t>
      </w:r>
      <w:r w:rsidR="006716FF">
        <w:rPr>
          <w:rFonts w:asciiTheme="minorEastAsia" w:eastAsiaTheme="minorEastAsia" w:hAnsiTheme="minorEastAsia" w:cs="Arial" w:hint="eastAsia"/>
          <w:szCs w:val="21"/>
        </w:rPr>
        <w:t>；</w:t>
      </w:r>
    </w:p>
    <w:p w:rsidR="00961E01" w:rsidRDefault="009C49AE" w:rsidP="0064681A">
      <w:pPr>
        <w:adjustRightInd w:val="0"/>
        <w:snapToGrid w:val="0"/>
        <w:spacing w:line="276" w:lineRule="auto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2.</w:t>
      </w:r>
      <w:r w:rsidR="003940F5" w:rsidRPr="009C49AE">
        <w:rPr>
          <w:rFonts w:asciiTheme="minorEastAsia" w:eastAsiaTheme="minorEastAsia" w:hAnsiTheme="minorEastAsia" w:cs="Arial" w:hint="eastAsia"/>
          <w:szCs w:val="21"/>
        </w:rPr>
        <w:t>软件稳定</w:t>
      </w:r>
      <w:r w:rsidR="000806FA" w:rsidRPr="009C49AE">
        <w:rPr>
          <w:rFonts w:asciiTheme="minorEastAsia" w:eastAsiaTheme="minorEastAsia" w:hAnsiTheme="minorEastAsia" w:cs="Arial" w:hint="eastAsia"/>
          <w:szCs w:val="21"/>
        </w:rPr>
        <w:t>运行</w:t>
      </w:r>
      <w:r w:rsidR="006716FF">
        <w:rPr>
          <w:rFonts w:asciiTheme="minorEastAsia" w:eastAsiaTheme="minorEastAsia" w:hAnsiTheme="minorEastAsia" w:cs="Arial" w:hint="eastAsia"/>
          <w:szCs w:val="21"/>
        </w:rPr>
        <w:t>1个月</w:t>
      </w:r>
      <w:r w:rsidR="003940F5" w:rsidRPr="009C49AE">
        <w:rPr>
          <w:rFonts w:asciiTheme="minorEastAsia" w:eastAsiaTheme="minorEastAsia" w:hAnsiTheme="minorEastAsia" w:cs="Arial" w:hint="eastAsia"/>
          <w:szCs w:val="21"/>
        </w:rPr>
        <w:t>，</w:t>
      </w:r>
      <w:r w:rsidR="006716FF">
        <w:rPr>
          <w:rFonts w:asciiTheme="minorEastAsia" w:eastAsiaTheme="minorEastAsia" w:hAnsiTheme="minorEastAsia" w:cs="Arial" w:hint="eastAsia"/>
          <w:szCs w:val="21"/>
        </w:rPr>
        <w:t>方可验收通过。</w:t>
      </w:r>
    </w:p>
    <w:p w:rsidR="003940F5" w:rsidRPr="00605E1D" w:rsidRDefault="003940F5" w:rsidP="00CD56C9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424" w:hangingChars="201" w:hanging="424"/>
        <w:rPr>
          <w:rFonts w:asciiTheme="minorEastAsia" w:eastAsiaTheme="minorEastAsia" w:hAnsiTheme="minorEastAsia"/>
          <w:b/>
          <w:szCs w:val="21"/>
        </w:rPr>
      </w:pPr>
      <w:r w:rsidRPr="00605E1D">
        <w:rPr>
          <w:rFonts w:asciiTheme="minorEastAsia" w:eastAsiaTheme="minorEastAsia" w:hAnsiTheme="minorEastAsia" w:hint="eastAsia"/>
          <w:b/>
          <w:szCs w:val="21"/>
        </w:rPr>
        <w:t>售后服务要求</w:t>
      </w:r>
    </w:p>
    <w:p w:rsidR="003940F5" w:rsidRPr="00605E1D" w:rsidRDefault="00A36A5A" w:rsidP="0064681A">
      <w:pPr>
        <w:pStyle w:val="p0"/>
        <w:numPr>
          <w:ilvl w:val="0"/>
          <w:numId w:val="9"/>
        </w:numPr>
        <w:adjustRightInd w:val="0"/>
        <w:snapToGrid w:val="0"/>
        <w:spacing w:line="276" w:lineRule="auto"/>
        <w:ind w:left="0" w:firstLine="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验收合格后免费提供3</w:t>
      </w:r>
      <w:r w:rsidRPr="00A36A5A">
        <w:rPr>
          <w:rFonts w:asciiTheme="minorEastAsia" w:eastAsiaTheme="minorEastAsia" w:hAnsiTheme="minorEastAsia" w:cs="Arial" w:hint="eastAsia"/>
        </w:rPr>
        <w:t>年的软件维护、bug修改</w:t>
      </w:r>
      <w:r w:rsidR="000806FA">
        <w:rPr>
          <w:rFonts w:asciiTheme="minorEastAsia" w:eastAsiaTheme="minorEastAsia" w:hAnsiTheme="minorEastAsia" w:cs="Arial" w:hint="eastAsia"/>
        </w:rPr>
        <w:t>、</w:t>
      </w:r>
      <w:r w:rsidRPr="00A36A5A">
        <w:rPr>
          <w:rFonts w:asciiTheme="minorEastAsia" w:eastAsiaTheme="minorEastAsia" w:hAnsiTheme="minorEastAsia" w:cs="Arial" w:hint="eastAsia"/>
        </w:rPr>
        <w:t>功能修改服务</w:t>
      </w:r>
      <w:r>
        <w:rPr>
          <w:rFonts w:asciiTheme="minorEastAsia" w:eastAsiaTheme="minorEastAsia" w:hAnsiTheme="minorEastAsia" w:cs="Arial" w:hint="eastAsia"/>
        </w:rPr>
        <w:t>，以及系统新版本免费升级</w:t>
      </w:r>
      <w:r w:rsidR="003940F5" w:rsidRPr="00605E1D">
        <w:rPr>
          <w:rFonts w:asciiTheme="minorEastAsia" w:eastAsiaTheme="minorEastAsia" w:hAnsiTheme="minorEastAsia" w:cs="Arial" w:hint="eastAsia"/>
        </w:rPr>
        <w:t>；</w:t>
      </w:r>
    </w:p>
    <w:p w:rsidR="003940F5" w:rsidRPr="00605E1D" w:rsidRDefault="003940F5" w:rsidP="0064681A">
      <w:pPr>
        <w:pStyle w:val="p0"/>
        <w:numPr>
          <w:ilvl w:val="0"/>
          <w:numId w:val="9"/>
        </w:numPr>
        <w:adjustRightInd w:val="0"/>
        <w:snapToGrid w:val="0"/>
        <w:spacing w:line="276" w:lineRule="auto"/>
        <w:ind w:left="0" w:firstLine="0"/>
        <w:rPr>
          <w:rFonts w:asciiTheme="minorEastAsia" w:eastAsiaTheme="minorEastAsia" w:hAnsiTheme="minorEastAsia" w:cs="Arial"/>
        </w:rPr>
      </w:pPr>
      <w:r w:rsidRPr="00605E1D">
        <w:rPr>
          <w:rFonts w:asciiTheme="minorEastAsia" w:eastAsiaTheme="minorEastAsia" w:hAnsiTheme="minorEastAsia" w:cs="Arial" w:hint="eastAsia"/>
        </w:rPr>
        <w:lastRenderedPageBreak/>
        <w:t>提供7*24小时技术支持服务，接到报修通知后必须在4</w:t>
      </w:r>
      <w:r w:rsidR="006716FF">
        <w:rPr>
          <w:rFonts w:asciiTheme="minorEastAsia" w:eastAsiaTheme="minorEastAsia" w:hAnsiTheme="minorEastAsia" w:cs="Arial" w:hint="eastAsia"/>
        </w:rPr>
        <w:t>小时内上门服务，确保用户方系统的正常使用；</w:t>
      </w:r>
    </w:p>
    <w:p w:rsidR="003940F5" w:rsidRPr="00605E1D" w:rsidRDefault="003940F5" w:rsidP="0064681A">
      <w:pPr>
        <w:pStyle w:val="p0"/>
        <w:numPr>
          <w:ilvl w:val="0"/>
          <w:numId w:val="9"/>
        </w:numPr>
        <w:adjustRightInd w:val="0"/>
        <w:snapToGrid w:val="0"/>
        <w:spacing w:line="276" w:lineRule="auto"/>
        <w:ind w:left="0" w:firstLine="0"/>
        <w:rPr>
          <w:rFonts w:asciiTheme="minorEastAsia" w:eastAsiaTheme="minorEastAsia" w:hAnsiTheme="minorEastAsia"/>
        </w:rPr>
      </w:pPr>
      <w:r w:rsidRPr="00605E1D">
        <w:rPr>
          <w:rFonts w:asciiTheme="minorEastAsia" w:eastAsiaTheme="minorEastAsia" w:hAnsiTheme="minorEastAsia" w:cs="Arial" w:hint="eastAsia"/>
        </w:rPr>
        <w:t>提供免费培训，培训场所、操作人员数量由用户安排。</w:t>
      </w:r>
    </w:p>
    <w:p w:rsidR="00961E01" w:rsidRPr="00F04046" w:rsidRDefault="00961E01" w:rsidP="0064681A">
      <w:pPr>
        <w:spacing w:line="276" w:lineRule="auto"/>
        <w:rPr>
          <w:rFonts w:asciiTheme="minorEastAsia" w:eastAsiaTheme="minorEastAsia" w:hAnsiTheme="minorEastAsia"/>
        </w:rPr>
      </w:pPr>
    </w:p>
    <w:p w:rsidR="00961E01" w:rsidRDefault="00961E01" w:rsidP="0064681A">
      <w:pPr>
        <w:spacing w:line="276" w:lineRule="auto"/>
        <w:rPr>
          <w:rFonts w:asciiTheme="minorEastAsia" w:eastAsiaTheme="minorEastAsia" w:hAnsiTheme="minorEastAsia"/>
          <w:u w:val="single"/>
        </w:rPr>
      </w:pPr>
    </w:p>
    <w:p w:rsidR="008F7E0E" w:rsidRDefault="008F7E0E" w:rsidP="0064681A">
      <w:pPr>
        <w:spacing w:line="276" w:lineRule="auto"/>
        <w:rPr>
          <w:rFonts w:asciiTheme="minorEastAsia" w:eastAsiaTheme="minorEastAsia" w:hAnsiTheme="minorEastAsia"/>
          <w:u w:val="single"/>
        </w:rPr>
      </w:pPr>
    </w:p>
    <w:p w:rsidR="008F7E0E" w:rsidRDefault="008F7E0E" w:rsidP="0064681A">
      <w:pPr>
        <w:spacing w:line="276" w:lineRule="auto"/>
        <w:rPr>
          <w:rFonts w:asciiTheme="minorEastAsia" w:eastAsiaTheme="minorEastAsia" w:hAnsiTheme="minorEastAsia"/>
          <w:u w:val="single"/>
        </w:rPr>
      </w:pPr>
    </w:p>
    <w:p w:rsidR="008F7E0E" w:rsidRDefault="008F7E0E" w:rsidP="0064681A">
      <w:pPr>
        <w:spacing w:line="276" w:lineRule="auto"/>
        <w:rPr>
          <w:rFonts w:asciiTheme="minorEastAsia" w:eastAsiaTheme="minorEastAsia" w:hAnsiTheme="minorEastAsia"/>
          <w:u w:val="single"/>
        </w:rPr>
      </w:pPr>
    </w:p>
    <w:p w:rsidR="008F7E0E" w:rsidRPr="008F7E0E" w:rsidRDefault="008F7E0E" w:rsidP="008F7E0E">
      <w:pPr>
        <w:spacing w:line="276" w:lineRule="auto"/>
        <w:jc w:val="right"/>
        <w:rPr>
          <w:rFonts w:asciiTheme="minorEastAsia" w:eastAsiaTheme="minorEastAsia" w:hAnsiTheme="minorEastAsia"/>
        </w:rPr>
      </w:pPr>
      <w:r w:rsidRPr="008F7E0E">
        <w:rPr>
          <w:rFonts w:asciiTheme="minorEastAsia" w:eastAsiaTheme="minorEastAsia" w:hAnsiTheme="minorEastAsia" w:hint="eastAsia"/>
        </w:rPr>
        <w:t>校长办公室</w:t>
      </w:r>
    </w:p>
    <w:p w:rsidR="008F7E0E" w:rsidRPr="008F7E0E" w:rsidRDefault="008F7E0E" w:rsidP="008F7E0E">
      <w:pPr>
        <w:spacing w:line="276" w:lineRule="auto"/>
        <w:jc w:val="right"/>
        <w:rPr>
          <w:rFonts w:asciiTheme="minorEastAsia" w:eastAsiaTheme="minorEastAsia" w:hAnsiTheme="minorEastAsia"/>
        </w:rPr>
      </w:pPr>
      <w:r w:rsidRPr="008F7E0E">
        <w:rPr>
          <w:rFonts w:asciiTheme="minorEastAsia" w:eastAsiaTheme="minorEastAsia" w:hAnsiTheme="minorEastAsia" w:hint="eastAsia"/>
        </w:rPr>
        <w:t>2015年10月20日</w:t>
      </w:r>
    </w:p>
    <w:sectPr w:rsidR="008F7E0E" w:rsidRPr="008F7E0E" w:rsidSect="00F04046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D9C" w:rsidRDefault="00097D9C" w:rsidP="00AD699D">
      <w:r>
        <w:separator/>
      </w:r>
    </w:p>
  </w:endnote>
  <w:endnote w:type="continuationSeparator" w:id="0">
    <w:p w:rsidR="00097D9C" w:rsidRDefault="00097D9C" w:rsidP="00AD6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D9C" w:rsidRDefault="00097D9C" w:rsidP="00AD699D">
      <w:r>
        <w:separator/>
      </w:r>
    </w:p>
  </w:footnote>
  <w:footnote w:type="continuationSeparator" w:id="0">
    <w:p w:rsidR="00097D9C" w:rsidRDefault="00097D9C" w:rsidP="00AD6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B3C3A5E"/>
    <w:multiLevelType w:val="hybridMultilevel"/>
    <w:tmpl w:val="E2ECFD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041E30"/>
    <w:multiLevelType w:val="hybridMultilevel"/>
    <w:tmpl w:val="A722466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20958B9"/>
    <w:multiLevelType w:val="hybridMultilevel"/>
    <w:tmpl w:val="FD7E6B90"/>
    <w:lvl w:ilvl="0" w:tplc="1BA0115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4CE329B"/>
    <w:multiLevelType w:val="multilevel"/>
    <w:tmpl w:val="249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70A97"/>
    <w:multiLevelType w:val="hybridMultilevel"/>
    <w:tmpl w:val="AA143422"/>
    <w:lvl w:ilvl="0" w:tplc="DD7C9A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A115DF"/>
    <w:multiLevelType w:val="hybridMultilevel"/>
    <w:tmpl w:val="02B426B0"/>
    <w:lvl w:ilvl="0" w:tplc="E7C285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4C2EDC"/>
    <w:multiLevelType w:val="hybridMultilevel"/>
    <w:tmpl w:val="E598B0A6"/>
    <w:lvl w:ilvl="0" w:tplc="04090001">
      <w:start w:val="1"/>
      <w:numFmt w:val="japaneseCounting"/>
      <w:lvlText w:val="%1、"/>
      <w:lvlJc w:val="left"/>
      <w:pPr>
        <w:ind w:left="734" w:hanging="450"/>
      </w:pPr>
      <w:rPr>
        <w:rFonts w:hint="default"/>
        <w:b/>
      </w:rPr>
    </w:lvl>
    <w:lvl w:ilvl="1" w:tplc="0409000B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0A688F"/>
    <w:multiLevelType w:val="multilevel"/>
    <w:tmpl w:val="211C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86F69"/>
    <w:multiLevelType w:val="hybridMultilevel"/>
    <w:tmpl w:val="45BA4498"/>
    <w:lvl w:ilvl="0" w:tplc="84E02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DE705B"/>
    <w:multiLevelType w:val="multilevel"/>
    <w:tmpl w:val="67DE705B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131402C"/>
    <w:multiLevelType w:val="hybridMultilevel"/>
    <w:tmpl w:val="987A300C"/>
    <w:lvl w:ilvl="0" w:tplc="F4F4EF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7C4B3A"/>
    <w:multiLevelType w:val="hybridMultilevel"/>
    <w:tmpl w:val="57DCEC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E1EB2F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13AE72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476F0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FC77C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F78464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8EC43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0C32A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72AFE7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2F31989"/>
    <w:multiLevelType w:val="hybridMultilevel"/>
    <w:tmpl w:val="A77AA464"/>
    <w:lvl w:ilvl="0" w:tplc="C8064C52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7746DFC"/>
    <w:multiLevelType w:val="hybridMultilevel"/>
    <w:tmpl w:val="883876A8"/>
    <w:lvl w:ilvl="0" w:tplc="E14498D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3"/>
  </w:num>
  <w:num w:numId="5">
    <w:abstractNumId w:val="5"/>
  </w:num>
  <w:num w:numId="6">
    <w:abstractNumId w:val="11"/>
  </w:num>
  <w:num w:numId="7">
    <w:abstractNumId w:val="14"/>
  </w:num>
  <w:num w:numId="8">
    <w:abstractNumId w:val="12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  <w:num w:numId="14">
    <w:abstractNumId w:val="4"/>
  </w:num>
  <w:num w:numId="15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on huang">
    <w15:presenceInfo w15:providerId="Windows Live" w15:userId="d79f515db9ab1b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583"/>
    <w:rsid w:val="00031C57"/>
    <w:rsid w:val="00057E96"/>
    <w:rsid w:val="000806FA"/>
    <w:rsid w:val="000904AE"/>
    <w:rsid w:val="00097D9C"/>
    <w:rsid w:val="000E2598"/>
    <w:rsid w:val="00101AE2"/>
    <w:rsid w:val="00173A3B"/>
    <w:rsid w:val="001875E5"/>
    <w:rsid w:val="00191DED"/>
    <w:rsid w:val="00194302"/>
    <w:rsid w:val="0019558B"/>
    <w:rsid w:val="001A1EA3"/>
    <w:rsid w:val="001B1303"/>
    <w:rsid w:val="001C5D8A"/>
    <w:rsid w:val="001E4CB1"/>
    <w:rsid w:val="001E70D7"/>
    <w:rsid w:val="00221C62"/>
    <w:rsid w:val="00224DBA"/>
    <w:rsid w:val="00245C09"/>
    <w:rsid w:val="002632CF"/>
    <w:rsid w:val="00282EA6"/>
    <w:rsid w:val="002839E9"/>
    <w:rsid w:val="00294CA4"/>
    <w:rsid w:val="002C2F97"/>
    <w:rsid w:val="002C5BCE"/>
    <w:rsid w:val="002E54DE"/>
    <w:rsid w:val="002E77F1"/>
    <w:rsid w:val="002F4454"/>
    <w:rsid w:val="00305FF6"/>
    <w:rsid w:val="003075F3"/>
    <w:rsid w:val="0034301D"/>
    <w:rsid w:val="00376868"/>
    <w:rsid w:val="003940F5"/>
    <w:rsid w:val="003B0C56"/>
    <w:rsid w:val="003D3858"/>
    <w:rsid w:val="003E48A5"/>
    <w:rsid w:val="003F5611"/>
    <w:rsid w:val="00415EF1"/>
    <w:rsid w:val="00422D17"/>
    <w:rsid w:val="00430B19"/>
    <w:rsid w:val="00482430"/>
    <w:rsid w:val="0049257F"/>
    <w:rsid w:val="004A6527"/>
    <w:rsid w:val="004A77B4"/>
    <w:rsid w:val="004E5613"/>
    <w:rsid w:val="005001BF"/>
    <w:rsid w:val="00526C43"/>
    <w:rsid w:val="00530748"/>
    <w:rsid w:val="005338C9"/>
    <w:rsid w:val="00533D08"/>
    <w:rsid w:val="00543140"/>
    <w:rsid w:val="005444BC"/>
    <w:rsid w:val="0056389D"/>
    <w:rsid w:val="0057213E"/>
    <w:rsid w:val="005867D2"/>
    <w:rsid w:val="0058745E"/>
    <w:rsid w:val="0059633E"/>
    <w:rsid w:val="005C0B97"/>
    <w:rsid w:val="005C6261"/>
    <w:rsid w:val="005E6C39"/>
    <w:rsid w:val="005F7BB9"/>
    <w:rsid w:val="00616C83"/>
    <w:rsid w:val="00622159"/>
    <w:rsid w:val="00637185"/>
    <w:rsid w:val="0064681A"/>
    <w:rsid w:val="006716FF"/>
    <w:rsid w:val="00696085"/>
    <w:rsid w:val="006A6D57"/>
    <w:rsid w:val="006B42E5"/>
    <w:rsid w:val="006B5206"/>
    <w:rsid w:val="006C238C"/>
    <w:rsid w:val="006D07E3"/>
    <w:rsid w:val="006E48BC"/>
    <w:rsid w:val="006E6553"/>
    <w:rsid w:val="00716F0B"/>
    <w:rsid w:val="00734783"/>
    <w:rsid w:val="00737CD5"/>
    <w:rsid w:val="00742DD3"/>
    <w:rsid w:val="007536A9"/>
    <w:rsid w:val="00760B9B"/>
    <w:rsid w:val="007730E0"/>
    <w:rsid w:val="007828A1"/>
    <w:rsid w:val="00785583"/>
    <w:rsid w:val="00794FB3"/>
    <w:rsid w:val="007F33C2"/>
    <w:rsid w:val="00812A01"/>
    <w:rsid w:val="00813BB0"/>
    <w:rsid w:val="0084177B"/>
    <w:rsid w:val="0084747C"/>
    <w:rsid w:val="00861DD3"/>
    <w:rsid w:val="0087034C"/>
    <w:rsid w:val="00875E60"/>
    <w:rsid w:val="008A2344"/>
    <w:rsid w:val="008A40AC"/>
    <w:rsid w:val="008B52C7"/>
    <w:rsid w:val="008B7513"/>
    <w:rsid w:val="008E6F9E"/>
    <w:rsid w:val="008F7E0E"/>
    <w:rsid w:val="00920534"/>
    <w:rsid w:val="0093213C"/>
    <w:rsid w:val="00935E1F"/>
    <w:rsid w:val="00943613"/>
    <w:rsid w:val="00956C85"/>
    <w:rsid w:val="00961E01"/>
    <w:rsid w:val="00963DE4"/>
    <w:rsid w:val="00965B0F"/>
    <w:rsid w:val="00971583"/>
    <w:rsid w:val="00990F42"/>
    <w:rsid w:val="009B4EE0"/>
    <w:rsid w:val="009C1518"/>
    <w:rsid w:val="009C49AE"/>
    <w:rsid w:val="009C5D08"/>
    <w:rsid w:val="00A35826"/>
    <w:rsid w:val="00A36A5A"/>
    <w:rsid w:val="00A554A2"/>
    <w:rsid w:val="00A648FB"/>
    <w:rsid w:val="00A721F4"/>
    <w:rsid w:val="00AD403A"/>
    <w:rsid w:val="00AD6441"/>
    <w:rsid w:val="00AD699D"/>
    <w:rsid w:val="00AF16C3"/>
    <w:rsid w:val="00B02F5B"/>
    <w:rsid w:val="00B2112F"/>
    <w:rsid w:val="00B25D6B"/>
    <w:rsid w:val="00B34729"/>
    <w:rsid w:val="00B83B8F"/>
    <w:rsid w:val="00B95D3A"/>
    <w:rsid w:val="00B9620C"/>
    <w:rsid w:val="00BC44FA"/>
    <w:rsid w:val="00BC672C"/>
    <w:rsid w:val="00BD38AB"/>
    <w:rsid w:val="00C015B8"/>
    <w:rsid w:val="00C042DC"/>
    <w:rsid w:val="00C20608"/>
    <w:rsid w:val="00C21654"/>
    <w:rsid w:val="00C349AB"/>
    <w:rsid w:val="00C448EB"/>
    <w:rsid w:val="00C63ED0"/>
    <w:rsid w:val="00C96E91"/>
    <w:rsid w:val="00CA23BC"/>
    <w:rsid w:val="00CC0A6D"/>
    <w:rsid w:val="00CD055A"/>
    <w:rsid w:val="00CD56C9"/>
    <w:rsid w:val="00CE22AA"/>
    <w:rsid w:val="00CE7968"/>
    <w:rsid w:val="00D01FFF"/>
    <w:rsid w:val="00D33D5A"/>
    <w:rsid w:val="00D36AFC"/>
    <w:rsid w:val="00D6443D"/>
    <w:rsid w:val="00DC33B2"/>
    <w:rsid w:val="00DD7198"/>
    <w:rsid w:val="00DD7B9A"/>
    <w:rsid w:val="00E1349B"/>
    <w:rsid w:val="00E1536E"/>
    <w:rsid w:val="00E4072D"/>
    <w:rsid w:val="00E60B12"/>
    <w:rsid w:val="00E61B1E"/>
    <w:rsid w:val="00E65AEB"/>
    <w:rsid w:val="00E67E3F"/>
    <w:rsid w:val="00E7791C"/>
    <w:rsid w:val="00E97AEC"/>
    <w:rsid w:val="00F04046"/>
    <w:rsid w:val="00F2192C"/>
    <w:rsid w:val="00F21CD7"/>
    <w:rsid w:val="00F32AD1"/>
    <w:rsid w:val="00F47DA7"/>
    <w:rsid w:val="00F503B9"/>
    <w:rsid w:val="00F91BD7"/>
    <w:rsid w:val="00F96188"/>
    <w:rsid w:val="00FA3B48"/>
    <w:rsid w:val="00FB3C62"/>
    <w:rsid w:val="00FF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D699D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/>
      <w:b/>
      <w:kern w:val="0"/>
      <w:sz w:val="30"/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rsid w:val="00B2112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99D"/>
    <w:rPr>
      <w:sz w:val="18"/>
      <w:szCs w:val="18"/>
    </w:rPr>
  </w:style>
  <w:style w:type="character" w:customStyle="1" w:styleId="2Char">
    <w:name w:val="标题 2 Char"/>
    <w:basedOn w:val="a0"/>
    <w:link w:val="2"/>
    <w:rsid w:val="00AD699D"/>
    <w:rPr>
      <w:rFonts w:ascii="Arial" w:eastAsia="宋体" w:hAnsi="Arial" w:cs="Times New Roman"/>
      <w:b/>
      <w:kern w:val="0"/>
      <w:sz w:val="30"/>
      <w:szCs w:val="20"/>
    </w:rPr>
  </w:style>
  <w:style w:type="paragraph" w:customStyle="1" w:styleId="BodyMain2">
    <w:name w:val="Body Main 2"/>
    <w:basedOn w:val="a"/>
    <w:rsid w:val="00AD699D"/>
    <w:pPr>
      <w:spacing w:before="240"/>
      <w:ind w:left="720" w:firstLine="720"/>
    </w:pPr>
    <w:rPr>
      <w:szCs w:val="20"/>
    </w:rPr>
  </w:style>
  <w:style w:type="paragraph" w:styleId="a5">
    <w:name w:val="List Paragraph"/>
    <w:basedOn w:val="a"/>
    <w:link w:val="Char1"/>
    <w:uiPriority w:val="34"/>
    <w:qFormat/>
    <w:rsid w:val="00943613"/>
    <w:pPr>
      <w:spacing w:beforeLines="50" w:afterLines="50" w:line="360" w:lineRule="auto"/>
      <w:ind w:firstLineChars="200" w:firstLine="420"/>
    </w:pPr>
  </w:style>
  <w:style w:type="character" w:customStyle="1" w:styleId="Char1">
    <w:name w:val="列出段落 Char"/>
    <w:basedOn w:val="a0"/>
    <w:link w:val="a5"/>
    <w:uiPriority w:val="34"/>
    <w:rsid w:val="00943613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39"/>
    <w:rsid w:val="00AD4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C151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C1518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8E6F9E"/>
    <w:pPr>
      <w:widowControl/>
    </w:pPr>
    <w:rPr>
      <w:kern w:val="0"/>
      <w:szCs w:val="21"/>
    </w:rPr>
  </w:style>
  <w:style w:type="paragraph" w:styleId="a8">
    <w:name w:val="No Spacing"/>
    <w:link w:val="Char3"/>
    <w:uiPriority w:val="1"/>
    <w:qFormat/>
    <w:rsid w:val="003E48A5"/>
    <w:rPr>
      <w:kern w:val="0"/>
      <w:sz w:val="22"/>
    </w:rPr>
  </w:style>
  <w:style w:type="character" w:customStyle="1" w:styleId="Char3">
    <w:name w:val="无间隔 Char"/>
    <w:basedOn w:val="a0"/>
    <w:link w:val="a8"/>
    <w:uiPriority w:val="1"/>
    <w:rsid w:val="003E48A5"/>
    <w:rPr>
      <w:kern w:val="0"/>
      <w:sz w:val="22"/>
    </w:rPr>
  </w:style>
  <w:style w:type="paragraph" w:customStyle="1" w:styleId="1">
    <w:name w:val="列出段落1"/>
    <w:basedOn w:val="a"/>
    <w:rsid w:val="00294CA4"/>
    <w:pPr>
      <w:ind w:firstLineChars="200" w:firstLine="420"/>
    </w:pPr>
    <w:rPr>
      <w:rFonts w:ascii="Calibri" w:hAnsi="Calibri" w:cs="黑体"/>
      <w:szCs w:val="22"/>
    </w:rPr>
  </w:style>
  <w:style w:type="paragraph" w:styleId="a9">
    <w:name w:val="Date"/>
    <w:basedOn w:val="a"/>
    <w:next w:val="a"/>
    <w:link w:val="Char4"/>
    <w:uiPriority w:val="99"/>
    <w:semiHidden/>
    <w:unhideWhenUsed/>
    <w:rsid w:val="00E67E3F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67E3F"/>
    <w:rPr>
      <w:rFonts w:ascii="Times New Roman" w:eastAsia="宋体" w:hAnsi="Times New Roman" w:cs="Times New Roman"/>
      <w:szCs w:val="24"/>
    </w:rPr>
  </w:style>
  <w:style w:type="character" w:customStyle="1" w:styleId="5Char">
    <w:name w:val="标题 5 Char"/>
    <w:basedOn w:val="a0"/>
    <w:link w:val="5"/>
    <w:uiPriority w:val="9"/>
    <w:rsid w:val="00B2112F"/>
    <w:rPr>
      <w:rFonts w:ascii="Times New Roman" w:eastAsia="宋体" w:hAnsi="Times New Roman" w:cs="Times New Roman"/>
      <w:b/>
      <w:bCs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B211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D699D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/>
      <w:b/>
      <w:kern w:val="0"/>
      <w:sz w:val="30"/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rsid w:val="00B2112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99D"/>
    <w:rPr>
      <w:sz w:val="18"/>
      <w:szCs w:val="18"/>
    </w:rPr>
  </w:style>
  <w:style w:type="character" w:customStyle="1" w:styleId="2Char">
    <w:name w:val="标题 2 Char"/>
    <w:basedOn w:val="a0"/>
    <w:link w:val="2"/>
    <w:rsid w:val="00AD699D"/>
    <w:rPr>
      <w:rFonts w:ascii="Arial" w:eastAsia="宋体" w:hAnsi="Arial" w:cs="Times New Roman"/>
      <w:b/>
      <w:kern w:val="0"/>
      <w:sz w:val="30"/>
      <w:szCs w:val="20"/>
    </w:rPr>
  </w:style>
  <w:style w:type="paragraph" w:customStyle="1" w:styleId="BodyMain2">
    <w:name w:val="Body Main 2"/>
    <w:basedOn w:val="a"/>
    <w:rsid w:val="00AD699D"/>
    <w:pPr>
      <w:spacing w:before="240"/>
      <w:ind w:left="720" w:firstLine="720"/>
    </w:pPr>
    <w:rPr>
      <w:szCs w:val="20"/>
    </w:rPr>
  </w:style>
  <w:style w:type="paragraph" w:styleId="a5">
    <w:name w:val="List Paragraph"/>
    <w:basedOn w:val="a"/>
    <w:link w:val="Char1"/>
    <w:uiPriority w:val="34"/>
    <w:qFormat/>
    <w:rsid w:val="00943613"/>
    <w:pPr>
      <w:spacing w:beforeLines="50" w:afterLines="50" w:line="360" w:lineRule="auto"/>
      <w:ind w:firstLineChars="200" w:firstLine="420"/>
    </w:pPr>
  </w:style>
  <w:style w:type="character" w:customStyle="1" w:styleId="Char1">
    <w:name w:val="列出段落 Char"/>
    <w:basedOn w:val="a0"/>
    <w:link w:val="a5"/>
    <w:uiPriority w:val="34"/>
    <w:rsid w:val="00943613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39"/>
    <w:rsid w:val="00AD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9C151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C1518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8E6F9E"/>
    <w:pPr>
      <w:widowControl/>
    </w:pPr>
    <w:rPr>
      <w:kern w:val="0"/>
      <w:szCs w:val="21"/>
    </w:rPr>
  </w:style>
  <w:style w:type="paragraph" w:styleId="a8">
    <w:name w:val="No Spacing"/>
    <w:link w:val="Char3"/>
    <w:uiPriority w:val="1"/>
    <w:qFormat/>
    <w:rsid w:val="003E48A5"/>
    <w:rPr>
      <w:kern w:val="0"/>
      <w:sz w:val="22"/>
    </w:rPr>
  </w:style>
  <w:style w:type="character" w:customStyle="1" w:styleId="Char3">
    <w:name w:val="无间隔 Char"/>
    <w:basedOn w:val="a0"/>
    <w:link w:val="a8"/>
    <w:uiPriority w:val="1"/>
    <w:rsid w:val="003E48A5"/>
    <w:rPr>
      <w:kern w:val="0"/>
      <w:sz w:val="22"/>
    </w:rPr>
  </w:style>
  <w:style w:type="paragraph" w:customStyle="1" w:styleId="1">
    <w:name w:val="列出段落1"/>
    <w:basedOn w:val="a"/>
    <w:rsid w:val="00294CA4"/>
    <w:pPr>
      <w:ind w:firstLineChars="200" w:firstLine="420"/>
    </w:pPr>
    <w:rPr>
      <w:rFonts w:ascii="Calibri" w:hAnsi="Calibri" w:cs="黑体"/>
      <w:szCs w:val="22"/>
    </w:rPr>
  </w:style>
  <w:style w:type="paragraph" w:styleId="a9">
    <w:name w:val="Date"/>
    <w:basedOn w:val="a"/>
    <w:next w:val="a"/>
    <w:link w:val="Char4"/>
    <w:uiPriority w:val="99"/>
    <w:semiHidden/>
    <w:unhideWhenUsed/>
    <w:rsid w:val="00E67E3F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67E3F"/>
    <w:rPr>
      <w:rFonts w:ascii="Times New Roman" w:eastAsia="宋体" w:hAnsi="Times New Roman" w:cs="Times New Roman"/>
      <w:szCs w:val="24"/>
    </w:rPr>
  </w:style>
  <w:style w:type="character" w:customStyle="1" w:styleId="5Char">
    <w:name w:val="标题 5 Char"/>
    <w:basedOn w:val="a0"/>
    <w:link w:val="5"/>
    <w:uiPriority w:val="9"/>
    <w:rsid w:val="00B2112F"/>
    <w:rPr>
      <w:rFonts w:ascii="Times New Roman" w:eastAsia="宋体" w:hAnsi="Times New Roman" w:cs="Times New Roman"/>
      <w:b/>
      <w:bCs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B211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2015-10-13T00:00:00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548</Words>
  <Characters>3130</Characters>
  <Application>Microsoft Office Word</Application>
  <DocSecurity>0</DocSecurity>
  <Lines>26</Lines>
  <Paragraphs>7</Paragraphs>
  <ScaleCrop>false</ScaleCrop>
  <Company>Users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无纸化会议系统</dc:title>
  <dc:creator>上海精仪达智能科技有限公司</dc:creator>
  <cp:lastModifiedBy>周仲飞</cp:lastModifiedBy>
  <cp:revision>2</cp:revision>
  <cp:lastPrinted>2015-10-23T06:06:00Z</cp:lastPrinted>
  <dcterms:created xsi:type="dcterms:W3CDTF">2015-10-26T05:44:00Z</dcterms:created>
  <dcterms:modified xsi:type="dcterms:W3CDTF">2015-10-26T05:44:00Z</dcterms:modified>
</cp:coreProperties>
</file>