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2F" w:rsidRDefault="004A52E6">
      <w:pPr>
        <w:widowControl/>
        <w:shd w:val="clear" w:color="auto" w:fill="FFFFFF"/>
        <w:spacing w:line="560" w:lineRule="exact"/>
        <w:jc w:val="center"/>
        <w:outlineLvl w:val="2"/>
        <w:rPr>
          <w:rFonts w:ascii="宋体" w:hAnsi="宋体" w:cs="宋体"/>
          <w:kern w:val="0"/>
          <w:sz w:val="44"/>
          <w:szCs w:val="44"/>
        </w:rPr>
      </w:pPr>
      <w:r>
        <w:rPr>
          <w:rFonts w:ascii="宋体" w:hAnsi="宋体" w:cs="宋体" w:hint="eastAsia"/>
          <w:kern w:val="0"/>
          <w:sz w:val="44"/>
          <w:szCs w:val="44"/>
        </w:rPr>
        <w:t>上海政法学院</w:t>
      </w:r>
      <w:r>
        <w:rPr>
          <w:rFonts w:ascii="宋体" w:hAnsi="宋体" w:cs="宋体"/>
          <w:kern w:val="0"/>
          <w:sz w:val="44"/>
          <w:szCs w:val="44"/>
        </w:rPr>
        <w:t>202</w:t>
      </w:r>
      <w:r w:rsidR="00C64AF3">
        <w:rPr>
          <w:rFonts w:ascii="宋体" w:hAnsi="宋体" w:cs="宋体" w:hint="eastAsia"/>
          <w:kern w:val="0"/>
          <w:sz w:val="44"/>
          <w:szCs w:val="44"/>
        </w:rPr>
        <w:t>6</w:t>
      </w:r>
      <w:r>
        <w:rPr>
          <w:rFonts w:ascii="宋体" w:hAnsi="宋体" w:cs="宋体" w:hint="eastAsia"/>
          <w:kern w:val="0"/>
          <w:sz w:val="44"/>
          <w:szCs w:val="44"/>
        </w:rPr>
        <w:t>级新生体检招标需求</w:t>
      </w:r>
    </w:p>
    <w:p w:rsidR="00C8002F" w:rsidRDefault="004A52E6">
      <w:pPr>
        <w:widowControl/>
        <w:shd w:val="clear" w:color="auto" w:fill="FFFFFF"/>
        <w:spacing w:line="560" w:lineRule="exact"/>
        <w:jc w:val="left"/>
        <w:rPr>
          <w:rFonts w:ascii="宋体" w:cs="Times New Roman"/>
          <w:kern w:val="0"/>
          <w:sz w:val="18"/>
          <w:szCs w:val="18"/>
        </w:rPr>
      </w:pPr>
      <w:r>
        <w:rPr>
          <w:rFonts w:ascii="宋体" w:cs="Times New Roman"/>
          <w:b/>
          <w:bCs/>
          <w:kern w:val="0"/>
          <w:sz w:val="24"/>
          <w:szCs w:val="24"/>
        </w:rPr>
        <w:t> </w:t>
      </w:r>
      <w:r>
        <w:rPr>
          <w:rFonts w:ascii="宋体" w:hAnsi="宋体" w:cs="宋体" w:hint="eastAsia"/>
          <w:b/>
          <w:bCs/>
          <w:kern w:val="0"/>
          <w:sz w:val="24"/>
          <w:szCs w:val="24"/>
        </w:rPr>
        <w:t>一、项目概况</w:t>
      </w:r>
    </w:p>
    <w:p w:rsidR="00C8002F" w:rsidRDefault="004A52E6">
      <w:pPr>
        <w:widowControl/>
        <w:shd w:val="clear" w:color="auto" w:fill="FFFFFF"/>
        <w:adjustRightInd w:val="0"/>
        <w:snapToGrid w:val="0"/>
        <w:spacing w:line="560" w:lineRule="exact"/>
        <w:ind w:firstLineChars="200" w:firstLine="480"/>
        <w:jc w:val="left"/>
        <w:rPr>
          <w:rFonts w:ascii="Times New Roman Regular" w:eastAsia="方正仿宋_GBK" w:hAnsi="Times New Roman Regular" w:cs="Times New Roman Regular"/>
          <w:kern w:val="0"/>
          <w:sz w:val="18"/>
          <w:szCs w:val="18"/>
        </w:rPr>
      </w:pPr>
      <w:r>
        <w:rPr>
          <w:rFonts w:ascii="宋体" w:hAnsi="宋体" w:cs="宋体" w:hint="eastAsia"/>
          <w:kern w:val="0"/>
          <w:sz w:val="24"/>
          <w:szCs w:val="24"/>
        </w:rPr>
        <w:t>按照学校招标采购相关规定，我校拟通过招标方式确定</w:t>
      </w:r>
      <w:r>
        <w:rPr>
          <w:rFonts w:ascii="宋体" w:hAnsi="宋体" w:cs="宋体"/>
          <w:kern w:val="0"/>
          <w:sz w:val="24"/>
          <w:szCs w:val="24"/>
        </w:rPr>
        <w:t>202</w:t>
      </w:r>
      <w:r w:rsidR="00C64AF3">
        <w:rPr>
          <w:rFonts w:ascii="宋体" w:hAnsi="宋体" w:cs="宋体" w:hint="eastAsia"/>
          <w:kern w:val="0"/>
          <w:sz w:val="24"/>
          <w:szCs w:val="24"/>
        </w:rPr>
        <w:t>6</w:t>
      </w:r>
      <w:r>
        <w:rPr>
          <w:rFonts w:ascii="宋体" w:hAnsi="宋体" w:cs="宋体" w:hint="eastAsia"/>
          <w:kern w:val="0"/>
          <w:sz w:val="24"/>
          <w:szCs w:val="24"/>
        </w:rPr>
        <w:t>级新生体检单位，现对招标需求做如下说明。</w:t>
      </w:r>
    </w:p>
    <w:p w:rsidR="00C8002F" w:rsidRDefault="004A52E6">
      <w:pPr>
        <w:widowControl/>
        <w:shd w:val="clear" w:color="auto" w:fill="FFFFFF"/>
        <w:spacing w:line="560" w:lineRule="exact"/>
        <w:jc w:val="left"/>
        <w:rPr>
          <w:rFonts w:ascii="宋体" w:cs="Times New Roman"/>
          <w:kern w:val="0"/>
          <w:sz w:val="18"/>
          <w:szCs w:val="18"/>
        </w:rPr>
      </w:pPr>
      <w:r>
        <w:rPr>
          <w:rFonts w:ascii="宋体" w:hAnsi="宋体" w:cs="宋体" w:hint="eastAsia"/>
          <w:b/>
          <w:bCs/>
          <w:kern w:val="0"/>
          <w:sz w:val="24"/>
          <w:szCs w:val="24"/>
        </w:rPr>
        <w:t>二、招标项目内容</w:t>
      </w:r>
    </w:p>
    <w:p w:rsidR="00C8002F" w:rsidRDefault="004A52E6">
      <w:pPr>
        <w:widowControl/>
        <w:shd w:val="clear" w:color="auto" w:fill="FFFFFF"/>
        <w:spacing w:line="560" w:lineRule="exact"/>
        <w:ind w:firstLineChars="200" w:firstLine="480"/>
        <w:jc w:val="left"/>
        <w:rPr>
          <w:rFonts w:ascii="宋体" w:cs="Times New Roman"/>
          <w:kern w:val="0"/>
          <w:sz w:val="18"/>
          <w:szCs w:val="18"/>
        </w:rPr>
      </w:pPr>
      <w:r>
        <w:rPr>
          <w:rFonts w:ascii="宋体" w:hAnsi="宋体" w:cs="宋体"/>
          <w:kern w:val="0"/>
          <w:sz w:val="24"/>
          <w:szCs w:val="24"/>
        </w:rPr>
        <w:t>1.</w:t>
      </w:r>
      <w:r>
        <w:rPr>
          <w:rFonts w:ascii="Times New Roman" w:hAnsi="Times New Roman" w:cs="Times New Roman"/>
          <w:kern w:val="0"/>
          <w:sz w:val="24"/>
          <w:szCs w:val="24"/>
        </w:rPr>
        <w:t xml:space="preserve">   </w:t>
      </w:r>
      <w:r>
        <w:rPr>
          <w:rFonts w:ascii="宋体" w:cs="Times New Roman"/>
          <w:kern w:val="0"/>
          <w:sz w:val="24"/>
          <w:szCs w:val="24"/>
        </w:rPr>
        <w:t> </w:t>
      </w:r>
      <w:r>
        <w:rPr>
          <w:rFonts w:ascii="宋体" w:hAnsi="宋体" w:cs="宋体" w:hint="eastAsia"/>
          <w:kern w:val="0"/>
          <w:sz w:val="24"/>
          <w:szCs w:val="24"/>
        </w:rPr>
        <w:t>预算金额约为人民币</w:t>
      </w:r>
      <w:r>
        <w:rPr>
          <w:rFonts w:ascii="宋体" w:hAnsi="宋体" w:cs="宋体"/>
          <w:kern w:val="0"/>
          <w:sz w:val="24"/>
          <w:szCs w:val="24"/>
        </w:rPr>
        <w:t>1</w:t>
      </w:r>
      <w:r w:rsidR="00C64AF3">
        <w:rPr>
          <w:rFonts w:ascii="宋体" w:hAnsi="宋体" w:cs="宋体" w:hint="eastAsia"/>
          <w:kern w:val="0"/>
          <w:sz w:val="24"/>
          <w:szCs w:val="24"/>
        </w:rPr>
        <w:t>8</w:t>
      </w:r>
      <w:r>
        <w:rPr>
          <w:rFonts w:ascii="宋体" w:hAnsi="宋体" w:cs="宋体" w:hint="eastAsia"/>
          <w:kern w:val="0"/>
          <w:sz w:val="24"/>
          <w:szCs w:val="24"/>
        </w:rPr>
        <w:t>万元。</w:t>
      </w:r>
    </w:p>
    <w:p w:rsidR="00C8002F" w:rsidRDefault="004A52E6">
      <w:pPr>
        <w:widowControl/>
        <w:shd w:val="clear" w:color="auto" w:fill="FFFFFF"/>
        <w:spacing w:line="560" w:lineRule="exact"/>
        <w:ind w:firstLineChars="200" w:firstLine="480"/>
        <w:jc w:val="left"/>
        <w:rPr>
          <w:rFonts w:ascii="宋体" w:cs="Times New Roman"/>
          <w:kern w:val="0"/>
          <w:sz w:val="18"/>
          <w:szCs w:val="18"/>
        </w:rPr>
      </w:pPr>
      <w:r>
        <w:rPr>
          <w:rFonts w:ascii="宋体" w:hAnsi="宋体" w:cs="宋体"/>
          <w:kern w:val="0"/>
          <w:sz w:val="24"/>
          <w:szCs w:val="24"/>
        </w:rPr>
        <w:t>2.</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体检对象为</w:t>
      </w:r>
      <w:r>
        <w:rPr>
          <w:rFonts w:ascii="宋体" w:hAnsi="宋体" w:cs="宋体"/>
          <w:kern w:val="0"/>
          <w:sz w:val="24"/>
          <w:szCs w:val="24"/>
        </w:rPr>
        <w:t>202</w:t>
      </w:r>
      <w:r w:rsidR="00C64AF3">
        <w:rPr>
          <w:rFonts w:ascii="宋体" w:hAnsi="宋体" w:cs="宋体" w:hint="eastAsia"/>
          <w:kern w:val="0"/>
          <w:sz w:val="24"/>
          <w:szCs w:val="24"/>
        </w:rPr>
        <w:t>6</w:t>
      </w:r>
      <w:r>
        <w:rPr>
          <w:rFonts w:ascii="宋体" w:hAnsi="宋体" w:cs="宋体" w:hint="eastAsia"/>
          <w:kern w:val="0"/>
          <w:sz w:val="24"/>
          <w:szCs w:val="24"/>
        </w:rPr>
        <w:t>级新生（包括本科生、专升本、研究生、预科生等，约</w:t>
      </w:r>
      <w:r w:rsidR="00C64AF3">
        <w:rPr>
          <w:rFonts w:ascii="宋体" w:hAnsi="宋体" w:cs="宋体" w:hint="eastAsia"/>
          <w:kern w:val="0"/>
          <w:sz w:val="24"/>
          <w:szCs w:val="24"/>
        </w:rPr>
        <w:t>3200</w:t>
      </w:r>
      <w:r>
        <w:rPr>
          <w:rFonts w:ascii="宋体" w:hAnsi="宋体" w:cs="宋体" w:hint="eastAsia"/>
          <w:kern w:val="0"/>
          <w:sz w:val="24"/>
          <w:szCs w:val="24"/>
        </w:rPr>
        <w:t>人），体检时间在新生报到后一天，根据今年报到的实际时间决定（一般在8月底</w:t>
      </w:r>
      <w:r>
        <w:rPr>
          <w:rFonts w:ascii="宋体" w:hAnsi="宋体" w:cs="宋体"/>
          <w:kern w:val="0"/>
          <w:sz w:val="24"/>
          <w:szCs w:val="24"/>
        </w:rPr>
        <w:t>9</w:t>
      </w:r>
      <w:r>
        <w:rPr>
          <w:rFonts w:ascii="宋体" w:hAnsi="宋体" w:cs="宋体" w:hint="eastAsia"/>
          <w:kern w:val="0"/>
          <w:sz w:val="24"/>
          <w:szCs w:val="24"/>
        </w:rPr>
        <w:t>月初）。本科生、研究生各一天时间。具体人数和时间以学校招生情况及安排为准。</w:t>
      </w:r>
    </w:p>
    <w:p w:rsidR="00C8002F" w:rsidRDefault="004A52E6">
      <w:pPr>
        <w:widowControl/>
        <w:shd w:val="clear" w:color="auto" w:fill="FFFFFF"/>
        <w:spacing w:line="560" w:lineRule="exact"/>
        <w:ind w:firstLineChars="200" w:firstLine="480"/>
        <w:jc w:val="left"/>
        <w:rPr>
          <w:rFonts w:ascii="宋体" w:cs="Times New Roman"/>
          <w:kern w:val="0"/>
          <w:sz w:val="18"/>
          <w:szCs w:val="18"/>
        </w:rPr>
      </w:pPr>
      <w:r>
        <w:rPr>
          <w:rFonts w:ascii="宋体" w:hAnsi="宋体" w:cs="宋体"/>
          <w:kern w:val="0"/>
          <w:sz w:val="24"/>
          <w:szCs w:val="24"/>
        </w:rPr>
        <w:t>3.</w:t>
      </w:r>
      <w:r>
        <w:rPr>
          <w:rFonts w:ascii="Times New Roman" w:hAnsi="Times New Roman" w:cs="Times New Roman"/>
          <w:kern w:val="0"/>
          <w:sz w:val="24"/>
          <w:szCs w:val="24"/>
        </w:rPr>
        <w:t xml:space="preserve">   </w:t>
      </w:r>
      <w:r>
        <w:rPr>
          <w:rFonts w:ascii="宋体" w:hAnsi="宋体" w:cs="宋体" w:hint="eastAsia"/>
          <w:kern w:val="0"/>
          <w:sz w:val="24"/>
          <w:szCs w:val="24"/>
        </w:rPr>
        <w:t>体检项目：</w:t>
      </w:r>
    </w:p>
    <w:p w:rsidR="00C8002F" w:rsidRDefault="004A52E6">
      <w:pPr>
        <w:widowControl/>
        <w:shd w:val="clear" w:color="auto" w:fill="FFFFFF"/>
        <w:spacing w:line="560" w:lineRule="exact"/>
        <w:ind w:firstLineChars="200" w:firstLine="480"/>
        <w:jc w:val="left"/>
        <w:rPr>
          <w:rFonts w:ascii="宋体" w:cs="Times New Roman"/>
          <w:kern w:val="0"/>
          <w:sz w:val="18"/>
          <w:szCs w:val="18"/>
        </w:rPr>
      </w:pPr>
      <w:r>
        <w:rPr>
          <w:rFonts w:ascii="宋体" w:hAnsi="宋体" w:cs="宋体"/>
          <w:kern w:val="0"/>
          <w:sz w:val="24"/>
          <w:szCs w:val="24"/>
        </w:rPr>
        <w:t>1</w:t>
      </w:r>
      <w:r>
        <w:rPr>
          <w:rFonts w:ascii="宋体" w:hAnsi="宋体" w:cs="宋体" w:hint="eastAsia"/>
          <w:kern w:val="0"/>
          <w:sz w:val="24"/>
          <w:szCs w:val="24"/>
        </w:rPr>
        <w:t>）全体新生身高、体重、视力、辨色力、血压、心肺听诊、腹部触诊、四肢及外貌视诊。</w:t>
      </w:r>
    </w:p>
    <w:p w:rsidR="00C8002F" w:rsidRDefault="004A52E6">
      <w:pPr>
        <w:widowControl/>
        <w:shd w:val="clear" w:color="auto" w:fill="FFFFFF"/>
        <w:spacing w:line="560" w:lineRule="exact"/>
        <w:ind w:firstLineChars="200" w:firstLine="480"/>
        <w:jc w:val="left"/>
        <w:rPr>
          <w:rFonts w:ascii="宋体" w:cs="Times New Roman"/>
          <w:kern w:val="0"/>
          <w:sz w:val="18"/>
          <w:szCs w:val="18"/>
        </w:rPr>
      </w:pPr>
      <w:r>
        <w:rPr>
          <w:rFonts w:ascii="宋体" w:hAnsi="宋体" w:cs="宋体"/>
          <w:kern w:val="0"/>
          <w:sz w:val="24"/>
          <w:szCs w:val="24"/>
        </w:rPr>
        <w:t>2)</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全体新生</w:t>
      </w:r>
      <w:r>
        <w:rPr>
          <w:rFonts w:ascii="宋体" w:hAnsi="宋体" w:cs="宋体" w:hint="eastAsia"/>
          <w:kern w:val="0"/>
          <w:sz w:val="24"/>
          <w:szCs w:val="24"/>
        </w:rPr>
        <w:t>血清谷丙转氨酶检测。</w:t>
      </w:r>
    </w:p>
    <w:p w:rsidR="00C8002F" w:rsidRDefault="004A52E6">
      <w:pPr>
        <w:widowControl/>
        <w:shd w:val="clear" w:color="auto" w:fill="FFFFFF"/>
        <w:spacing w:line="560" w:lineRule="exact"/>
        <w:ind w:firstLineChars="200" w:firstLine="480"/>
        <w:jc w:val="left"/>
        <w:rPr>
          <w:rFonts w:ascii="宋体" w:cs="Times New Roman"/>
          <w:kern w:val="0"/>
          <w:sz w:val="18"/>
          <w:szCs w:val="18"/>
        </w:rPr>
      </w:pPr>
      <w:r>
        <w:rPr>
          <w:rFonts w:ascii="宋体" w:hAnsi="宋体" w:cs="宋体"/>
          <w:kern w:val="0"/>
          <w:sz w:val="24"/>
          <w:szCs w:val="24"/>
        </w:rPr>
        <w:t>3)</w:t>
      </w:r>
      <w:r>
        <w:rPr>
          <w:rFonts w:ascii="Times New Roman" w:hAnsi="Times New Roman" w:cs="Times New Roman"/>
          <w:kern w:val="0"/>
          <w:sz w:val="24"/>
          <w:szCs w:val="24"/>
        </w:rPr>
        <w:t xml:space="preserve">   </w:t>
      </w:r>
      <w:r>
        <w:rPr>
          <w:rFonts w:ascii="宋体" w:hAnsi="宋体" w:cs="宋体" w:hint="eastAsia"/>
          <w:kern w:val="0"/>
          <w:sz w:val="24"/>
          <w:szCs w:val="24"/>
        </w:rPr>
        <w:t>全体新生胸片检测。</w:t>
      </w:r>
    </w:p>
    <w:p w:rsidR="00C8002F" w:rsidRDefault="004A52E6">
      <w:pPr>
        <w:widowControl/>
        <w:shd w:val="clear" w:color="auto" w:fill="FFFFFF"/>
        <w:spacing w:line="560" w:lineRule="exact"/>
        <w:ind w:firstLineChars="200" w:firstLine="480"/>
        <w:jc w:val="left"/>
        <w:rPr>
          <w:rFonts w:ascii="宋体" w:cs="Times New Roman"/>
          <w:kern w:val="0"/>
          <w:sz w:val="18"/>
          <w:szCs w:val="18"/>
        </w:rPr>
      </w:pPr>
      <w:r>
        <w:rPr>
          <w:rFonts w:ascii="宋体" w:hAnsi="宋体" w:cs="宋体"/>
          <w:kern w:val="0"/>
          <w:sz w:val="24"/>
          <w:szCs w:val="24"/>
        </w:rPr>
        <w:t>4)</w:t>
      </w:r>
      <w:r>
        <w:rPr>
          <w:rFonts w:ascii="Times New Roman" w:hAnsi="Times New Roman" w:cs="Times New Roman"/>
          <w:kern w:val="0"/>
          <w:sz w:val="24"/>
          <w:szCs w:val="24"/>
        </w:rPr>
        <w:t>   </w:t>
      </w:r>
      <w:r>
        <w:rPr>
          <w:rFonts w:ascii="Times New Roman" w:hAnsi="Times New Roman" w:cs="Times New Roman" w:hint="eastAsia"/>
          <w:kern w:val="0"/>
          <w:sz w:val="24"/>
          <w:szCs w:val="24"/>
        </w:rPr>
        <w:t>外地新生（约</w:t>
      </w:r>
      <w:r w:rsidR="00C64AF3">
        <w:rPr>
          <w:rFonts w:ascii="Times New Roman" w:hAnsi="Times New Roman" w:cs="Times New Roman" w:hint="eastAsia"/>
          <w:kern w:val="0"/>
          <w:sz w:val="24"/>
          <w:szCs w:val="24"/>
        </w:rPr>
        <w:t>2100</w:t>
      </w:r>
      <w:r>
        <w:rPr>
          <w:rFonts w:ascii="Times New Roman" w:hAnsi="Times New Roman" w:cs="Times New Roman" w:hint="eastAsia"/>
          <w:kern w:val="0"/>
          <w:sz w:val="24"/>
          <w:szCs w:val="24"/>
        </w:rPr>
        <w:t>人）</w:t>
      </w:r>
      <w:r>
        <w:rPr>
          <w:rFonts w:ascii="宋体" w:hAnsi="宋体" w:cs="宋体" w:hint="eastAsia"/>
          <w:kern w:val="0"/>
          <w:sz w:val="24"/>
          <w:szCs w:val="24"/>
        </w:rPr>
        <w:t>“血吸虫、丝虫、疟疾”三病检测。</w:t>
      </w:r>
    </w:p>
    <w:p w:rsidR="00C8002F" w:rsidRDefault="004A52E6">
      <w:pPr>
        <w:widowControl/>
        <w:shd w:val="clear" w:color="auto" w:fill="FFFFFF"/>
        <w:spacing w:line="560" w:lineRule="exact"/>
        <w:ind w:firstLineChars="200" w:firstLine="480"/>
        <w:jc w:val="left"/>
        <w:rPr>
          <w:rFonts w:ascii="宋体" w:cs="Times New Roman"/>
          <w:kern w:val="0"/>
          <w:sz w:val="18"/>
          <w:szCs w:val="18"/>
        </w:rPr>
      </w:pPr>
      <w:r>
        <w:rPr>
          <w:rFonts w:ascii="宋体" w:hAnsi="宋体" w:cs="宋体"/>
          <w:kern w:val="0"/>
          <w:sz w:val="24"/>
          <w:szCs w:val="24"/>
        </w:rPr>
        <w:t>4.</w:t>
      </w:r>
      <w:r>
        <w:rPr>
          <w:rFonts w:ascii="Times New Roman" w:hAnsi="Times New Roman" w:cs="Times New Roman"/>
          <w:kern w:val="0"/>
          <w:sz w:val="24"/>
          <w:szCs w:val="24"/>
        </w:rPr>
        <w:t xml:space="preserve">   </w:t>
      </w:r>
      <w:r>
        <w:rPr>
          <w:rFonts w:ascii="宋体" w:hAnsi="宋体" w:cs="宋体" w:hint="eastAsia"/>
          <w:kern w:val="0"/>
          <w:sz w:val="24"/>
          <w:szCs w:val="24"/>
        </w:rPr>
        <w:t>上述体检项目要到我校进行，体检单位需提供体检项目所需的器材及人员，保证体检有序顺利进行。体检单位负责布置现场设备和器材。</w:t>
      </w:r>
    </w:p>
    <w:p w:rsidR="00C8002F" w:rsidRDefault="004A52E6">
      <w:pPr>
        <w:widowControl/>
        <w:shd w:val="clear" w:color="auto" w:fill="FFFFFF"/>
        <w:spacing w:line="560" w:lineRule="exact"/>
        <w:ind w:firstLineChars="200" w:firstLine="480"/>
        <w:jc w:val="left"/>
        <w:rPr>
          <w:rFonts w:ascii="Times New Roman" w:hAnsi="Times New Roman" w:cs="Times New Roman"/>
          <w:kern w:val="0"/>
          <w:sz w:val="24"/>
          <w:szCs w:val="24"/>
        </w:rPr>
      </w:pPr>
      <w:r>
        <w:rPr>
          <w:rFonts w:ascii="宋体" w:hAnsi="宋体" w:cs="宋体"/>
          <w:kern w:val="0"/>
          <w:sz w:val="24"/>
          <w:szCs w:val="24"/>
        </w:rPr>
        <w:t>5.</w:t>
      </w:r>
      <w:r>
        <w:rPr>
          <w:rFonts w:ascii="Times New Roman" w:hAnsi="Times New Roman" w:cs="Times New Roman"/>
          <w:kern w:val="0"/>
          <w:sz w:val="24"/>
          <w:szCs w:val="24"/>
        </w:rPr>
        <w:t>  </w:t>
      </w:r>
      <w:r>
        <w:rPr>
          <w:rFonts w:ascii="Times New Roman" w:hAnsi="Times New Roman" w:cs="Times New Roman" w:hint="eastAsia"/>
          <w:kern w:val="0"/>
          <w:sz w:val="24"/>
          <w:szCs w:val="24"/>
        </w:rPr>
        <w:t>体检单位须提供符合上海市教委要求的纸质新生体检单和电子版体检结果汇总表，体检结束后，将纸质版体检单原件和电子版体检结果汇总表交给我校后勤保障处卫生所。</w:t>
      </w:r>
    </w:p>
    <w:p w:rsidR="00C8002F" w:rsidRDefault="004A52E6">
      <w:pPr>
        <w:widowControl/>
        <w:shd w:val="clear" w:color="auto" w:fill="FFFFFF"/>
        <w:spacing w:line="560" w:lineRule="exact"/>
        <w:jc w:val="left"/>
        <w:rPr>
          <w:rFonts w:ascii="宋体" w:hAnsi="宋体" w:cs="宋体"/>
          <w:b/>
          <w:bCs/>
          <w:kern w:val="0"/>
          <w:sz w:val="24"/>
          <w:szCs w:val="24"/>
        </w:rPr>
      </w:pPr>
      <w:r>
        <w:rPr>
          <w:rFonts w:ascii="Times New Roman" w:hAnsi="Times New Roman" w:cs="Times New Roman" w:hint="eastAsia"/>
          <w:b/>
          <w:bCs/>
          <w:kern w:val="0"/>
          <w:sz w:val="24"/>
          <w:szCs w:val="24"/>
        </w:rPr>
        <w:t>三</w:t>
      </w:r>
      <w:r>
        <w:rPr>
          <w:rFonts w:ascii="宋体" w:cs="宋体" w:hint="eastAsia"/>
          <w:b/>
          <w:bCs/>
          <w:kern w:val="0"/>
          <w:sz w:val="24"/>
          <w:szCs w:val="24"/>
        </w:rPr>
        <w:t>、</w:t>
      </w:r>
      <w:r>
        <w:rPr>
          <w:rFonts w:ascii="宋体" w:hAnsi="宋体" w:cs="宋体" w:hint="eastAsia"/>
          <w:b/>
          <w:bCs/>
          <w:kern w:val="0"/>
          <w:sz w:val="24"/>
          <w:szCs w:val="24"/>
        </w:rPr>
        <w:t>投标要求</w:t>
      </w:r>
    </w:p>
    <w:p w:rsidR="00C8002F" w:rsidRDefault="004A52E6">
      <w:pPr>
        <w:widowControl/>
        <w:shd w:val="clear" w:color="auto" w:fill="FFFFFF"/>
        <w:spacing w:line="560" w:lineRule="exact"/>
        <w:jc w:val="left"/>
        <w:rPr>
          <w:rFonts w:ascii="宋体" w:hAnsi="宋体" w:cs="宋体"/>
          <w:b/>
          <w:bCs/>
          <w:kern w:val="0"/>
          <w:sz w:val="24"/>
          <w:szCs w:val="24"/>
        </w:rPr>
      </w:pPr>
      <w:r>
        <w:rPr>
          <w:rFonts w:ascii="宋体" w:hAnsi="宋体" w:cs="宋体"/>
          <w:kern w:val="0"/>
          <w:sz w:val="24"/>
          <w:szCs w:val="24"/>
        </w:rPr>
        <w:t>1.</w:t>
      </w:r>
      <w:r>
        <w:rPr>
          <w:rFonts w:ascii="Times New Roman" w:hAnsi="Times New Roman" w:cs="Times New Roman"/>
          <w:kern w:val="0"/>
          <w:sz w:val="24"/>
          <w:szCs w:val="24"/>
        </w:rPr>
        <w:t xml:space="preserve">   </w:t>
      </w:r>
      <w:r>
        <w:rPr>
          <w:rFonts w:ascii="宋体" w:cs="Times New Roman"/>
          <w:kern w:val="0"/>
          <w:sz w:val="24"/>
          <w:szCs w:val="24"/>
        </w:rPr>
        <w:t> </w:t>
      </w:r>
      <w:r>
        <w:rPr>
          <w:rFonts w:ascii="宋体" w:hAnsi="宋体" w:cs="宋体" w:hint="eastAsia"/>
          <w:kern w:val="0"/>
          <w:sz w:val="24"/>
          <w:szCs w:val="24"/>
        </w:rPr>
        <w:t>投标单位资质要求：</w:t>
      </w:r>
    </w:p>
    <w:p w:rsidR="00C8002F" w:rsidRDefault="004A52E6">
      <w:pPr>
        <w:widowControl/>
        <w:shd w:val="clear" w:color="auto" w:fill="FFFFFF"/>
        <w:spacing w:line="560" w:lineRule="exact"/>
        <w:ind w:left="435"/>
        <w:jc w:val="left"/>
        <w:rPr>
          <w:rFonts w:ascii="宋体" w:cs="Times New Roman"/>
          <w:kern w:val="0"/>
          <w:sz w:val="18"/>
          <w:szCs w:val="18"/>
        </w:rPr>
      </w:pPr>
      <w:r>
        <w:rPr>
          <w:rFonts w:ascii="宋体" w:hAnsi="宋体" w:cs="宋体"/>
          <w:kern w:val="0"/>
          <w:sz w:val="24"/>
          <w:szCs w:val="24"/>
        </w:rPr>
        <w:t>1)</w:t>
      </w:r>
      <w:r>
        <w:rPr>
          <w:rFonts w:ascii="Times New Roman" w:hAnsi="Times New Roman" w:cs="Times New Roman"/>
          <w:kern w:val="0"/>
          <w:sz w:val="24"/>
          <w:szCs w:val="24"/>
        </w:rPr>
        <w:t xml:space="preserve">   </w:t>
      </w:r>
      <w:r>
        <w:rPr>
          <w:rFonts w:ascii="宋体" w:hAnsi="宋体" w:cs="宋体" w:hint="eastAsia"/>
          <w:kern w:val="0"/>
          <w:sz w:val="24"/>
          <w:szCs w:val="24"/>
        </w:rPr>
        <w:t>须具有独立法人资质的医疗机构；</w:t>
      </w:r>
    </w:p>
    <w:p w:rsidR="00C8002F" w:rsidRDefault="004A52E6">
      <w:pPr>
        <w:widowControl/>
        <w:shd w:val="clear" w:color="auto" w:fill="FFFFFF"/>
        <w:spacing w:line="560" w:lineRule="exact"/>
        <w:ind w:left="435"/>
        <w:jc w:val="left"/>
        <w:rPr>
          <w:rFonts w:ascii="宋体" w:cs="宋体"/>
          <w:kern w:val="0"/>
          <w:sz w:val="24"/>
          <w:szCs w:val="24"/>
        </w:rPr>
      </w:pPr>
      <w:r>
        <w:rPr>
          <w:rFonts w:ascii="宋体" w:hAnsi="宋体" w:cs="宋体"/>
          <w:kern w:val="0"/>
          <w:sz w:val="24"/>
          <w:szCs w:val="24"/>
        </w:rPr>
        <w:lastRenderedPageBreak/>
        <w:t>2)</w:t>
      </w:r>
      <w:r>
        <w:rPr>
          <w:rFonts w:ascii="Times New Roman" w:hAnsi="Times New Roman" w:cs="Times New Roman"/>
          <w:kern w:val="0"/>
          <w:sz w:val="24"/>
          <w:szCs w:val="24"/>
        </w:rPr>
        <w:t xml:space="preserve">   </w:t>
      </w:r>
      <w:r>
        <w:rPr>
          <w:rFonts w:ascii="宋体" w:hAnsi="宋体" w:cs="宋体" w:hint="eastAsia"/>
          <w:kern w:val="0"/>
          <w:sz w:val="24"/>
          <w:szCs w:val="24"/>
        </w:rPr>
        <w:t>提供的医务人员须具有相应执业资格证</w:t>
      </w:r>
      <w:r>
        <w:rPr>
          <w:rFonts w:ascii="宋体" w:cs="宋体" w:hint="eastAsia"/>
          <w:kern w:val="0"/>
          <w:sz w:val="24"/>
          <w:szCs w:val="24"/>
        </w:rPr>
        <w:t>；</w:t>
      </w:r>
    </w:p>
    <w:p w:rsidR="00C8002F" w:rsidRDefault="004A52E6">
      <w:pPr>
        <w:widowControl/>
        <w:shd w:val="clear" w:color="auto" w:fill="FFFFFF"/>
        <w:spacing w:line="560" w:lineRule="exact"/>
        <w:ind w:firstLineChars="181" w:firstLine="434"/>
        <w:jc w:val="left"/>
        <w:rPr>
          <w:rFonts w:ascii="宋体" w:cs="Times New Roman"/>
          <w:kern w:val="0"/>
          <w:sz w:val="18"/>
          <w:szCs w:val="18"/>
        </w:rPr>
      </w:pPr>
      <w:r>
        <w:rPr>
          <w:rFonts w:ascii="宋体" w:cs="宋体"/>
          <w:kern w:val="0"/>
          <w:sz w:val="24"/>
          <w:szCs w:val="24"/>
        </w:rPr>
        <w:t>3</w:t>
      </w:r>
      <w:r>
        <w:rPr>
          <w:rFonts w:ascii="宋体" w:cs="宋体" w:hint="eastAsia"/>
          <w:kern w:val="0"/>
          <w:sz w:val="24"/>
          <w:szCs w:val="24"/>
        </w:rPr>
        <w:t>）</w:t>
      </w:r>
      <w:r w:rsidR="00C64AF3">
        <w:rPr>
          <w:rFonts w:ascii="宋体" w:cs="宋体" w:hint="eastAsia"/>
          <w:kern w:val="0"/>
          <w:sz w:val="24"/>
          <w:szCs w:val="24"/>
        </w:rPr>
        <w:t xml:space="preserve"> </w:t>
      </w:r>
      <w:r>
        <w:rPr>
          <w:rFonts w:ascii="宋体" w:cs="宋体" w:hint="eastAsia"/>
          <w:kern w:val="0"/>
          <w:sz w:val="24"/>
          <w:szCs w:val="24"/>
        </w:rPr>
        <w:t>每个体检项目需提供具有相应资质的人员，并保证人员数量，以确保体检能按时、顺利进行。</w:t>
      </w:r>
    </w:p>
    <w:p w:rsidR="00C8002F" w:rsidRDefault="004A52E6">
      <w:pPr>
        <w:widowControl/>
        <w:shd w:val="clear" w:color="auto" w:fill="FFFFFF"/>
        <w:spacing w:line="560" w:lineRule="exact"/>
        <w:ind w:firstLineChars="200" w:firstLine="480"/>
        <w:jc w:val="left"/>
        <w:rPr>
          <w:rFonts w:ascii="宋体" w:cs="Times New Roman"/>
          <w:kern w:val="0"/>
          <w:sz w:val="18"/>
          <w:szCs w:val="18"/>
        </w:rPr>
      </w:pPr>
      <w:r>
        <w:rPr>
          <w:rFonts w:ascii="宋体" w:hAnsi="宋体" w:cs="宋体"/>
          <w:kern w:val="0"/>
          <w:sz w:val="24"/>
          <w:szCs w:val="24"/>
        </w:rPr>
        <w:t>2</w:t>
      </w:r>
      <w:r>
        <w:rPr>
          <w:rFonts w:ascii="宋体" w:cs="宋体"/>
          <w:kern w:val="0"/>
          <w:sz w:val="24"/>
          <w:szCs w:val="24"/>
        </w:rPr>
        <w:t>.</w:t>
      </w:r>
      <w:r>
        <w:rPr>
          <w:rFonts w:ascii="Times New Roman" w:hAnsi="Times New Roman" w:cs="Times New Roman"/>
          <w:kern w:val="0"/>
          <w:sz w:val="24"/>
          <w:szCs w:val="24"/>
        </w:rPr>
        <w:t xml:space="preserve">   </w:t>
      </w:r>
      <w:r>
        <w:rPr>
          <w:rFonts w:ascii="宋体" w:hAnsi="宋体" w:cs="宋体" w:hint="eastAsia"/>
          <w:kern w:val="0"/>
          <w:sz w:val="24"/>
          <w:szCs w:val="24"/>
        </w:rPr>
        <w:t>报价文件要求</w:t>
      </w:r>
      <w:r>
        <w:rPr>
          <w:rFonts w:ascii="宋体" w:hAnsi="宋体" w:cs="宋体"/>
          <w:kern w:val="0"/>
          <w:sz w:val="24"/>
          <w:szCs w:val="24"/>
        </w:rPr>
        <w:t>:</w:t>
      </w:r>
    </w:p>
    <w:p w:rsidR="00C8002F" w:rsidRDefault="004A52E6">
      <w:pPr>
        <w:widowControl/>
        <w:shd w:val="clear" w:color="auto" w:fill="FFFFFF"/>
        <w:spacing w:line="560" w:lineRule="exact"/>
        <w:ind w:firstLineChars="200" w:firstLine="480"/>
        <w:jc w:val="left"/>
        <w:rPr>
          <w:rFonts w:ascii="宋体" w:cs="Times New Roman"/>
          <w:kern w:val="0"/>
          <w:sz w:val="18"/>
          <w:szCs w:val="18"/>
        </w:rPr>
      </w:pPr>
      <w:r>
        <w:rPr>
          <w:rFonts w:ascii="宋体" w:hAnsi="宋体" w:cs="宋体"/>
          <w:kern w:val="0"/>
          <w:sz w:val="24"/>
          <w:szCs w:val="24"/>
        </w:rPr>
        <w:t>1)</w:t>
      </w:r>
      <w:r>
        <w:rPr>
          <w:rFonts w:ascii="Times New Roman" w:hAnsi="Times New Roman" w:cs="Times New Roman"/>
          <w:kern w:val="0"/>
          <w:sz w:val="24"/>
          <w:szCs w:val="24"/>
        </w:rPr>
        <w:t xml:space="preserve">   </w:t>
      </w:r>
      <w:r>
        <w:rPr>
          <w:rFonts w:ascii="宋体" w:hAnsi="宋体" w:cs="宋体" w:hint="eastAsia"/>
          <w:kern w:val="0"/>
          <w:sz w:val="24"/>
          <w:szCs w:val="24"/>
        </w:rPr>
        <w:t>须提供公司营业执照副本复印件、税务登记证副本复印件、组织机构代码证、公司法人授权书、法定代表人和报价人身份证复印件，并加盖公司公章；</w:t>
      </w:r>
    </w:p>
    <w:p w:rsidR="00C8002F" w:rsidRDefault="004A52E6">
      <w:pPr>
        <w:widowControl/>
        <w:shd w:val="clear" w:color="auto" w:fill="FFFFFF"/>
        <w:spacing w:line="560" w:lineRule="exact"/>
        <w:ind w:left="435"/>
        <w:jc w:val="left"/>
        <w:rPr>
          <w:rFonts w:ascii="宋体" w:cs="Times New Roman"/>
          <w:kern w:val="0"/>
          <w:sz w:val="18"/>
          <w:szCs w:val="18"/>
        </w:rPr>
      </w:pPr>
      <w:r>
        <w:rPr>
          <w:rFonts w:ascii="宋体" w:hAnsi="宋体" w:cs="宋体"/>
          <w:kern w:val="0"/>
          <w:sz w:val="24"/>
          <w:szCs w:val="24"/>
        </w:rPr>
        <w:t>2)</w:t>
      </w:r>
      <w:r>
        <w:rPr>
          <w:rFonts w:ascii="Times New Roman" w:hAnsi="Times New Roman" w:cs="Times New Roman"/>
          <w:kern w:val="0"/>
          <w:sz w:val="24"/>
          <w:szCs w:val="24"/>
        </w:rPr>
        <w:t xml:space="preserve">   </w:t>
      </w:r>
      <w:r>
        <w:rPr>
          <w:rFonts w:ascii="宋体" w:hAnsi="宋体" w:cs="宋体" w:hint="eastAsia"/>
          <w:kern w:val="0"/>
          <w:sz w:val="24"/>
          <w:szCs w:val="24"/>
        </w:rPr>
        <w:t>须提供具有检验、胸透有关资质证明复印件；</w:t>
      </w:r>
    </w:p>
    <w:p w:rsidR="00C8002F" w:rsidRDefault="004A52E6">
      <w:pPr>
        <w:widowControl/>
        <w:shd w:val="clear" w:color="auto" w:fill="FFFFFF"/>
        <w:spacing w:line="560" w:lineRule="exact"/>
        <w:ind w:left="435"/>
        <w:jc w:val="left"/>
        <w:rPr>
          <w:rFonts w:ascii="宋体" w:cs="宋体"/>
          <w:kern w:val="0"/>
          <w:sz w:val="24"/>
          <w:szCs w:val="24"/>
        </w:rPr>
      </w:pPr>
      <w:r>
        <w:rPr>
          <w:rFonts w:ascii="宋体" w:hAnsi="宋体" w:cs="宋体"/>
          <w:kern w:val="0"/>
          <w:sz w:val="24"/>
          <w:szCs w:val="24"/>
        </w:rPr>
        <w:t>3)</w:t>
      </w:r>
      <w:r>
        <w:rPr>
          <w:rFonts w:ascii="Times New Roman" w:hAnsi="Times New Roman" w:cs="Times New Roman"/>
          <w:kern w:val="0"/>
          <w:sz w:val="24"/>
          <w:szCs w:val="24"/>
        </w:rPr>
        <w:t xml:space="preserve">   </w:t>
      </w:r>
      <w:r>
        <w:rPr>
          <w:rFonts w:ascii="宋体" w:hAnsi="宋体" w:cs="宋体" w:hint="eastAsia"/>
          <w:kern w:val="0"/>
          <w:sz w:val="24"/>
          <w:szCs w:val="24"/>
        </w:rPr>
        <w:t>报价文件以密封方式提供，非密封方式提供报价书视为非有效报价。</w:t>
      </w:r>
    </w:p>
    <w:p w:rsidR="00C8002F" w:rsidRDefault="004A52E6">
      <w:pPr>
        <w:widowControl/>
        <w:shd w:val="clear" w:color="auto" w:fill="FFFFFF"/>
        <w:spacing w:line="560" w:lineRule="exact"/>
        <w:ind w:left="435"/>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w:t>
      </w:r>
      <w:r w:rsidR="00C64AF3">
        <w:rPr>
          <w:rFonts w:ascii="宋体" w:hAnsi="宋体" w:cs="宋体" w:hint="eastAsia"/>
          <w:kern w:val="0"/>
          <w:sz w:val="24"/>
          <w:szCs w:val="24"/>
        </w:rPr>
        <w:t xml:space="preserve"> </w:t>
      </w:r>
      <w:r>
        <w:rPr>
          <w:rFonts w:ascii="宋体" w:hAnsi="宋体" w:cs="宋体" w:hint="eastAsia"/>
          <w:kern w:val="0"/>
          <w:sz w:val="24"/>
          <w:szCs w:val="24"/>
        </w:rPr>
        <w:t>报价应包括每个学生的单价以及总价，以实际体检学生数结算。</w:t>
      </w:r>
    </w:p>
    <w:p w:rsidR="00C8002F" w:rsidRDefault="004A52E6">
      <w:pPr>
        <w:widowControl/>
        <w:shd w:val="clear" w:color="auto" w:fill="FFFFFF"/>
        <w:spacing w:line="560" w:lineRule="exact"/>
        <w:ind w:left="435"/>
        <w:jc w:val="left"/>
        <w:rPr>
          <w:rFonts w:ascii="宋体" w:hAnsi="宋体" w:cs="宋体"/>
          <w:kern w:val="0"/>
          <w:sz w:val="24"/>
          <w:szCs w:val="24"/>
        </w:rPr>
      </w:pPr>
      <w:r>
        <w:rPr>
          <w:rFonts w:ascii="宋体" w:hAnsi="宋体" w:cs="宋体"/>
          <w:kern w:val="0"/>
          <w:sz w:val="24"/>
          <w:szCs w:val="24"/>
        </w:rPr>
        <w:t>5)</w:t>
      </w:r>
      <w:r>
        <w:rPr>
          <w:rFonts w:ascii="Times New Roman" w:hAnsi="Times New Roman" w:cs="Times New Roman"/>
          <w:kern w:val="0"/>
          <w:sz w:val="24"/>
          <w:szCs w:val="24"/>
        </w:rPr>
        <w:t xml:space="preserve">   </w:t>
      </w:r>
      <w:r>
        <w:rPr>
          <w:rFonts w:ascii="宋体" w:hAnsi="宋体" w:cs="宋体" w:hint="eastAsia"/>
          <w:kern w:val="0"/>
          <w:sz w:val="24"/>
          <w:szCs w:val="24"/>
        </w:rPr>
        <w:t>投标文件项目报价格式统一要求：</w:t>
      </w:r>
      <w:r>
        <w:rPr>
          <w:rFonts w:ascii="Times New Roman" w:hAnsi="Times New Roman" w:cs="Times New Roman"/>
          <w:kern w:val="0"/>
          <w:sz w:val="24"/>
          <w:szCs w:val="24"/>
        </w:rPr>
        <w:t> </w:t>
      </w:r>
      <w:r>
        <w:rPr>
          <w:rFonts w:ascii="宋体" w:hAnsi="宋体" w:cs="宋体" w:hint="eastAsia"/>
          <w:kern w:val="0"/>
          <w:sz w:val="24"/>
          <w:szCs w:val="24"/>
        </w:rPr>
        <w:t>报价须为完税报价。</w:t>
      </w:r>
    </w:p>
    <w:p w:rsidR="00C8002F" w:rsidRDefault="00C8002F">
      <w:pPr>
        <w:widowControl/>
        <w:shd w:val="clear" w:color="auto" w:fill="FFFFFF"/>
        <w:spacing w:line="560" w:lineRule="exact"/>
        <w:ind w:left="435"/>
        <w:jc w:val="left"/>
        <w:rPr>
          <w:rFonts w:ascii="宋体" w:cs="Times New Roman"/>
          <w:kern w:val="0"/>
          <w:sz w:val="18"/>
          <w:szCs w:val="18"/>
        </w:rPr>
      </w:pPr>
    </w:p>
    <w:p w:rsidR="00C8002F" w:rsidRDefault="00C8002F">
      <w:pPr>
        <w:widowControl/>
        <w:shd w:val="clear" w:color="auto" w:fill="FFFFFF"/>
        <w:spacing w:line="560" w:lineRule="exact"/>
        <w:jc w:val="left"/>
        <w:rPr>
          <w:rFonts w:ascii="宋体" w:cs="宋体"/>
          <w:kern w:val="0"/>
          <w:sz w:val="24"/>
          <w:szCs w:val="24"/>
        </w:rPr>
      </w:pPr>
    </w:p>
    <w:p w:rsidR="00C8002F" w:rsidRDefault="004A52E6">
      <w:pPr>
        <w:spacing w:line="560" w:lineRule="exact"/>
        <w:jc w:val="right"/>
        <w:rPr>
          <w:rFonts w:ascii="宋体" w:cs="宋体"/>
          <w:kern w:val="0"/>
          <w:sz w:val="24"/>
          <w:szCs w:val="24"/>
        </w:rPr>
      </w:pPr>
      <w:r>
        <w:rPr>
          <w:rFonts w:ascii="宋体" w:hAnsi="宋体" w:cs="宋体" w:hint="eastAsia"/>
          <w:kern w:val="0"/>
          <w:sz w:val="24"/>
          <w:szCs w:val="24"/>
        </w:rPr>
        <w:t>上海政法学院后勤保障处</w:t>
      </w:r>
    </w:p>
    <w:p w:rsidR="00C8002F" w:rsidRDefault="004A52E6">
      <w:pPr>
        <w:spacing w:line="560" w:lineRule="exact"/>
        <w:jc w:val="right"/>
        <w:rPr>
          <w:rFonts w:ascii="宋体" w:cs="宋体"/>
          <w:kern w:val="0"/>
          <w:sz w:val="24"/>
          <w:szCs w:val="24"/>
        </w:rPr>
      </w:pPr>
      <w:r>
        <w:rPr>
          <w:rFonts w:ascii="宋体" w:hAnsi="宋体" w:cs="宋体"/>
          <w:kern w:val="0"/>
          <w:sz w:val="24"/>
          <w:szCs w:val="24"/>
        </w:rPr>
        <w:t>202</w:t>
      </w:r>
      <w:r w:rsidR="00C64AF3">
        <w:rPr>
          <w:rFonts w:ascii="宋体" w:hAnsi="宋体" w:cs="宋体" w:hint="eastAsia"/>
          <w:kern w:val="0"/>
          <w:sz w:val="24"/>
          <w:szCs w:val="24"/>
        </w:rPr>
        <w:t>6</w:t>
      </w:r>
      <w:r>
        <w:rPr>
          <w:rFonts w:ascii="宋体" w:hAnsi="宋体" w:cs="宋体" w:hint="eastAsia"/>
          <w:kern w:val="0"/>
          <w:sz w:val="24"/>
          <w:szCs w:val="24"/>
        </w:rPr>
        <w:t>年</w:t>
      </w:r>
      <w:r w:rsidR="00C64AF3">
        <w:rPr>
          <w:rFonts w:ascii="宋体" w:hAnsi="宋体" w:cs="宋体" w:hint="eastAsia"/>
          <w:kern w:val="0"/>
          <w:sz w:val="24"/>
          <w:szCs w:val="24"/>
        </w:rPr>
        <w:t>5</w:t>
      </w:r>
      <w:r>
        <w:rPr>
          <w:rFonts w:ascii="宋体" w:hAnsi="宋体" w:cs="宋体" w:hint="eastAsia"/>
          <w:kern w:val="0"/>
          <w:sz w:val="24"/>
          <w:szCs w:val="24"/>
        </w:rPr>
        <w:t>月</w:t>
      </w:r>
      <w:r w:rsidR="00C64AF3">
        <w:rPr>
          <w:rFonts w:ascii="宋体" w:hAnsi="宋体" w:cs="宋体" w:hint="eastAsia"/>
          <w:kern w:val="0"/>
          <w:sz w:val="24"/>
          <w:szCs w:val="24"/>
        </w:rPr>
        <w:t>25</w:t>
      </w:r>
      <w:r>
        <w:rPr>
          <w:rFonts w:ascii="宋体" w:hAnsi="宋体" w:cs="宋体" w:hint="eastAsia"/>
          <w:kern w:val="0"/>
          <w:sz w:val="24"/>
          <w:szCs w:val="24"/>
        </w:rPr>
        <w:t>日</w:t>
      </w:r>
      <w:bookmarkStart w:id="0" w:name="_GoBack"/>
      <w:bookmarkEnd w:id="0"/>
    </w:p>
    <w:sectPr w:rsidR="00C8002F" w:rsidSect="00C800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C11" w:rsidRDefault="00967C11" w:rsidP="006F2D4D">
      <w:r>
        <w:separator/>
      </w:r>
    </w:p>
  </w:endnote>
  <w:endnote w:type="continuationSeparator" w:id="1">
    <w:p w:rsidR="00967C11" w:rsidRDefault="00967C11" w:rsidP="006F2D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Regular">
    <w:altName w:val="Times New Roman"/>
    <w:charset w:val="00"/>
    <w:family w:val="auto"/>
    <w:pitch w:val="default"/>
    <w:sig w:usb0="00000000" w:usb1="00000000" w:usb2="00000000" w:usb3="00000000" w:csb0="00000001" w:csb1="00000000"/>
  </w:font>
  <w:font w:name="方正仿宋_GBK">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C11" w:rsidRDefault="00967C11" w:rsidP="006F2D4D">
      <w:r>
        <w:separator/>
      </w:r>
    </w:p>
  </w:footnote>
  <w:footnote w:type="continuationSeparator" w:id="1">
    <w:p w:rsidR="00967C11" w:rsidRDefault="00967C11" w:rsidP="006F2D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zVlZWViNGRmMGJiMTRjZDYyNTAyZjdkYjA5ZDA4NGIifQ=="/>
  </w:docVars>
  <w:rsids>
    <w:rsidRoot w:val="000A3E79"/>
    <w:rsid w:val="00006F9D"/>
    <w:rsid w:val="0003064F"/>
    <w:rsid w:val="00032701"/>
    <w:rsid w:val="00033337"/>
    <w:rsid w:val="00056C83"/>
    <w:rsid w:val="000A3E79"/>
    <w:rsid w:val="000C292E"/>
    <w:rsid w:val="000C6D85"/>
    <w:rsid w:val="000E6648"/>
    <w:rsid w:val="00106D8A"/>
    <w:rsid w:val="00113459"/>
    <w:rsid w:val="0015498B"/>
    <w:rsid w:val="00162FAA"/>
    <w:rsid w:val="00167692"/>
    <w:rsid w:val="0022456C"/>
    <w:rsid w:val="00227310"/>
    <w:rsid w:val="00266E1C"/>
    <w:rsid w:val="00270C53"/>
    <w:rsid w:val="00294509"/>
    <w:rsid w:val="002B4B70"/>
    <w:rsid w:val="002C4A4D"/>
    <w:rsid w:val="002D73C5"/>
    <w:rsid w:val="002E3301"/>
    <w:rsid w:val="00365338"/>
    <w:rsid w:val="003D5548"/>
    <w:rsid w:val="003D7E10"/>
    <w:rsid w:val="004033B6"/>
    <w:rsid w:val="00417195"/>
    <w:rsid w:val="00440B4F"/>
    <w:rsid w:val="004A52E6"/>
    <w:rsid w:val="004D6018"/>
    <w:rsid w:val="00503983"/>
    <w:rsid w:val="005215DA"/>
    <w:rsid w:val="005741CA"/>
    <w:rsid w:val="00610AF9"/>
    <w:rsid w:val="00632026"/>
    <w:rsid w:val="006F2D4D"/>
    <w:rsid w:val="00704971"/>
    <w:rsid w:val="007477DE"/>
    <w:rsid w:val="0075018D"/>
    <w:rsid w:val="0079176A"/>
    <w:rsid w:val="007D269E"/>
    <w:rsid w:val="007D5F80"/>
    <w:rsid w:val="007E4533"/>
    <w:rsid w:val="007F3271"/>
    <w:rsid w:val="00821772"/>
    <w:rsid w:val="00850FC3"/>
    <w:rsid w:val="008564C8"/>
    <w:rsid w:val="00861517"/>
    <w:rsid w:val="00865FF8"/>
    <w:rsid w:val="008704EC"/>
    <w:rsid w:val="00895DB0"/>
    <w:rsid w:val="008B62F9"/>
    <w:rsid w:val="00910CA6"/>
    <w:rsid w:val="009479A6"/>
    <w:rsid w:val="00967C11"/>
    <w:rsid w:val="009E6485"/>
    <w:rsid w:val="009F26BF"/>
    <w:rsid w:val="009F4FC4"/>
    <w:rsid w:val="00A01291"/>
    <w:rsid w:val="00A05267"/>
    <w:rsid w:val="00A325DB"/>
    <w:rsid w:val="00A53F65"/>
    <w:rsid w:val="00A854D2"/>
    <w:rsid w:val="00AF742D"/>
    <w:rsid w:val="00B10177"/>
    <w:rsid w:val="00B16212"/>
    <w:rsid w:val="00B71615"/>
    <w:rsid w:val="00B81554"/>
    <w:rsid w:val="00BF78C5"/>
    <w:rsid w:val="00C64AF3"/>
    <w:rsid w:val="00C8002F"/>
    <w:rsid w:val="00C83D25"/>
    <w:rsid w:val="00CA0C5D"/>
    <w:rsid w:val="00CB1A28"/>
    <w:rsid w:val="00CC44A0"/>
    <w:rsid w:val="00D35951"/>
    <w:rsid w:val="00D4666B"/>
    <w:rsid w:val="00DC65D0"/>
    <w:rsid w:val="00DD0BAF"/>
    <w:rsid w:val="00DD77C0"/>
    <w:rsid w:val="00E4441A"/>
    <w:rsid w:val="00E660C4"/>
    <w:rsid w:val="00E82B44"/>
    <w:rsid w:val="00E95186"/>
    <w:rsid w:val="00EE58D2"/>
    <w:rsid w:val="00EF28B6"/>
    <w:rsid w:val="00F9035D"/>
    <w:rsid w:val="00FF6D92"/>
    <w:rsid w:val="3C737D40"/>
    <w:rsid w:val="3DE2771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02F"/>
    <w:pPr>
      <w:widowControl w:val="0"/>
      <w:jc w:val="both"/>
    </w:pPr>
    <w:rPr>
      <w:rFonts w:cs="Calibri"/>
      <w:kern w:val="2"/>
      <w:sz w:val="21"/>
      <w:szCs w:val="21"/>
    </w:rPr>
  </w:style>
  <w:style w:type="paragraph" w:styleId="1">
    <w:name w:val="heading 1"/>
    <w:basedOn w:val="a"/>
    <w:link w:val="1Char"/>
    <w:uiPriority w:val="99"/>
    <w:qFormat/>
    <w:rsid w:val="00C8002F"/>
    <w:pPr>
      <w:widowControl/>
      <w:jc w:val="left"/>
      <w:outlineLvl w:val="0"/>
    </w:pPr>
    <w:rPr>
      <w:rFonts w:ascii="宋体" w:hAnsi="宋体" w:cs="Times New Roman"/>
      <w:b/>
      <w:bCs/>
      <w:kern w:val="36"/>
      <w:sz w:val="24"/>
      <w:szCs w:val="24"/>
    </w:rPr>
  </w:style>
  <w:style w:type="paragraph" w:styleId="3">
    <w:name w:val="heading 3"/>
    <w:basedOn w:val="a"/>
    <w:link w:val="3Char"/>
    <w:uiPriority w:val="99"/>
    <w:qFormat/>
    <w:rsid w:val="00C8002F"/>
    <w:pPr>
      <w:widowControl/>
      <w:jc w:val="left"/>
      <w:outlineLvl w:val="2"/>
    </w:pPr>
    <w:rPr>
      <w:rFonts w:ascii="宋体" w:hAnsi="宋体"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qFormat/>
    <w:rsid w:val="00C8002F"/>
    <w:rPr>
      <w:rFonts w:cs="Times New Roman"/>
      <w:kern w:val="0"/>
      <w:sz w:val="18"/>
      <w:szCs w:val="18"/>
    </w:rPr>
  </w:style>
  <w:style w:type="paragraph" w:styleId="a4">
    <w:name w:val="footer"/>
    <w:basedOn w:val="a"/>
    <w:link w:val="Char0"/>
    <w:autoRedefine/>
    <w:uiPriority w:val="99"/>
    <w:semiHidden/>
    <w:qFormat/>
    <w:rsid w:val="00C8002F"/>
    <w:pPr>
      <w:tabs>
        <w:tab w:val="center" w:pos="4153"/>
        <w:tab w:val="right" w:pos="8306"/>
      </w:tabs>
      <w:snapToGrid w:val="0"/>
      <w:jc w:val="left"/>
    </w:pPr>
    <w:rPr>
      <w:rFonts w:cs="Times New Roman"/>
      <w:kern w:val="0"/>
      <w:sz w:val="18"/>
      <w:szCs w:val="18"/>
    </w:rPr>
  </w:style>
  <w:style w:type="paragraph" w:styleId="a5">
    <w:name w:val="header"/>
    <w:basedOn w:val="a"/>
    <w:link w:val="Char1"/>
    <w:autoRedefine/>
    <w:uiPriority w:val="99"/>
    <w:semiHidden/>
    <w:qFormat/>
    <w:rsid w:val="00C8002F"/>
    <w:pPr>
      <w:pBdr>
        <w:bottom w:val="single" w:sz="6" w:space="1" w:color="auto"/>
      </w:pBdr>
      <w:tabs>
        <w:tab w:val="center" w:pos="4153"/>
        <w:tab w:val="right" w:pos="8306"/>
      </w:tabs>
      <w:snapToGrid w:val="0"/>
      <w:jc w:val="center"/>
    </w:pPr>
    <w:rPr>
      <w:rFonts w:cs="Times New Roman"/>
      <w:kern w:val="0"/>
      <w:sz w:val="18"/>
      <w:szCs w:val="18"/>
    </w:rPr>
  </w:style>
  <w:style w:type="paragraph" w:styleId="a6">
    <w:name w:val="Normal (Web)"/>
    <w:basedOn w:val="a"/>
    <w:autoRedefine/>
    <w:uiPriority w:val="99"/>
    <w:qFormat/>
    <w:rsid w:val="00C8002F"/>
    <w:pPr>
      <w:widowControl/>
      <w:jc w:val="left"/>
    </w:pPr>
    <w:rPr>
      <w:rFonts w:ascii="宋体" w:hAnsi="宋体" w:cs="宋体"/>
      <w:kern w:val="0"/>
      <w:sz w:val="24"/>
      <w:szCs w:val="24"/>
    </w:rPr>
  </w:style>
  <w:style w:type="character" w:styleId="a7">
    <w:name w:val="Strong"/>
    <w:basedOn w:val="a0"/>
    <w:autoRedefine/>
    <w:uiPriority w:val="99"/>
    <w:qFormat/>
    <w:rsid w:val="00C8002F"/>
    <w:rPr>
      <w:rFonts w:cs="Times New Roman"/>
      <w:b/>
    </w:rPr>
  </w:style>
  <w:style w:type="character" w:styleId="a8">
    <w:name w:val="Hyperlink"/>
    <w:basedOn w:val="a0"/>
    <w:autoRedefine/>
    <w:uiPriority w:val="99"/>
    <w:semiHidden/>
    <w:qFormat/>
    <w:rsid w:val="00C8002F"/>
    <w:rPr>
      <w:rFonts w:ascii="Arial" w:hAnsi="Arial" w:cs="Times New Roman"/>
      <w:color w:val="auto"/>
      <w:sz w:val="21"/>
      <w:u w:val="none"/>
    </w:rPr>
  </w:style>
  <w:style w:type="character" w:customStyle="1" w:styleId="1Char">
    <w:name w:val="标题 1 Char"/>
    <w:basedOn w:val="a0"/>
    <w:link w:val="1"/>
    <w:autoRedefine/>
    <w:uiPriority w:val="99"/>
    <w:qFormat/>
    <w:locked/>
    <w:rsid w:val="00C8002F"/>
    <w:rPr>
      <w:rFonts w:ascii="宋体" w:eastAsia="宋体" w:hAnsi="宋体" w:cs="Times New Roman"/>
      <w:b/>
      <w:kern w:val="36"/>
      <w:sz w:val="24"/>
    </w:rPr>
  </w:style>
  <w:style w:type="character" w:customStyle="1" w:styleId="3Char">
    <w:name w:val="标题 3 Char"/>
    <w:basedOn w:val="a0"/>
    <w:link w:val="3"/>
    <w:autoRedefine/>
    <w:uiPriority w:val="99"/>
    <w:qFormat/>
    <w:locked/>
    <w:rsid w:val="00C8002F"/>
    <w:rPr>
      <w:rFonts w:ascii="宋体" w:eastAsia="宋体" w:hAnsi="宋体" w:cs="Times New Roman"/>
      <w:kern w:val="0"/>
      <w:sz w:val="24"/>
    </w:rPr>
  </w:style>
  <w:style w:type="character" w:customStyle="1" w:styleId="pagetop">
    <w:name w:val="page_top"/>
    <w:basedOn w:val="a0"/>
    <w:autoRedefine/>
    <w:uiPriority w:val="99"/>
    <w:qFormat/>
    <w:rsid w:val="00C8002F"/>
    <w:rPr>
      <w:rFonts w:cs="Times New Roman"/>
    </w:rPr>
  </w:style>
  <w:style w:type="character" w:customStyle="1" w:styleId="pagebotton">
    <w:name w:val="page_botton"/>
    <w:basedOn w:val="a0"/>
    <w:autoRedefine/>
    <w:uiPriority w:val="99"/>
    <w:qFormat/>
    <w:rsid w:val="00C8002F"/>
    <w:rPr>
      <w:rFonts w:cs="Times New Roman"/>
    </w:rPr>
  </w:style>
  <w:style w:type="character" w:customStyle="1" w:styleId="Char1">
    <w:name w:val="页眉 Char"/>
    <w:basedOn w:val="a0"/>
    <w:link w:val="a5"/>
    <w:autoRedefine/>
    <w:uiPriority w:val="99"/>
    <w:semiHidden/>
    <w:qFormat/>
    <w:locked/>
    <w:rsid w:val="00C8002F"/>
    <w:rPr>
      <w:rFonts w:cs="Times New Roman"/>
      <w:sz w:val="18"/>
    </w:rPr>
  </w:style>
  <w:style w:type="character" w:customStyle="1" w:styleId="Char0">
    <w:name w:val="页脚 Char"/>
    <w:basedOn w:val="a0"/>
    <w:link w:val="a4"/>
    <w:autoRedefine/>
    <w:uiPriority w:val="99"/>
    <w:semiHidden/>
    <w:qFormat/>
    <w:locked/>
    <w:rsid w:val="00C8002F"/>
    <w:rPr>
      <w:rFonts w:cs="Times New Roman"/>
      <w:sz w:val="18"/>
    </w:rPr>
  </w:style>
  <w:style w:type="character" w:customStyle="1" w:styleId="Char">
    <w:name w:val="批注框文本 Char"/>
    <w:basedOn w:val="a0"/>
    <w:link w:val="a3"/>
    <w:autoRedefine/>
    <w:uiPriority w:val="99"/>
    <w:semiHidden/>
    <w:qFormat/>
    <w:locked/>
    <w:rsid w:val="00C8002F"/>
    <w:rPr>
      <w:rFonts w:cs="Times New Roman"/>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125</Words>
  <Characters>714</Characters>
  <Application>Microsoft Office Word</Application>
  <DocSecurity>0</DocSecurity>
  <Lines>5</Lines>
  <Paragraphs>1</Paragraphs>
  <ScaleCrop>false</ScaleCrop>
  <Company>Lenovo (Beijing) Limited</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admin</cp:lastModifiedBy>
  <cp:revision>16</cp:revision>
  <cp:lastPrinted>2022-05-12T03:09:00Z</cp:lastPrinted>
  <dcterms:created xsi:type="dcterms:W3CDTF">2022-05-12T03:03:00Z</dcterms:created>
  <dcterms:modified xsi:type="dcterms:W3CDTF">2026-05-22T01:28:00Z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22496C6CDB81403EBC8184FCB7591885_13</vt:lpwstr>
  </property>
</Properties>
</file>